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464"/>
      </w:tblGrid>
      <w:tr w:rsidR="00281DBC" w:rsidRPr="00281DBC" w:rsidTr="00281DBC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A708B1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anchor="Hepatitis_B_Titer" w:history="1"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  <w:u w:val="single"/>
                </w:rPr>
                <w:t>Hepatitis B (Titer)</w:t>
              </w:r>
            </w:hyperlink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281DBC" w:rsidP="00F55D35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Quantitative lab report showing immunity</w:t>
            </w: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  <w:tr w:rsidR="00281DBC" w:rsidRPr="00281DBC" w:rsidTr="00281DBC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A708B1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anchor="MMR" w:history="1"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</w:rPr>
                <w:t>Measles, Mumps, Rubella</w:t>
              </w:r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  <w:u w:val="single"/>
                </w:rPr>
                <w:br/>
              </w:r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</w:rPr>
                <w:t>(MMR)</w:t>
              </w:r>
            </w:hyperlink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281DBC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doses of MMR</w:t>
            </w: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OR</w:t>
            </w: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2 doses of Measles, 2 doses of Mumps, and 1 dose of Rubella</w:t>
            </w: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OR</w:t>
            </w: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Quantitative lab report showing immunity</w:t>
            </w:r>
          </w:p>
        </w:tc>
      </w:tr>
      <w:tr w:rsidR="00281DBC" w:rsidRPr="00281DBC" w:rsidTr="00281DBC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A708B1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9" w:anchor="Varicella" w:history="1"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</w:rPr>
                <w:t>Varicella</w:t>
              </w:r>
            </w:hyperlink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281DBC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doses of varicella vaccination</w:t>
            </w: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OR</w:t>
            </w: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Quantitative lab report showing immunity</w:t>
            </w:r>
          </w:p>
        </w:tc>
      </w:tr>
      <w:tr w:rsidR="00281DBC" w:rsidRPr="00281DBC" w:rsidTr="00281DBC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A708B1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0" w:anchor="Tdap" w:history="1"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</w:rPr>
                <w:t xml:space="preserve">Tetanus, </w:t>
              </w:r>
              <w:r w:rsidR="00120760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</w:rPr>
                <w:t>Diphtheria</w:t>
              </w:r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</w:rPr>
                <w:t>, Acellular Pertussis</w:t>
              </w:r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  <w:u w:val="single"/>
                </w:rPr>
                <w:br/>
              </w:r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</w:rPr>
                <w:t>(Tdap)</w:t>
              </w:r>
            </w:hyperlink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281DBC" w:rsidP="0008036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dose of Tdap within the past 10 years</w:t>
            </w: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  <w:tr w:rsidR="00281DBC" w:rsidRPr="00281DBC" w:rsidTr="00281DBC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A708B1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1" w:anchor="TB" w:history="1"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  <w:u w:val="single"/>
                </w:rPr>
                <w:t>Tuberculin Skin Test</w:t>
              </w:r>
            </w:hyperlink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80367" w:rsidRDefault="00080367" w:rsidP="000803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2-step PPD Skin Test (2 PPDs taken 1-3 weeks apart) </w:t>
            </w:r>
          </w:p>
          <w:p w:rsidR="00080367" w:rsidRDefault="00080367" w:rsidP="0008036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rPr>
                <w:sz w:val="20"/>
                <w:szCs w:val="20"/>
              </w:rPr>
              <w:t>Required for ALL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students</w:t>
            </w:r>
          </w:p>
          <w:p w:rsidR="00080367" w:rsidRDefault="00080367" w:rsidP="000803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QuantiFERON TB Gold /T-spot blood test</w:t>
            </w:r>
          </w:p>
          <w:p w:rsidR="00080367" w:rsidRDefault="00080367" w:rsidP="0008036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required for students with positive PPD results</w:t>
            </w:r>
          </w:p>
          <w:p w:rsidR="00080367" w:rsidRDefault="00080367" w:rsidP="000803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latent TB infection or treatment for active infection</w:t>
            </w:r>
          </w:p>
          <w:p w:rsidR="00080367" w:rsidRDefault="00080367" w:rsidP="000803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1-step PPD, dated within 3 months of clinical rotations start date </w:t>
            </w:r>
          </w:p>
          <w:p w:rsidR="00281DBC" w:rsidRPr="00080367" w:rsidRDefault="00080367" w:rsidP="0008036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for ALL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 students </w:t>
            </w:r>
          </w:p>
        </w:tc>
      </w:tr>
      <w:tr w:rsidR="00281DBC" w:rsidRPr="00281DBC" w:rsidTr="00281DBC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A708B1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2" w:anchor="Flu" w:history="1"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  <w:u w:val="single"/>
                </w:rPr>
                <w:t>Influenza (Flu)</w:t>
              </w:r>
            </w:hyperlink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281DBC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Annual flu vaccination provided in Fall/Winter each year</w:t>
            </w:r>
          </w:p>
        </w:tc>
      </w:tr>
      <w:tr w:rsidR="00281DBC" w:rsidRPr="00281DBC" w:rsidTr="00281DBC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A708B1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3" w:anchor="MVR" w:history="1"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</w:rPr>
                <w:t>Meningitis</w:t>
              </w:r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  <w:u w:val="single"/>
                </w:rPr>
                <w:br/>
              </w:r>
            </w:hyperlink>
            <w:r w:rsidR="00281DBC" w:rsidRPr="00281D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(students under 22 only)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281DBC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vaccination within the past 5 years</w:t>
            </w:r>
          </w:p>
        </w:tc>
      </w:tr>
      <w:tr w:rsidR="00281DBC" w:rsidRPr="00281DBC" w:rsidTr="00281DBC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A708B1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4" w:anchor="MedHistory" w:history="1"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  <w:u w:val="single"/>
                </w:rPr>
                <w:t>Medical History and Physical</w:t>
              </w:r>
              <w:r w:rsidR="00281DBC" w:rsidRPr="00281DBC">
                <w:rPr>
                  <w:rFonts w:ascii="Helvetica" w:eastAsia="Times New Roman" w:hAnsi="Helvetica" w:cs="Helvetica"/>
                  <w:b/>
                  <w:bCs/>
                  <w:color w:val="00778B"/>
                  <w:sz w:val="21"/>
                  <w:szCs w:val="21"/>
                  <w:u w:val="single"/>
                </w:rPr>
                <w:br/>
              </w:r>
            </w:hyperlink>
            <w:r w:rsidR="00281DBC" w:rsidRPr="00281DB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(not required for GSBS &amp; SPH)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1DBC" w:rsidRPr="00281DBC" w:rsidRDefault="00281DBC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Medical history and physical examination results from no more than a year ago.</w:t>
            </w:r>
          </w:p>
          <w:p w:rsidR="00281DBC" w:rsidRPr="00281DBC" w:rsidRDefault="00281DBC" w:rsidP="00281DB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81DB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Optional: You can utilize the </w:t>
            </w:r>
            <w:hyperlink r:id="rId15" w:history="1">
              <w:r w:rsidRPr="00281DBC">
                <w:rPr>
                  <w:rFonts w:ascii="Helvetica" w:eastAsia="Times New Roman" w:hAnsi="Helvetica" w:cs="Helvetica"/>
                  <w:color w:val="00778B"/>
                  <w:sz w:val="21"/>
                  <w:szCs w:val="21"/>
                  <w:u w:val="single"/>
                </w:rPr>
                <w:t>UNTHSC Health and Physical Form</w:t>
              </w:r>
            </w:hyperlink>
          </w:p>
        </w:tc>
      </w:tr>
    </w:tbl>
    <w:p w:rsidR="00720AC5" w:rsidRDefault="00720AC5"/>
    <w:sectPr w:rsidR="00720A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B1" w:rsidRDefault="00A708B1" w:rsidP="004B13BD">
      <w:pPr>
        <w:spacing w:after="0" w:line="240" w:lineRule="auto"/>
      </w:pPr>
      <w:r>
        <w:separator/>
      </w:r>
    </w:p>
  </w:endnote>
  <w:endnote w:type="continuationSeparator" w:id="0">
    <w:p w:rsidR="00A708B1" w:rsidRDefault="00A708B1" w:rsidP="004B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BD" w:rsidRDefault="004B1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BD" w:rsidRPr="00E233BD" w:rsidRDefault="00E233BD">
    <w:pPr>
      <w:pStyle w:val="Footer"/>
      <w:rPr>
        <w:b/>
        <w:i/>
        <w:color w:val="FF0000"/>
      </w:rPr>
    </w:pPr>
    <w:r w:rsidRPr="00E233BD">
      <w:rPr>
        <w:b/>
        <w:i/>
        <w:color w:val="FF0000"/>
      </w:rPr>
      <w:t xml:space="preserve">Requirements for all students with a start date prior to 6/1/20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BD" w:rsidRDefault="004B1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B1" w:rsidRDefault="00A708B1" w:rsidP="004B13BD">
      <w:pPr>
        <w:spacing w:after="0" w:line="240" w:lineRule="auto"/>
      </w:pPr>
      <w:r>
        <w:separator/>
      </w:r>
    </w:p>
  </w:footnote>
  <w:footnote w:type="continuationSeparator" w:id="0">
    <w:p w:rsidR="00A708B1" w:rsidRDefault="00A708B1" w:rsidP="004B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BD" w:rsidRDefault="004B1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BD" w:rsidRDefault="004B13BD">
    <w:pPr>
      <w:pStyle w:val="Header"/>
    </w:pPr>
    <w:r>
      <w:rPr>
        <w:noProof/>
      </w:rPr>
      <w:drawing>
        <wp:inline distT="0" distB="0" distL="0" distR="0" wp14:anchorId="261FC01F" wp14:editId="2B1A2EFE">
          <wp:extent cx="3362325" cy="561975"/>
          <wp:effectExtent l="0" t="0" r="9525" b="9525"/>
          <wp:docPr id="1" name="Picture 1" descr="the UNT HSC logo in green and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T HSC logo in green and 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4AAC">
      <w:t xml:space="preserve">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BD" w:rsidRDefault="004B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131"/>
    <w:multiLevelType w:val="hybridMultilevel"/>
    <w:tmpl w:val="57E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7129"/>
    <w:multiLevelType w:val="hybridMultilevel"/>
    <w:tmpl w:val="FC94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C"/>
    <w:rsid w:val="00080367"/>
    <w:rsid w:val="00120760"/>
    <w:rsid w:val="00281DBC"/>
    <w:rsid w:val="004B13BD"/>
    <w:rsid w:val="00654ECE"/>
    <w:rsid w:val="006B159C"/>
    <w:rsid w:val="00720AC5"/>
    <w:rsid w:val="009C4AAC"/>
    <w:rsid w:val="00A708B1"/>
    <w:rsid w:val="00E233BD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2B19"/>
  <w15:chartTrackingRefBased/>
  <w15:docId w15:val="{BD6B766D-308F-46EB-9E00-32511A5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6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BD"/>
  </w:style>
  <w:style w:type="paragraph" w:styleId="Footer">
    <w:name w:val="footer"/>
    <w:basedOn w:val="Normal"/>
    <w:link w:val="FooterChar"/>
    <w:uiPriority w:val="99"/>
    <w:unhideWhenUsed/>
    <w:rsid w:val="004B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hsc.edu/registrar/immunization-requirements/" TargetMode="External"/><Relationship Id="rId13" Type="http://schemas.openxmlformats.org/officeDocument/2006/relationships/hyperlink" Target="https://www.unthsc.edu/registrar/immunization-requirement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unthsc.edu/registrar/immunization-requirements/" TargetMode="External"/><Relationship Id="rId12" Type="http://schemas.openxmlformats.org/officeDocument/2006/relationships/hyperlink" Target="https://www.unthsc.edu/registrar/immunization-requirements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thsc.edu/registrar/immunization-require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thsc.edu/registrar/wp-content/uploads/sites/70/Health-and-Physical-Form-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thsc.edu/registrar/immunization-requirements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unthsc.edu/registrar/immunization-requirements/" TargetMode="External"/><Relationship Id="rId14" Type="http://schemas.openxmlformats.org/officeDocument/2006/relationships/hyperlink" Target="https://www.unthsc.edu/registrar/immunization-requirement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Tammy</dc:creator>
  <cp:keywords/>
  <dc:description/>
  <cp:lastModifiedBy>Cook, Tammy</cp:lastModifiedBy>
  <cp:revision>4</cp:revision>
  <dcterms:created xsi:type="dcterms:W3CDTF">2020-05-22T15:00:00Z</dcterms:created>
  <dcterms:modified xsi:type="dcterms:W3CDTF">2020-05-22T15:06:00Z</dcterms:modified>
</cp:coreProperties>
</file>