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84" w:rsidRPr="00002D84" w:rsidRDefault="00002D84" w:rsidP="00002D84">
      <w:pPr>
        <w:shd w:val="clear" w:color="auto" w:fill="FFFFFF"/>
        <w:spacing w:line="312" w:lineRule="atLeast"/>
        <w:outlineLvl w:val="0"/>
        <w:rPr>
          <w:rFonts w:asciiTheme="majorHAnsi" w:eastAsia="Times New Roman" w:hAnsiTheme="majorHAnsi" w:cs="Arial"/>
          <w:caps/>
          <w:color w:val="872B02"/>
          <w:kern w:val="36"/>
          <w:sz w:val="47"/>
          <w:szCs w:val="47"/>
        </w:rPr>
      </w:pPr>
      <w:r w:rsidRPr="00002D84">
        <w:rPr>
          <w:rFonts w:asciiTheme="majorHAnsi" w:eastAsia="Times New Roman" w:hAnsiTheme="majorHAnsi" w:cs="Arial"/>
          <w:caps/>
          <w:color w:val="872B02"/>
          <w:kern w:val="36"/>
          <w:sz w:val="47"/>
          <w:szCs w:val="47"/>
        </w:rPr>
        <w:t>CHAIR</w:t>
      </w:r>
    </w:p>
    <w:p w:rsidR="00002D84" w:rsidRPr="00002D84" w:rsidRDefault="00002D84" w:rsidP="00002D84">
      <w:pPr>
        <w:shd w:val="clear" w:color="auto" w:fill="FFFFFF"/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</w:pPr>
      <w:bookmarkStart w:id="0" w:name="top"/>
      <w:bookmarkStart w:id="1" w:name="overall"/>
      <w:bookmarkEnd w:id="0"/>
      <w:bookmarkEnd w:id="1"/>
      <w:r w:rsidRPr="00002D84"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  <w:t>OVERALL ROLE / RESPONSIBILITY</w:t>
      </w:r>
    </w:p>
    <w:p w:rsidR="00002D84" w:rsidRPr="00002D84" w:rsidRDefault="00002D84" w:rsidP="00002D84">
      <w:pPr>
        <w:shd w:val="clear" w:color="auto" w:fill="FFFFFF"/>
        <w:spacing w:before="240" w:after="240" w:line="270" w:lineRule="atLeast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This role includes, but is not limited to, the following: department chair, center director, institute director and program director</w:t>
      </w:r>
    </w:p>
    <w:p w:rsidR="00002D84" w:rsidRPr="00002D84" w:rsidRDefault="00002D84" w:rsidP="00002D84">
      <w:pPr>
        <w:shd w:val="clear" w:color="auto" w:fill="FFFFFF"/>
        <w:spacing w:before="240" w:after="240" w:line="270" w:lineRule="atLeast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Oversee faculty, staff, students and visitors engaged in research in the 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>d</w:t>
      </w: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epartment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, </w:t>
      </w: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center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, </w:t>
      </w: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institute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, or </w:t>
      </w: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program. Act as liaison to other University units. Ensure researc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h objectives of the department </w:t>
      </w: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and University </w:t>
      </w:r>
      <w:proofErr w:type="gramStart"/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are</w:t>
      </w:r>
      <w:proofErr w:type="gramEnd"/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consistent. Confirm commitment to policies and regulations and take appropriate actions to ensure University's commitment to compliance. Serve as endorser for relevant research transactions.</w:t>
      </w:r>
    </w:p>
    <w:p w:rsidR="00002D84" w:rsidRPr="00002D84" w:rsidRDefault="00002D84" w:rsidP="00002D84">
      <w:pPr>
        <w:shd w:val="clear" w:color="auto" w:fill="FFFFFF"/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</w:pPr>
      <w:bookmarkStart w:id="2" w:name="admin"/>
      <w:bookmarkEnd w:id="2"/>
      <w:r w:rsidRPr="00002D84"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  <w:t>ADMINISTRATION</w:t>
      </w:r>
    </w:p>
    <w:p w:rsidR="00002D84" w:rsidRPr="00002D84" w:rsidRDefault="00002D84" w:rsidP="00002D84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Oversee the faculty in relation to their research activities, including collaborative, large-scale research initiatives</w:t>
      </w:r>
    </w:p>
    <w:p w:rsidR="00002D84" w:rsidRPr="00002D84" w:rsidRDefault="00002D84" w:rsidP="00002D84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Ensure infrastructure, personnel and other resources are sufficient to meet departmental research needs and strategic vision</w:t>
      </w:r>
    </w:p>
    <w:p w:rsidR="00002D84" w:rsidRPr="00002D84" w:rsidRDefault="00002D84" w:rsidP="00002D84">
      <w:pPr>
        <w:shd w:val="clear" w:color="auto" w:fill="FFFFFF"/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</w:pPr>
      <w:bookmarkStart w:id="3" w:name="proposals"/>
      <w:bookmarkEnd w:id="3"/>
      <w:r w:rsidRPr="00002D84"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  <w:t>PROPOSALS AND AWARDS</w:t>
      </w:r>
    </w:p>
    <w:bookmarkStart w:id="4" w:name="pre"/>
    <w:bookmarkEnd w:id="4"/>
    <w:p w:rsidR="00002D84" w:rsidRPr="00002D84" w:rsidRDefault="00002D84" w:rsidP="00002D84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</w:pP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begin"/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instrText xml:space="preserve"> HYPERLINK "http://osr.northwestern.edu/" </w:instrTex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separate"/>
      </w:r>
      <w:r w:rsidRPr="00002D84">
        <w:rPr>
          <w:rFonts w:asciiTheme="majorHAnsi" w:eastAsia="Times New Roman" w:hAnsiTheme="majorHAnsi" w:cs="Arial"/>
          <w:b/>
          <w:bCs/>
          <w:caps/>
          <w:color w:val="42396D"/>
          <w:sz w:val="25"/>
          <w:szCs w:val="25"/>
          <w:u w:val="single"/>
        </w:rPr>
        <w:t>PRE-AWARD</w: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end"/>
      </w:r>
    </w:p>
    <w:p w:rsidR="00002D84" w:rsidRPr="00002D84" w:rsidRDefault="00002D84" w:rsidP="00002D84">
      <w:pPr>
        <w:shd w:val="clear" w:color="auto" w:fill="FFFFFF"/>
        <w:spacing w:line="240" w:lineRule="atLeast"/>
        <w:outlineLvl w:val="3"/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Proposal Submission</w:t>
      </w:r>
    </w:p>
    <w:p w:rsidR="00C3733A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Help faculty and students identify opportu</w:t>
      </w:r>
      <w:r w:rsidR="00C3733A" w:rsidRPr="00C3733A">
        <w:rPr>
          <w:rFonts w:asciiTheme="majorHAnsi" w:eastAsia="Times New Roman" w:hAnsiTheme="majorHAnsi" w:cs="Arial"/>
          <w:color w:val="212330"/>
          <w:sz w:val="21"/>
          <w:szCs w:val="21"/>
        </w:rPr>
        <w:t>nities for proposal development</w:t>
      </w:r>
    </w:p>
    <w:p w:rsidR="00002D84" w:rsidRPr="00002D84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Identify and approve space requests, and/or escalate these requests as necessary</w:t>
      </w:r>
    </w:p>
    <w:p w:rsidR="00002D84" w:rsidRPr="00002D84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Review and approve proposals relative to scientific merit, resource utilization or other department specific concerns</w:t>
      </w:r>
    </w:p>
    <w:p w:rsidR="00002D84" w:rsidRPr="00002D84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Review terms and conditions and endorse proposal for submission. Evaluate and approve cost share requests and commitments</w:t>
      </w:r>
    </w:p>
    <w:p w:rsidR="00002D84" w:rsidRPr="00002D84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Provide recommendation letters as required</w:t>
      </w:r>
    </w:p>
    <w:p w:rsidR="00002D84" w:rsidRPr="00002D84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Encourage compliance with internal deadlines established by the Office for 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Grant and Contract Management </w:t>
      </w:r>
    </w:p>
    <w:p w:rsidR="00002D84" w:rsidRPr="00002D84" w:rsidRDefault="00002D84" w:rsidP="00002D84">
      <w:pPr>
        <w:shd w:val="clear" w:color="auto" w:fill="FFFFFF"/>
        <w:spacing w:line="240" w:lineRule="atLeast"/>
        <w:outlineLvl w:val="3"/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Pre-Award Set-Up</w:t>
      </w:r>
    </w:p>
    <w:p w:rsidR="00002D84" w:rsidRPr="00002D84" w:rsidRDefault="00002D84" w:rsidP="00002D84">
      <w:pPr>
        <w:numPr>
          <w:ilvl w:val="0"/>
          <w:numId w:val="3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Approve commitment of funds for pre-award account </w:t>
      </w:r>
    </w:p>
    <w:bookmarkStart w:id="5" w:name="post"/>
    <w:bookmarkEnd w:id="5"/>
    <w:p w:rsidR="00002D84" w:rsidRPr="00002D84" w:rsidRDefault="00002D84" w:rsidP="00002D84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</w:pP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begin"/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instrText xml:space="preserve"> HYPERLINK "http://osr.northwestern.edu/" </w:instrTex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separate"/>
      </w:r>
      <w:r w:rsidRPr="00002D84">
        <w:rPr>
          <w:rFonts w:asciiTheme="majorHAnsi" w:eastAsia="Times New Roman" w:hAnsiTheme="majorHAnsi" w:cs="Arial"/>
          <w:b/>
          <w:bCs/>
          <w:caps/>
          <w:color w:val="42396D"/>
          <w:sz w:val="25"/>
          <w:szCs w:val="25"/>
          <w:u w:val="single"/>
        </w:rPr>
        <w:t>POST-AWARD</w: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end"/>
      </w:r>
    </w:p>
    <w:p w:rsidR="00002D84" w:rsidRPr="00002D84" w:rsidRDefault="00002D84" w:rsidP="00002D84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Assist Principal Investigator (PI) with request for non-sponsor funds</w:t>
      </w:r>
    </w:p>
    <w:p w:rsidR="00002D84" w:rsidRPr="00002D84" w:rsidRDefault="00002D84" w:rsidP="00002D84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Provide cost share funding associated with proposal-stage commitments</w:t>
      </w:r>
    </w:p>
    <w:p w:rsidR="00002D84" w:rsidRPr="00002D84" w:rsidRDefault="00002D84" w:rsidP="00002D84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Direct resources to meet all commitments made in proposals awarded</w:t>
      </w:r>
    </w:p>
    <w:bookmarkStart w:id="6" w:name="close"/>
    <w:bookmarkEnd w:id="6"/>
    <w:p w:rsidR="00002D84" w:rsidRPr="00002D84" w:rsidRDefault="00002D84" w:rsidP="00002D84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  <w:u w:val="single"/>
        </w:rPr>
      </w:pP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  <w:u w:val="single"/>
        </w:rPr>
        <w:fldChar w:fldCharType="begin"/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  <w:u w:val="single"/>
        </w:rPr>
        <w:instrText xml:space="preserve"> HYPERLINK "http://www.northwestern.edu/asrsp/grant-management/grant-close-out.html" </w:instrTex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  <w:u w:val="single"/>
        </w:rPr>
        <w:fldChar w:fldCharType="separate"/>
      </w:r>
      <w:r w:rsidRPr="00002D84">
        <w:rPr>
          <w:rFonts w:asciiTheme="majorHAnsi" w:eastAsia="Times New Roman" w:hAnsiTheme="majorHAnsi" w:cs="Arial"/>
          <w:b/>
          <w:bCs/>
          <w:caps/>
          <w:color w:val="42396D"/>
          <w:sz w:val="29"/>
          <w:szCs w:val="29"/>
          <w:u w:val="single"/>
        </w:rPr>
        <w:t>CLOSEOUT</w: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  <w:u w:val="single"/>
        </w:rPr>
        <w:fldChar w:fldCharType="end"/>
      </w:r>
    </w:p>
    <w:p w:rsidR="00002D84" w:rsidRPr="00002D84" w:rsidRDefault="00002D84" w:rsidP="00002D84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02D84" w:rsidRDefault="00002D84" w:rsidP="00002D84">
      <w:pPr>
        <w:numPr>
          <w:ilvl w:val="0"/>
          <w:numId w:val="6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Provide executive guidance for unresolved issues</w:t>
      </w:r>
    </w:p>
    <w:bookmarkStart w:id="7" w:name="effort"/>
    <w:bookmarkEnd w:id="7"/>
    <w:p w:rsidR="00002D84" w:rsidRPr="00002D84" w:rsidRDefault="00002D84" w:rsidP="00002D84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</w:pP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lastRenderedPageBreak/>
        <w:fldChar w:fldCharType="begin"/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instrText xml:space="preserve"> HYPERLINK "http://www.northwestern.edu/coststudies/effort.html" </w:instrTex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separate"/>
      </w:r>
      <w:r w:rsidRPr="00002D84">
        <w:rPr>
          <w:rFonts w:asciiTheme="majorHAnsi" w:eastAsia="Times New Roman" w:hAnsiTheme="majorHAnsi" w:cs="Arial"/>
          <w:b/>
          <w:bCs/>
          <w:caps/>
          <w:color w:val="42396D"/>
          <w:sz w:val="29"/>
          <w:szCs w:val="29"/>
          <w:u w:val="single"/>
        </w:rPr>
        <w:t>EFFORT REPORTING</w: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end"/>
      </w:r>
    </w:p>
    <w:p w:rsidR="00002D84" w:rsidRDefault="00002D84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Provide executive guidance for unresolved issues</w:t>
      </w:r>
    </w:p>
    <w:p w:rsidR="00476591" w:rsidRDefault="00476591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Review terms of faculty employment (i.e. base salary, overall effort allocation) and communicate/document to faculty</w:t>
      </w:r>
    </w:p>
    <w:p w:rsidR="00476591" w:rsidRDefault="00476591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Review and endorse proposals which include, but are not limited to:  a) reasonableness of committed effort and b) any proposed committed cost sharing</w:t>
      </w:r>
    </w:p>
    <w:p w:rsidR="00476591" w:rsidRDefault="00476591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Identify effort reporting issues for which guidance is necessary</w:t>
      </w:r>
    </w:p>
    <w:p w:rsidR="00476591" w:rsidRPr="00002D84" w:rsidRDefault="00476591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With input from faculty, maintain practices that ensure compliance with regulations and policies </w:t>
      </w:r>
    </w:p>
    <w:p w:rsidR="00002D84" w:rsidRPr="00002D84" w:rsidRDefault="00476591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Responsible for department effort reporting compliance</w:t>
      </w:r>
      <w:bookmarkStart w:id="8" w:name="_GoBack"/>
      <w:bookmarkEnd w:id="8"/>
    </w:p>
    <w:sectPr w:rsidR="00002D84" w:rsidRPr="0000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86E"/>
    <w:multiLevelType w:val="multilevel"/>
    <w:tmpl w:val="D1B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53908"/>
    <w:multiLevelType w:val="multilevel"/>
    <w:tmpl w:val="33C2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797D90"/>
    <w:multiLevelType w:val="multilevel"/>
    <w:tmpl w:val="AFC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A14DF4"/>
    <w:multiLevelType w:val="multilevel"/>
    <w:tmpl w:val="97FE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DE1E26"/>
    <w:multiLevelType w:val="multilevel"/>
    <w:tmpl w:val="A7EE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EA0D34"/>
    <w:multiLevelType w:val="multilevel"/>
    <w:tmpl w:val="73A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93413B"/>
    <w:multiLevelType w:val="multilevel"/>
    <w:tmpl w:val="498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2567B0"/>
    <w:multiLevelType w:val="multilevel"/>
    <w:tmpl w:val="24F2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D4687E"/>
    <w:multiLevelType w:val="multilevel"/>
    <w:tmpl w:val="E7A2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0A55D9"/>
    <w:multiLevelType w:val="multilevel"/>
    <w:tmpl w:val="35E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D05C71"/>
    <w:multiLevelType w:val="multilevel"/>
    <w:tmpl w:val="51C0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8677C5"/>
    <w:multiLevelType w:val="multilevel"/>
    <w:tmpl w:val="2D5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BD5E9D"/>
    <w:multiLevelType w:val="multilevel"/>
    <w:tmpl w:val="F89C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9600E4"/>
    <w:multiLevelType w:val="multilevel"/>
    <w:tmpl w:val="A82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6756D2"/>
    <w:multiLevelType w:val="multilevel"/>
    <w:tmpl w:val="FFB8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84"/>
    <w:rsid w:val="00002D84"/>
    <w:rsid w:val="001D7C9D"/>
    <w:rsid w:val="0026729C"/>
    <w:rsid w:val="002B5FBF"/>
    <w:rsid w:val="00476591"/>
    <w:rsid w:val="007D2910"/>
    <w:rsid w:val="00C3733A"/>
    <w:rsid w:val="00E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7D858D"/>
            <w:right w:val="none" w:sz="0" w:space="0" w:color="auto"/>
          </w:divBdr>
        </w:div>
        <w:div w:id="1878278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Lemmon, Kristi</dc:creator>
  <cp:lastModifiedBy>Lemmon, Kristi</cp:lastModifiedBy>
  <cp:revision>2</cp:revision>
  <dcterms:created xsi:type="dcterms:W3CDTF">2016-05-19T20:34:00Z</dcterms:created>
  <dcterms:modified xsi:type="dcterms:W3CDTF">2016-05-19T20:34:00Z</dcterms:modified>
</cp:coreProperties>
</file>