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D1" w:rsidRPr="004E0FBC" w:rsidRDefault="00EA42D1" w:rsidP="00EA42D1">
      <w:pPr>
        <w:rPr>
          <w:rFonts w:ascii="Arial" w:hAnsi="Arial" w:cs="Arial"/>
          <w:b/>
          <w:sz w:val="22"/>
          <w:szCs w:val="22"/>
          <w:u w:val="single"/>
        </w:rPr>
      </w:pPr>
      <w:r>
        <w:rPr>
          <w:rFonts w:ascii="Arial" w:hAnsi="Arial" w:cs="Arial"/>
          <w:b/>
          <w:sz w:val="22"/>
          <w:szCs w:val="22"/>
          <w:u w:val="single"/>
        </w:rPr>
        <w:t xml:space="preserve">A. SENIOR/KEY </w:t>
      </w:r>
      <w:r w:rsidRPr="004E0FBC">
        <w:rPr>
          <w:rFonts w:ascii="Arial" w:hAnsi="Arial" w:cs="Arial"/>
          <w:b/>
          <w:sz w:val="22"/>
          <w:szCs w:val="22"/>
          <w:u w:val="single"/>
        </w:rPr>
        <w:t>PERSONNEL</w:t>
      </w:r>
    </w:p>
    <w:p w:rsidR="00EA42D1" w:rsidRPr="007B5970" w:rsidRDefault="00EA42D1" w:rsidP="00EA42D1">
      <w:pPr>
        <w:rPr>
          <w:rFonts w:ascii="Arial" w:hAnsi="Arial" w:cs="Arial"/>
          <w:b/>
          <w:sz w:val="22"/>
          <w:szCs w:val="22"/>
        </w:rPr>
      </w:pPr>
      <w:r w:rsidRPr="007B5970">
        <w:rPr>
          <w:rFonts w:ascii="Arial" w:hAnsi="Arial" w:cs="Arial"/>
          <w:b/>
          <w:sz w:val="22"/>
          <w:szCs w:val="22"/>
        </w:rPr>
        <w:t>Describe and justify personnel information for each position budgeted by providing a brief description of each individual’s responsibility on the project. Including the following information for each position:</w:t>
      </w:r>
    </w:p>
    <w:p w:rsidR="00EA42D1" w:rsidRPr="007B5970" w:rsidRDefault="00EA42D1" w:rsidP="00EA42D1">
      <w:pPr>
        <w:pStyle w:val="ListParagraph"/>
        <w:numPr>
          <w:ilvl w:val="0"/>
          <w:numId w:val="1"/>
        </w:numPr>
        <w:rPr>
          <w:rFonts w:ascii="Arial" w:hAnsi="Arial" w:cs="Arial"/>
          <w:b/>
          <w:sz w:val="22"/>
          <w:szCs w:val="22"/>
        </w:rPr>
      </w:pPr>
      <w:r w:rsidRPr="007B5970">
        <w:rPr>
          <w:rFonts w:ascii="Arial" w:hAnsi="Arial" w:cs="Arial"/>
          <w:b/>
          <w:sz w:val="22"/>
          <w:szCs w:val="22"/>
        </w:rPr>
        <w:t>Name</w:t>
      </w:r>
    </w:p>
    <w:p w:rsidR="00EA42D1" w:rsidRPr="007B5970" w:rsidRDefault="00EA42D1" w:rsidP="00EA42D1">
      <w:pPr>
        <w:pStyle w:val="ListParagraph"/>
        <w:numPr>
          <w:ilvl w:val="0"/>
          <w:numId w:val="1"/>
        </w:numPr>
        <w:rPr>
          <w:rFonts w:ascii="Arial" w:hAnsi="Arial" w:cs="Arial"/>
          <w:b/>
          <w:sz w:val="22"/>
          <w:szCs w:val="22"/>
        </w:rPr>
      </w:pPr>
      <w:r w:rsidRPr="007B5970">
        <w:rPr>
          <w:rFonts w:ascii="Arial" w:hAnsi="Arial" w:cs="Arial"/>
          <w:b/>
          <w:sz w:val="22"/>
          <w:szCs w:val="22"/>
        </w:rPr>
        <w:t>Degree(s)</w:t>
      </w:r>
    </w:p>
    <w:p w:rsidR="00EA42D1" w:rsidRPr="007B5970" w:rsidRDefault="00EA42D1" w:rsidP="00EA42D1">
      <w:pPr>
        <w:pStyle w:val="ListParagraph"/>
        <w:numPr>
          <w:ilvl w:val="0"/>
          <w:numId w:val="1"/>
        </w:numPr>
        <w:rPr>
          <w:rFonts w:ascii="Arial" w:hAnsi="Arial" w:cs="Arial"/>
          <w:b/>
          <w:sz w:val="22"/>
          <w:szCs w:val="22"/>
        </w:rPr>
      </w:pPr>
      <w:r w:rsidRPr="007B5970">
        <w:rPr>
          <w:rFonts w:ascii="Arial" w:hAnsi="Arial" w:cs="Arial"/>
          <w:b/>
          <w:sz w:val="22"/>
          <w:szCs w:val="22"/>
        </w:rPr>
        <w:t>Title</w:t>
      </w:r>
      <w:r>
        <w:rPr>
          <w:rFonts w:ascii="Arial" w:hAnsi="Arial" w:cs="Arial"/>
          <w:b/>
          <w:sz w:val="22"/>
          <w:szCs w:val="22"/>
        </w:rPr>
        <w:t>/Role on project</w:t>
      </w:r>
    </w:p>
    <w:p w:rsidR="00EA42D1" w:rsidRPr="007B5970" w:rsidRDefault="00EA42D1" w:rsidP="00EA42D1">
      <w:pPr>
        <w:pStyle w:val="ListParagraph"/>
        <w:numPr>
          <w:ilvl w:val="0"/>
          <w:numId w:val="1"/>
        </w:numPr>
        <w:rPr>
          <w:rFonts w:ascii="Arial" w:hAnsi="Arial" w:cs="Arial"/>
          <w:b/>
          <w:sz w:val="22"/>
          <w:szCs w:val="22"/>
        </w:rPr>
      </w:pPr>
      <w:r w:rsidRPr="007B5970">
        <w:rPr>
          <w:rFonts w:ascii="Arial" w:hAnsi="Arial" w:cs="Arial"/>
          <w:b/>
          <w:sz w:val="22"/>
          <w:szCs w:val="22"/>
        </w:rPr>
        <w:t>Time Commitment</w:t>
      </w:r>
    </w:p>
    <w:p w:rsidR="00EA42D1" w:rsidRDefault="00EA42D1" w:rsidP="00EA42D1">
      <w:pPr>
        <w:pStyle w:val="ListParagraph"/>
        <w:numPr>
          <w:ilvl w:val="0"/>
          <w:numId w:val="1"/>
        </w:numPr>
        <w:rPr>
          <w:rFonts w:ascii="Arial" w:hAnsi="Arial" w:cs="Arial"/>
          <w:b/>
          <w:sz w:val="22"/>
          <w:szCs w:val="22"/>
        </w:rPr>
      </w:pPr>
      <w:r w:rsidRPr="007B5970">
        <w:rPr>
          <w:rFonts w:ascii="Arial" w:hAnsi="Arial" w:cs="Arial"/>
          <w:b/>
          <w:sz w:val="22"/>
          <w:szCs w:val="22"/>
        </w:rPr>
        <w:t>Duties and responsibilities in relation to the project goals and objectives</w:t>
      </w:r>
    </w:p>
    <w:p w:rsidR="00EA42D1" w:rsidRDefault="00EA42D1" w:rsidP="00EA42D1">
      <w:pPr>
        <w:rPr>
          <w:rFonts w:ascii="Arial" w:hAnsi="Arial" w:cs="Arial"/>
          <w:b/>
          <w:i/>
          <w:sz w:val="22"/>
          <w:szCs w:val="22"/>
        </w:rPr>
      </w:pPr>
    </w:p>
    <w:p w:rsidR="00EA42D1" w:rsidRPr="009F7A36" w:rsidRDefault="00EA42D1" w:rsidP="00EA42D1">
      <w:pPr>
        <w:rPr>
          <w:rFonts w:ascii="Arial" w:hAnsi="Arial" w:cs="Arial"/>
          <w:bCs/>
          <w:iCs/>
          <w:sz w:val="22"/>
          <w:szCs w:val="22"/>
        </w:rPr>
      </w:pPr>
      <w:r w:rsidRPr="00DE6A70">
        <w:rPr>
          <w:rFonts w:ascii="Arial" w:hAnsi="Arial" w:cs="Arial"/>
          <w:bCs/>
          <w:iCs/>
          <w:sz w:val="22"/>
          <w:szCs w:val="22"/>
        </w:rPr>
        <w:t>Examples:</w:t>
      </w:r>
    </w:p>
    <w:p w:rsidR="00EA42D1" w:rsidRPr="004E0FBC" w:rsidRDefault="00EA42D1" w:rsidP="00EA42D1">
      <w:pPr>
        <w:pStyle w:val="DataField11pt"/>
        <w:spacing w:line="240" w:lineRule="auto"/>
        <w:rPr>
          <w:noProof w:val="0"/>
          <w:szCs w:val="22"/>
        </w:rPr>
      </w:pPr>
      <w:r>
        <w:rPr>
          <w:noProof w:val="0"/>
          <w:szCs w:val="22"/>
          <w:u w:val="single"/>
        </w:rPr>
        <w:t>Jane Doe</w:t>
      </w:r>
      <w:r w:rsidRPr="004E0FBC">
        <w:rPr>
          <w:noProof w:val="0"/>
          <w:szCs w:val="22"/>
          <w:u w:val="single"/>
        </w:rPr>
        <w:t>, Ph.D., Principal Investigator</w:t>
      </w:r>
      <w:r w:rsidRPr="004E0FBC">
        <w:rPr>
          <w:noProof w:val="0"/>
          <w:szCs w:val="22"/>
        </w:rPr>
        <w:t xml:space="preserve"> (</w:t>
      </w:r>
      <w:r>
        <w:rPr>
          <w:noProof w:val="0"/>
          <w:szCs w:val="22"/>
        </w:rPr>
        <w:t>2.5 Calendar months)</w:t>
      </w:r>
      <w:r w:rsidRPr="004E0FBC">
        <w:rPr>
          <w:noProof w:val="0"/>
          <w:szCs w:val="22"/>
        </w:rPr>
        <w:t xml:space="preserve">. Dr. </w:t>
      </w:r>
      <w:r>
        <w:rPr>
          <w:noProof w:val="0"/>
          <w:szCs w:val="22"/>
        </w:rPr>
        <w:t>Doe</w:t>
      </w:r>
      <w:r w:rsidRPr="004E0FBC">
        <w:rPr>
          <w:noProof w:val="0"/>
          <w:szCs w:val="22"/>
        </w:rPr>
        <w:t xml:space="preserve"> will be responsible for the overall coordination and supervision of all aspects of the study.  This includes hiring, training, and supervising staff/students; recruiting study participants; coordinating treatment and assessment components</w:t>
      </w:r>
      <w:r>
        <w:rPr>
          <w:noProof w:val="0"/>
          <w:szCs w:val="22"/>
        </w:rPr>
        <w:t>;</w:t>
      </w:r>
      <w:r w:rsidRPr="004E0FBC">
        <w:rPr>
          <w:noProof w:val="0"/>
          <w:szCs w:val="22"/>
        </w:rPr>
        <w:t xml:space="preserve"> scheduling</w:t>
      </w:r>
      <w:r>
        <w:rPr>
          <w:noProof w:val="0"/>
          <w:szCs w:val="22"/>
        </w:rPr>
        <w:t xml:space="preserve"> and</w:t>
      </w:r>
      <w:r w:rsidRPr="004E0FBC">
        <w:rPr>
          <w:noProof w:val="0"/>
          <w:szCs w:val="22"/>
        </w:rPr>
        <w:t xml:space="preserve"> staff assignments; and data management.  In addition, she will conduct the orientation sessions, assist with statistical analyses, and be responsible for reporting the study’s findings.  </w:t>
      </w:r>
    </w:p>
    <w:p w:rsidR="00EA42D1" w:rsidRPr="004E0FBC" w:rsidRDefault="00EA42D1" w:rsidP="00EA42D1">
      <w:pPr>
        <w:pStyle w:val="DataField11pt"/>
        <w:spacing w:line="240" w:lineRule="auto"/>
        <w:rPr>
          <w:noProof w:val="0"/>
          <w:szCs w:val="22"/>
          <w:u w:val="single"/>
        </w:rPr>
      </w:pPr>
    </w:p>
    <w:p w:rsidR="00EA42D1" w:rsidRPr="004151DF" w:rsidRDefault="00EA42D1" w:rsidP="00EA42D1">
      <w:pPr>
        <w:pStyle w:val="DataField11pt"/>
        <w:spacing w:line="240" w:lineRule="auto"/>
        <w:rPr>
          <w:noProof w:val="0"/>
          <w:szCs w:val="22"/>
        </w:rPr>
      </w:pPr>
      <w:r>
        <w:rPr>
          <w:noProof w:val="0"/>
          <w:szCs w:val="22"/>
          <w:u w:val="single"/>
        </w:rPr>
        <w:t xml:space="preserve">Suzan Raines, </w:t>
      </w:r>
      <w:r w:rsidRPr="004151DF">
        <w:rPr>
          <w:noProof w:val="0"/>
          <w:szCs w:val="22"/>
          <w:u w:val="single"/>
        </w:rPr>
        <w:t>Ph.D., Co</w:t>
      </w:r>
      <w:r>
        <w:rPr>
          <w:noProof w:val="0"/>
          <w:szCs w:val="22"/>
          <w:u w:val="single"/>
        </w:rPr>
        <w:t>-Investigator</w:t>
      </w:r>
      <w:r w:rsidRPr="004151DF">
        <w:rPr>
          <w:noProof w:val="0"/>
          <w:szCs w:val="22"/>
          <w:u w:val="single"/>
        </w:rPr>
        <w:t xml:space="preserve"> </w:t>
      </w:r>
      <w:r w:rsidRPr="004151DF">
        <w:rPr>
          <w:noProof w:val="0"/>
          <w:szCs w:val="22"/>
        </w:rPr>
        <w:t>(</w:t>
      </w:r>
      <w:r>
        <w:rPr>
          <w:noProof w:val="0"/>
          <w:szCs w:val="22"/>
        </w:rPr>
        <w:t>0.8</w:t>
      </w:r>
      <w:r w:rsidRPr="004151DF">
        <w:rPr>
          <w:noProof w:val="0"/>
          <w:szCs w:val="22"/>
        </w:rPr>
        <w:t xml:space="preserve"> </w:t>
      </w:r>
      <w:r>
        <w:rPr>
          <w:noProof w:val="0"/>
          <w:szCs w:val="22"/>
        </w:rPr>
        <w:t>Calendar</w:t>
      </w:r>
      <w:r w:rsidRPr="004151DF">
        <w:rPr>
          <w:noProof w:val="0"/>
          <w:szCs w:val="22"/>
        </w:rPr>
        <w:t xml:space="preserve"> Months).  Dr. </w:t>
      </w:r>
      <w:r w:rsidRPr="00E350D5">
        <w:rPr>
          <w:noProof w:val="0"/>
          <w:szCs w:val="22"/>
        </w:rPr>
        <w:t>Raines</w:t>
      </w:r>
      <w:r w:rsidRPr="004151DF">
        <w:rPr>
          <w:noProof w:val="0"/>
          <w:szCs w:val="22"/>
        </w:rPr>
        <w:t xml:space="preserve"> will be responsible for the collection and analyses of the </w:t>
      </w:r>
      <w:r>
        <w:rPr>
          <w:noProof w:val="0"/>
          <w:szCs w:val="22"/>
        </w:rPr>
        <w:t>fecal materials</w:t>
      </w:r>
      <w:r w:rsidRPr="004151DF">
        <w:rPr>
          <w:noProof w:val="0"/>
          <w:szCs w:val="22"/>
        </w:rPr>
        <w:t xml:space="preserve">.  </w:t>
      </w:r>
      <w:r>
        <w:rPr>
          <w:noProof w:val="0"/>
          <w:szCs w:val="22"/>
        </w:rPr>
        <w:t>Sh</w:t>
      </w:r>
      <w:r w:rsidRPr="004151DF">
        <w:rPr>
          <w:noProof w:val="0"/>
          <w:szCs w:val="22"/>
        </w:rPr>
        <w:t>e will also assist in manuscript preparation.</w:t>
      </w:r>
    </w:p>
    <w:p w:rsidR="00EA42D1" w:rsidRDefault="00EA42D1" w:rsidP="00EA42D1">
      <w:pPr>
        <w:pStyle w:val="DataField11pt"/>
        <w:spacing w:line="240" w:lineRule="auto"/>
        <w:rPr>
          <w:noProof w:val="0"/>
          <w:szCs w:val="22"/>
          <w:u w:val="single"/>
        </w:rPr>
      </w:pPr>
    </w:p>
    <w:p w:rsidR="00EA42D1" w:rsidRPr="00FA070B" w:rsidRDefault="00EA42D1" w:rsidP="00EA42D1">
      <w:pPr>
        <w:pStyle w:val="DataField11pt"/>
        <w:spacing w:line="240" w:lineRule="auto"/>
        <w:rPr>
          <w:b/>
          <w:noProof w:val="0"/>
          <w:szCs w:val="22"/>
          <w:u w:val="single"/>
        </w:rPr>
      </w:pPr>
      <w:r w:rsidRPr="00FA070B">
        <w:rPr>
          <w:b/>
          <w:noProof w:val="0"/>
          <w:szCs w:val="22"/>
          <w:u w:val="single"/>
        </w:rPr>
        <w:t>B. OTHER PERSONNEL</w:t>
      </w:r>
    </w:p>
    <w:p w:rsidR="00EA42D1" w:rsidRDefault="00EA42D1" w:rsidP="00EA42D1">
      <w:pPr>
        <w:pStyle w:val="DataField11pt"/>
        <w:spacing w:line="240" w:lineRule="auto"/>
        <w:rPr>
          <w:noProof w:val="0"/>
          <w:szCs w:val="22"/>
          <w:u w:val="single"/>
        </w:rPr>
      </w:pPr>
    </w:p>
    <w:p w:rsidR="00EA42D1" w:rsidRDefault="00EA42D1" w:rsidP="00EA42D1">
      <w:pPr>
        <w:pStyle w:val="DataField11pt"/>
        <w:spacing w:line="240" w:lineRule="auto"/>
        <w:rPr>
          <w:noProof w:val="0"/>
          <w:szCs w:val="22"/>
        </w:rPr>
      </w:pPr>
      <w:r w:rsidRPr="004E0FBC">
        <w:rPr>
          <w:noProof w:val="0"/>
          <w:szCs w:val="22"/>
          <w:u w:val="single"/>
        </w:rPr>
        <w:t xml:space="preserve">TBA </w:t>
      </w:r>
      <w:r>
        <w:rPr>
          <w:noProof w:val="0"/>
          <w:szCs w:val="22"/>
          <w:u w:val="single"/>
        </w:rPr>
        <w:t>Post-Doctoral</w:t>
      </w:r>
      <w:r>
        <w:rPr>
          <w:noProof w:val="0"/>
          <w:szCs w:val="22"/>
          <w:u w:val="single"/>
        </w:rPr>
        <w:t xml:space="preserve"> </w:t>
      </w:r>
      <w:bookmarkStart w:id="0" w:name="_GoBack"/>
      <w:bookmarkEnd w:id="0"/>
      <w:r>
        <w:rPr>
          <w:noProof w:val="0"/>
          <w:szCs w:val="22"/>
          <w:u w:val="single"/>
        </w:rPr>
        <w:t xml:space="preserve">Associate </w:t>
      </w:r>
      <w:r w:rsidRPr="004E0FBC">
        <w:rPr>
          <w:noProof w:val="0"/>
          <w:szCs w:val="22"/>
          <w:u w:val="single"/>
        </w:rPr>
        <w:t>(</w:t>
      </w:r>
      <w:r>
        <w:rPr>
          <w:noProof w:val="0"/>
          <w:szCs w:val="22"/>
        </w:rPr>
        <w:t>11.4</w:t>
      </w:r>
      <w:r w:rsidRPr="004E0FBC">
        <w:rPr>
          <w:noProof w:val="0"/>
          <w:szCs w:val="22"/>
        </w:rPr>
        <w:t xml:space="preserve"> Calendar Months).  </w:t>
      </w:r>
    </w:p>
    <w:p w:rsidR="00EA42D1" w:rsidRDefault="00EA42D1" w:rsidP="00EA42D1">
      <w:pPr>
        <w:pStyle w:val="DataField11pt"/>
        <w:spacing w:line="240" w:lineRule="auto"/>
        <w:rPr>
          <w:noProof w:val="0"/>
          <w:szCs w:val="22"/>
        </w:rPr>
      </w:pPr>
      <w:r>
        <w:rPr>
          <w:noProof w:val="0"/>
          <w:szCs w:val="22"/>
        </w:rPr>
        <w:t xml:space="preserve">Example:  </w:t>
      </w:r>
      <w:r w:rsidRPr="004E0FBC">
        <w:rPr>
          <w:noProof w:val="0"/>
          <w:szCs w:val="22"/>
        </w:rPr>
        <w:t>This individual will coordinate the day-to-day management of the study, assist in assessments, be responsible for data entry of all treatment-related data (i.e., scheduling and conducting weights, attendance, self-monitoring), and serve as a</w:t>
      </w:r>
      <w:r>
        <w:rPr>
          <w:noProof w:val="0"/>
          <w:szCs w:val="22"/>
        </w:rPr>
        <w:t>n</w:t>
      </w:r>
      <w:r w:rsidRPr="004E0FBC">
        <w:rPr>
          <w:noProof w:val="0"/>
          <w:szCs w:val="22"/>
        </w:rPr>
        <w:t xml:space="preserve"> interventionist.</w:t>
      </w:r>
    </w:p>
    <w:p w:rsidR="00EA42D1" w:rsidRDefault="00EA42D1" w:rsidP="00EA42D1">
      <w:pPr>
        <w:pStyle w:val="DataField11pt"/>
        <w:spacing w:line="240" w:lineRule="auto"/>
        <w:rPr>
          <w:noProof w:val="0"/>
          <w:szCs w:val="22"/>
        </w:rPr>
      </w:pPr>
    </w:p>
    <w:p w:rsidR="00EA42D1" w:rsidRPr="006C649C" w:rsidRDefault="00EA42D1" w:rsidP="00EA42D1">
      <w:pPr>
        <w:pStyle w:val="DataField11pt"/>
        <w:spacing w:line="240" w:lineRule="auto"/>
        <w:rPr>
          <w:rFonts w:asciiTheme="minorHAnsi" w:hAnsiTheme="minorHAnsi" w:cstheme="minorHAnsi"/>
          <w:b/>
          <w:bCs/>
          <w:i/>
          <w:noProof w:val="0"/>
          <w:color w:val="2E74B5" w:themeColor="accent1" w:themeShade="BF"/>
          <w:szCs w:val="22"/>
        </w:rPr>
      </w:pPr>
      <w:r w:rsidRPr="006C649C">
        <w:rPr>
          <w:rFonts w:asciiTheme="minorHAnsi" w:hAnsiTheme="minorHAnsi" w:cstheme="minorHAnsi"/>
          <w:b/>
          <w:bCs/>
          <w:i/>
          <w:noProof w:val="0"/>
          <w:color w:val="2E74B5" w:themeColor="accent1" w:themeShade="BF"/>
          <w:szCs w:val="22"/>
        </w:rPr>
        <w:t>It is generally expected that Postdocs will spend time applying for funding and performing tasks outside of their committed project time. As such, the total committed effort on Sponsored Projects for postdocs should not exceed 95%. However, we understand there are exceptions to this rule; therefore, any PI who wishes to have a Postdoc committed on their project(s) at higher than 95% will be asked to complete the Postdoc Waiver Request Form at the time of award in order to document an allowable exception to this rule.</w:t>
      </w:r>
    </w:p>
    <w:p w:rsidR="00EA42D1" w:rsidRDefault="00EA42D1" w:rsidP="00EA42D1">
      <w:pPr>
        <w:pStyle w:val="DataField11pt"/>
        <w:spacing w:line="240" w:lineRule="auto"/>
        <w:rPr>
          <w:noProof w:val="0"/>
          <w:szCs w:val="22"/>
        </w:rPr>
      </w:pPr>
    </w:p>
    <w:p w:rsidR="00EA42D1" w:rsidRDefault="00EA42D1" w:rsidP="00EA42D1">
      <w:pPr>
        <w:pStyle w:val="DataField11pt"/>
        <w:spacing w:line="240" w:lineRule="auto"/>
        <w:rPr>
          <w:noProof w:val="0"/>
          <w:szCs w:val="22"/>
        </w:rPr>
      </w:pPr>
      <w:r w:rsidRPr="004E0FBC">
        <w:rPr>
          <w:noProof w:val="0"/>
          <w:szCs w:val="22"/>
          <w:u w:val="single"/>
        </w:rPr>
        <w:t xml:space="preserve">TBA </w:t>
      </w:r>
      <w:r>
        <w:rPr>
          <w:noProof w:val="0"/>
          <w:szCs w:val="22"/>
          <w:u w:val="single"/>
        </w:rPr>
        <w:t>Project Coordinator</w:t>
      </w:r>
      <w:r w:rsidRPr="004E0FBC">
        <w:rPr>
          <w:noProof w:val="0"/>
          <w:szCs w:val="22"/>
        </w:rPr>
        <w:t xml:space="preserve"> (</w:t>
      </w:r>
      <w:r>
        <w:rPr>
          <w:noProof w:val="0"/>
          <w:szCs w:val="22"/>
        </w:rPr>
        <w:t>6.0 C</w:t>
      </w:r>
      <w:r w:rsidRPr="004E0FBC">
        <w:rPr>
          <w:noProof w:val="0"/>
          <w:szCs w:val="22"/>
        </w:rPr>
        <w:t xml:space="preserve">alendar Months).  </w:t>
      </w:r>
    </w:p>
    <w:p w:rsidR="00EA42D1" w:rsidRPr="004E0FBC" w:rsidRDefault="00EA42D1" w:rsidP="00EA42D1">
      <w:pPr>
        <w:pStyle w:val="DataField11pt"/>
        <w:spacing w:line="240" w:lineRule="auto"/>
        <w:rPr>
          <w:noProof w:val="0"/>
          <w:szCs w:val="22"/>
        </w:rPr>
      </w:pPr>
      <w:r>
        <w:rPr>
          <w:noProof w:val="0"/>
          <w:szCs w:val="22"/>
        </w:rPr>
        <w:t xml:space="preserve">Example:  </w:t>
      </w:r>
      <w:r w:rsidRPr="004E0FBC">
        <w:rPr>
          <w:noProof w:val="0"/>
          <w:szCs w:val="22"/>
        </w:rPr>
        <w:t>This individual will assist with recruitment, assessments, and serve as a</w:t>
      </w:r>
      <w:r>
        <w:rPr>
          <w:noProof w:val="0"/>
          <w:szCs w:val="22"/>
        </w:rPr>
        <w:t>n</w:t>
      </w:r>
      <w:r w:rsidRPr="004E0FBC">
        <w:rPr>
          <w:noProof w:val="0"/>
          <w:szCs w:val="22"/>
        </w:rPr>
        <w:t xml:space="preserve"> interventionist.  </w:t>
      </w:r>
      <w:r w:rsidRPr="004E0FBC">
        <w:rPr>
          <w:noProof w:val="0"/>
          <w:szCs w:val="22"/>
        </w:rPr>
        <w:t>Additionally,</w:t>
      </w:r>
      <w:r w:rsidRPr="004E0FBC">
        <w:rPr>
          <w:noProof w:val="0"/>
          <w:szCs w:val="22"/>
        </w:rPr>
        <w:t xml:space="preserve"> this person will aid with preliminary data analyses and manuscript preparation.</w:t>
      </w:r>
      <w:r>
        <w:rPr>
          <w:noProof w:val="0"/>
          <w:szCs w:val="22"/>
        </w:rPr>
        <w:t xml:space="preserve"> It is anticipated that this individual would start with 1-year of previous experience.</w:t>
      </w:r>
    </w:p>
    <w:p w:rsidR="00EA42D1" w:rsidRPr="004E0FBC" w:rsidRDefault="00EA42D1" w:rsidP="00EA42D1">
      <w:pPr>
        <w:pStyle w:val="DataField11pt"/>
        <w:spacing w:line="240" w:lineRule="auto"/>
        <w:rPr>
          <w:noProof w:val="0"/>
          <w:szCs w:val="22"/>
        </w:rPr>
      </w:pPr>
    </w:p>
    <w:p w:rsidR="00EA42D1" w:rsidRDefault="00EA42D1" w:rsidP="00EA42D1">
      <w:pPr>
        <w:pStyle w:val="DataField11pt"/>
        <w:spacing w:line="240" w:lineRule="auto"/>
        <w:rPr>
          <w:noProof w:val="0"/>
          <w:szCs w:val="22"/>
        </w:rPr>
      </w:pPr>
      <w:r>
        <w:rPr>
          <w:szCs w:val="22"/>
          <w:u w:val="single"/>
        </w:rPr>
        <w:t xml:space="preserve">TBA </w:t>
      </w:r>
      <w:r w:rsidRPr="004E0FBC">
        <w:rPr>
          <w:szCs w:val="22"/>
          <w:u w:val="single"/>
        </w:rPr>
        <w:t>Research Assistant</w:t>
      </w:r>
      <w:r>
        <w:rPr>
          <w:szCs w:val="22"/>
        </w:rPr>
        <w:t xml:space="preserve"> (12 Calenda</w:t>
      </w:r>
      <w:r w:rsidRPr="004E0FBC">
        <w:rPr>
          <w:szCs w:val="22"/>
        </w:rPr>
        <w:t>r Months).</w:t>
      </w:r>
      <w:r>
        <w:rPr>
          <w:noProof w:val="0"/>
          <w:szCs w:val="22"/>
        </w:rPr>
        <w:t xml:space="preserve"> </w:t>
      </w:r>
    </w:p>
    <w:p w:rsidR="00EA42D1" w:rsidRDefault="00EA42D1" w:rsidP="00EA42D1">
      <w:pPr>
        <w:pStyle w:val="DataField11pt"/>
        <w:spacing w:line="240" w:lineRule="auto"/>
        <w:rPr>
          <w:noProof w:val="0"/>
          <w:szCs w:val="22"/>
        </w:rPr>
      </w:pPr>
      <w:r>
        <w:rPr>
          <w:noProof w:val="0"/>
          <w:szCs w:val="22"/>
        </w:rPr>
        <w:t xml:space="preserve">Example: This individual </w:t>
      </w:r>
      <w:r w:rsidRPr="004E0FBC">
        <w:rPr>
          <w:noProof w:val="0"/>
          <w:szCs w:val="22"/>
        </w:rPr>
        <w:t xml:space="preserve">will assist with recruitment, ordering supplies and intervention materials, </w:t>
      </w:r>
      <w:r>
        <w:rPr>
          <w:noProof w:val="0"/>
          <w:szCs w:val="22"/>
        </w:rPr>
        <w:t xml:space="preserve">assessments, collection of dietary data, daily management of study data, and </w:t>
      </w:r>
      <w:r w:rsidRPr="004E0FBC">
        <w:rPr>
          <w:noProof w:val="0"/>
          <w:szCs w:val="22"/>
        </w:rPr>
        <w:t>scoring a</w:t>
      </w:r>
      <w:r>
        <w:rPr>
          <w:noProof w:val="0"/>
          <w:szCs w:val="22"/>
        </w:rPr>
        <w:t xml:space="preserve">nd data entry of assessments. </w:t>
      </w:r>
    </w:p>
    <w:p w:rsidR="00EA42D1" w:rsidRDefault="00EA42D1" w:rsidP="00EA42D1">
      <w:pPr>
        <w:pStyle w:val="DataField11pt"/>
        <w:spacing w:line="240" w:lineRule="auto"/>
        <w:rPr>
          <w:noProof w:val="0"/>
          <w:szCs w:val="22"/>
        </w:rPr>
      </w:pPr>
    </w:p>
    <w:p w:rsidR="00EA42D1" w:rsidRPr="00DE7074" w:rsidRDefault="00EA42D1" w:rsidP="00EA42D1">
      <w:pPr>
        <w:pStyle w:val="DataField11pt"/>
        <w:spacing w:line="240" w:lineRule="auto"/>
        <w:rPr>
          <w:rFonts w:asciiTheme="minorHAnsi" w:hAnsiTheme="minorHAnsi" w:cstheme="minorHAnsi"/>
          <w:b/>
          <w:i/>
          <w:noProof w:val="0"/>
          <w:color w:val="FF0000"/>
          <w:szCs w:val="22"/>
        </w:rPr>
      </w:pPr>
      <w:r w:rsidRPr="00DE7074">
        <w:rPr>
          <w:rFonts w:asciiTheme="minorHAnsi" w:hAnsiTheme="minorHAnsi" w:cstheme="minorHAnsi"/>
          <w:b/>
          <w:i/>
          <w:noProof w:val="0"/>
          <w:color w:val="FF0000"/>
          <w:szCs w:val="22"/>
        </w:rPr>
        <w:t xml:space="preserve">Teaching Assistants </w:t>
      </w:r>
      <w:r>
        <w:rPr>
          <w:rFonts w:asciiTheme="minorHAnsi" w:hAnsiTheme="minorHAnsi" w:cstheme="minorHAnsi"/>
          <w:b/>
          <w:i/>
          <w:noProof w:val="0"/>
          <w:color w:val="FF0000"/>
          <w:szCs w:val="22"/>
        </w:rPr>
        <w:t xml:space="preserve">(TA) </w:t>
      </w:r>
      <w:r w:rsidRPr="00DE7074">
        <w:rPr>
          <w:rFonts w:asciiTheme="minorHAnsi" w:hAnsiTheme="minorHAnsi" w:cstheme="minorHAnsi"/>
          <w:b/>
          <w:i/>
          <w:noProof w:val="0"/>
          <w:color w:val="FF0000"/>
          <w:szCs w:val="22"/>
        </w:rPr>
        <w:t xml:space="preserve">cannot be paid on sponsored research projects. </w:t>
      </w:r>
      <w:r>
        <w:rPr>
          <w:rFonts w:asciiTheme="minorHAnsi" w:hAnsiTheme="minorHAnsi" w:cstheme="minorHAnsi"/>
          <w:b/>
          <w:i/>
          <w:noProof w:val="0"/>
          <w:color w:val="FF0000"/>
          <w:szCs w:val="22"/>
        </w:rPr>
        <w:t xml:space="preserve">For inclusion on a </w:t>
      </w:r>
      <w:r w:rsidRPr="002C6C90">
        <w:rPr>
          <w:rFonts w:asciiTheme="minorHAnsi" w:hAnsiTheme="minorHAnsi" w:cstheme="minorHAnsi"/>
          <w:b/>
          <w:i/>
          <w:noProof w:val="0"/>
          <w:color w:val="FF0000"/>
          <w:szCs w:val="22"/>
        </w:rPr>
        <w:t xml:space="preserve">proposal </w:t>
      </w:r>
      <w:r>
        <w:rPr>
          <w:rFonts w:asciiTheme="minorHAnsi" w:hAnsiTheme="minorHAnsi" w:cstheme="minorHAnsi"/>
          <w:b/>
          <w:i/>
          <w:noProof w:val="0"/>
          <w:color w:val="FF0000"/>
          <w:szCs w:val="22"/>
        </w:rPr>
        <w:t>budget, graduate students</w:t>
      </w:r>
      <w:r w:rsidRPr="002C6C90">
        <w:rPr>
          <w:rFonts w:asciiTheme="minorHAnsi" w:hAnsiTheme="minorHAnsi" w:cstheme="minorHAnsi"/>
          <w:b/>
          <w:i/>
          <w:noProof w:val="0"/>
          <w:color w:val="FF0000"/>
          <w:szCs w:val="22"/>
        </w:rPr>
        <w:t xml:space="preserve"> should be listed as Graduate Research Assistants and if </w:t>
      </w:r>
      <w:r>
        <w:rPr>
          <w:rFonts w:asciiTheme="minorHAnsi" w:hAnsiTheme="minorHAnsi" w:cstheme="minorHAnsi"/>
          <w:b/>
          <w:i/>
          <w:noProof w:val="0"/>
          <w:color w:val="FF0000"/>
          <w:szCs w:val="22"/>
        </w:rPr>
        <w:t xml:space="preserve">the student is </w:t>
      </w:r>
      <w:r w:rsidRPr="002C6C90">
        <w:rPr>
          <w:rFonts w:asciiTheme="minorHAnsi" w:hAnsiTheme="minorHAnsi" w:cstheme="minorHAnsi"/>
          <w:b/>
          <w:i/>
          <w:noProof w:val="0"/>
          <w:color w:val="FF0000"/>
          <w:szCs w:val="22"/>
        </w:rPr>
        <w:t>currently employed as a TA they can indicate their name as long as the RA ap</w:t>
      </w:r>
      <w:r>
        <w:rPr>
          <w:rFonts w:asciiTheme="minorHAnsi" w:hAnsiTheme="minorHAnsi" w:cstheme="minorHAnsi"/>
          <w:b/>
          <w:i/>
          <w:noProof w:val="0"/>
          <w:color w:val="FF0000"/>
          <w:szCs w:val="22"/>
        </w:rPr>
        <w:t>poin</w:t>
      </w:r>
      <w:r w:rsidRPr="002C6C90">
        <w:rPr>
          <w:rFonts w:asciiTheme="minorHAnsi" w:hAnsiTheme="minorHAnsi" w:cstheme="minorHAnsi"/>
          <w:b/>
          <w:i/>
          <w:noProof w:val="0"/>
          <w:color w:val="FF0000"/>
          <w:szCs w:val="22"/>
        </w:rPr>
        <w:t>t</w:t>
      </w:r>
      <w:r>
        <w:rPr>
          <w:rFonts w:asciiTheme="minorHAnsi" w:hAnsiTheme="minorHAnsi" w:cstheme="minorHAnsi"/>
          <w:b/>
          <w:i/>
          <w:noProof w:val="0"/>
          <w:color w:val="FF0000"/>
          <w:szCs w:val="22"/>
        </w:rPr>
        <w:t>ment</w:t>
      </w:r>
      <w:r w:rsidRPr="002C6C90">
        <w:rPr>
          <w:rFonts w:asciiTheme="minorHAnsi" w:hAnsiTheme="minorHAnsi" w:cstheme="minorHAnsi"/>
          <w:b/>
          <w:i/>
          <w:noProof w:val="0"/>
          <w:color w:val="FF0000"/>
          <w:szCs w:val="22"/>
        </w:rPr>
        <w:t xml:space="preserve"> is equal to or less than the TA ap</w:t>
      </w:r>
      <w:r>
        <w:rPr>
          <w:rFonts w:asciiTheme="minorHAnsi" w:hAnsiTheme="minorHAnsi" w:cstheme="minorHAnsi"/>
          <w:b/>
          <w:i/>
          <w:noProof w:val="0"/>
          <w:color w:val="FF0000"/>
          <w:szCs w:val="22"/>
        </w:rPr>
        <w:t>poin</w:t>
      </w:r>
      <w:r w:rsidRPr="002C6C90">
        <w:rPr>
          <w:rFonts w:asciiTheme="minorHAnsi" w:hAnsiTheme="minorHAnsi" w:cstheme="minorHAnsi"/>
          <w:b/>
          <w:i/>
          <w:noProof w:val="0"/>
          <w:color w:val="FF0000"/>
          <w:szCs w:val="22"/>
        </w:rPr>
        <w:t>t</w:t>
      </w:r>
      <w:r>
        <w:rPr>
          <w:rFonts w:asciiTheme="minorHAnsi" w:hAnsiTheme="minorHAnsi" w:cstheme="minorHAnsi"/>
          <w:b/>
          <w:i/>
          <w:noProof w:val="0"/>
          <w:color w:val="FF0000"/>
          <w:szCs w:val="22"/>
        </w:rPr>
        <w:t>ment.</w:t>
      </w:r>
    </w:p>
    <w:p w:rsidR="00EA42D1" w:rsidRPr="00005AB7" w:rsidRDefault="00EA42D1" w:rsidP="00EA42D1">
      <w:pPr>
        <w:pStyle w:val="DataField11pt"/>
        <w:spacing w:line="240" w:lineRule="auto"/>
        <w:rPr>
          <w:rFonts w:asciiTheme="minorHAnsi" w:hAnsiTheme="minorHAnsi" w:cstheme="minorHAnsi"/>
          <w:b/>
          <w:i/>
          <w:noProof w:val="0"/>
          <w:szCs w:val="22"/>
        </w:rPr>
      </w:pPr>
    </w:p>
    <w:p w:rsidR="00EA42D1" w:rsidRDefault="00EA42D1" w:rsidP="00EA42D1">
      <w:pPr>
        <w:pStyle w:val="DataField11pt"/>
        <w:spacing w:line="240" w:lineRule="auto"/>
        <w:rPr>
          <w:rFonts w:asciiTheme="minorHAnsi" w:hAnsiTheme="minorHAnsi" w:cstheme="minorHAnsi"/>
          <w:b/>
          <w:i/>
          <w:noProof w:val="0"/>
          <w:szCs w:val="22"/>
        </w:rPr>
      </w:pPr>
      <w:r w:rsidRPr="00005AB7">
        <w:rPr>
          <w:rFonts w:asciiTheme="minorHAnsi" w:hAnsiTheme="minorHAnsi" w:cstheme="minorHAnsi"/>
          <w:b/>
          <w:i/>
          <w:noProof w:val="0"/>
          <w:szCs w:val="22"/>
        </w:rPr>
        <w:t>A stipend is not considered compensation for the services expected as an employee and should not be included here. A stipend is a payment made to an individual under a fellowship or training grant in accordance with pre-established levels to provide for living expenses during the period of training.</w:t>
      </w:r>
    </w:p>
    <w:p w:rsidR="00EA42D1" w:rsidRDefault="00EA42D1" w:rsidP="00EA42D1">
      <w:pPr>
        <w:pStyle w:val="DataField11pt"/>
        <w:spacing w:line="240" w:lineRule="auto"/>
        <w:rPr>
          <w:rFonts w:asciiTheme="minorHAnsi" w:hAnsiTheme="minorHAnsi" w:cstheme="minorHAnsi"/>
          <w:b/>
          <w:i/>
          <w:noProof w:val="0"/>
          <w:szCs w:val="22"/>
        </w:rPr>
      </w:pPr>
    </w:p>
    <w:p w:rsidR="00EA42D1" w:rsidRPr="006C649C" w:rsidRDefault="00EA42D1" w:rsidP="00EA42D1">
      <w:pPr>
        <w:pStyle w:val="DataField11pt"/>
        <w:spacing w:line="240" w:lineRule="auto"/>
        <w:rPr>
          <w:rFonts w:asciiTheme="minorHAnsi" w:hAnsiTheme="minorHAnsi" w:cstheme="minorHAnsi"/>
          <w:b/>
          <w:noProof w:val="0"/>
          <w:szCs w:val="22"/>
        </w:rPr>
      </w:pPr>
      <w:r>
        <w:rPr>
          <w:rFonts w:asciiTheme="minorHAnsi" w:hAnsiTheme="minorHAnsi" w:cstheme="minorHAnsi"/>
          <w:b/>
          <w:noProof w:val="0"/>
          <w:szCs w:val="22"/>
        </w:rPr>
        <w:t xml:space="preserve">Salary is escalated at 3% annually. </w:t>
      </w:r>
    </w:p>
    <w:p w:rsidR="00EA42D1" w:rsidRDefault="00EA42D1" w:rsidP="00EA42D1">
      <w:pPr>
        <w:pStyle w:val="DataField11pt"/>
        <w:spacing w:line="240" w:lineRule="auto"/>
        <w:rPr>
          <w:noProof w:val="0"/>
          <w:szCs w:val="22"/>
        </w:rPr>
      </w:pPr>
    </w:p>
    <w:p w:rsidR="00EA42D1" w:rsidRDefault="00EA42D1" w:rsidP="00EA42D1">
      <w:pPr>
        <w:rPr>
          <w:rFonts w:ascii="Arial" w:hAnsi="Arial" w:cs="Arial"/>
          <w:b/>
          <w:sz w:val="22"/>
          <w:szCs w:val="22"/>
        </w:rPr>
      </w:pPr>
    </w:p>
    <w:p w:rsidR="00EA42D1" w:rsidRPr="00922110" w:rsidRDefault="00EA42D1" w:rsidP="00EA42D1">
      <w:pPr>
        <w:rPr>
          <w:color w:val="0070C0"/>
        </w:rPr>
      </w:pPr>
      <w:r w:rsidRPr="00922110">
        <w:rPr>
          <w:rFonts w:ascii="Arial" w:hAnsi="Arial" w:cs="Arial"/>
          <w:b/>
          <w:color w:val="0070C0"/>
          <w:sz w:val="22"/>
          <w:szCs w:val="22"/>
        </w:rPr>
        <w:t>Fringe Benefits</w:t>
      </w:r>
      <w:r w:rsidRPr="00922110">
        <w:rPr>
          <w:color w:val="0070C0"/>
        </w:rPr>
        <w:t xml:space="preserve"> </w:t>
      </w:r>
    </w:p>
    <w:p w:rsidR="00EA42D1" w:rsidRPr="00922110" w:rsidRDefault="00EA42D1" w:rsidP="00EA42D1">
      <w:pPr>
        <w:rPr>
          <w:rFonts w:ascii="Arial" w:hAnsi="Arial" w:cs="Arial"/>
          <w:b/>
          <w:color w:val="0070C0"/>
          <w:sz w:val="22"/>
          <w:szCs w:val="22"/>
        </w:rPr>
      </w:pPr>
      <w:r w:rsidRPr="00922110">
        <w:rPr>
          <w:rFonts w:ascii="Arial" w:hAnsi="Arial" w:cs="Arial"/>
          <w:b/>
          <w:color w:val="0070C0"/>
          <w:sz w:val="22"/>
          <w:szCs w:val="22"/>
        </w:rPr>
        <w:t>The HSC fringe benefit rate is 23% for faculty, 33% for staff and 8.65% for student</w:t>
      </w:r>
      <w:r>
        <w:rPr>
          <w:rFonts w:ascii="Arial" w:hAnsi="Arial" w:cs="Arial"/>
          <w:b/>
          <w:color w:val="0070C0"/>
          <w:sz w:val="22"/>
          <w:szCs w:val="22"/>
        </w:rPr>
        <w:t xml:space="preserve"> and part-time</w:t>
      </w:r>
      <w:r w:rsidRPr="00922110">
        <w:rPr>
          <w:rFonts w:ascii="Arial" w:hAnsi="Arial" w:cs="Arial"/>
          <w:b/>
          <w:color w:val="0070C0"/>
          <w:sz w:val="22"/>
          <w:szCs w:val="22"/>
        </w:rPr>
        <w:t xml:space="preserve"> employees.  Pooled average fringe benefit rates are used at the proposal stage.  Actuals rates are charged at the time of award.</w:t>
      </w:r>
    </w:p>
    <w:p w:rsidR="004B7C3A" w:rsidRDefault="00EA42D1"/>
    <w:sectPr w:rsidR="004B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47AD"/>
    <w:multiLevelType w:val="hybridMultilevel"/>
    <w:tmpl w:val="A0A45BB2"/>
    <w:lvl w:ilvl="0" w:tplc="7C8EC4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D1"/>
    <w:rsid w:val="0033388E"/>
    <w:rsid w:val="00484881"/>
    <w:rsid w:val="00D667E1"/>
    <w:rsid w:val="00EA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71BB8-03B5-49C0-8614-6A5B96F9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EA42D1"/>
    <w:pPr>
      <w:autoSpaceDE w:val="0"/>
      <w:autoSpaceDN w:val="0"/>
      <w:spacing w:line="300" w:lineRule="exact"/>
    </w:pPr>
    <w:rPr>
      <w:rFonts w:ascii="Arial" w:hAnsi="Arial" w:cs="Arial"/>
      <w:noProof/>
      <w:sz w:val="22"/>
    </w:rPr>
  </w:style>
  <w:style w:type="paragraph" w:styleId="ListParagraph">
    <w:name w:val="List Paragraph"/>
    <w:basedOn w:val="Normal"/>
    <w:uiPriority w:val="34"/>
    <w:qFormat/>
    <w:rsid w:val="00EA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Yonina</dc:creator>
  <cp:keywords/>
  <dc:description/>
  <cp:lastModifiedBy>Robinson, Yonina</cp:lastModifiedBy>
  <cp:revision>1</cp:revision>
  <dcterms:created xsi:type="dcterms:W3CDTF">2020-12-23T18:18:00Z</dcterms:created>
  <dcterms:modified xsi:type="dcterms:W3CDTF">2020-12-23T18:19:00Z</dcterms:modified>
</cp:coreProperties>
</file>