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29" w:rsidRDefault="00701D29" w:rsidP="00701D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701D29" w:rsidRPr="00701D29" w:rsidRDefault="00701D29" w:rsidP="00701D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color w:val="000000"/>
          <w:sz w:val="24"/>
          <w:szCs w:val="24"/>
        </w:rPr>
      </w:pPr>
      <w:r w:rsidRPr="00701D29">
        <w:rPr>
          <w:rFonts w:ascii="Arial Narrow" w:hAnsi="Arial Narrow" w:cs="TimesNewRomanPS-BoldMT"/>
          <w:bCs/>
          <w:color w:val="000000"/>
          <w:sz w:val="24"/>
          <w:szCs w:val="24"/>
        </w:rPr>
        <w:t>PUBLIC DOMAIN EXCLUSION CHECKLIST</w:t>
      </w:r>
    </w:p>
    <w:p w:rsidR="00701D29" w:rsidRDefault="00701D29" w:rsidP="00701D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color w:val="000000"/>
          <w:sz w:val="24"/>
          <w:szCs w:val="24"/>
        </w:rPr>
      </w:pPr>
      <w:r w:rsidRPr="00701D29">
        <w:rPr>
          <w:rFonts w:ascii="Arial Narrow" w:hAnsi="Arial Narrow" w:cs="TimesNewRomanPS-BoldMT"/>
          <w:b/>
          <w:bCs/>
          <w:color w:val="000000"/>
          <w:sz w:val="24"/>
          <w:szCs w:val="24"/>
        </w:rPr>
        <w:t>Laptops, PDA’s, Digital Storage Devices, and Associated Software</w:t>
      </w:r>
    </w:p>
    <w:p w:rsidR="00EE306F" w:rsidRDefault="00EE306F" w:rsidP="00701D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color w:val="000000"/>
          <w:sz w:val="24"/>
          <w:szCs w:val="24"/>
        </w:rPr>
      </w:pPr>
    </w:p>
    <w:p w:rsidR="00EE306F" w:rsidRPr="00EE306F" w:rsidRDefault="00EE306F" w:rsidP="00701D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</w:rPr>
      </w:pPr>
      <w:r w:rsidRPr="00EE306F">
        <w:rPr>
          <w:rFonts w:ascii="Arial Narrow" w:hAnsi="Arial Narrow" w:cs="TimesNewRomanPSMT"/>
          <w:color w:val="000000"/>
          <w:u w:val="single"/>
        </w:rPr>
        <w:t>Detailed Description of Items, technology, or Software to which this certification applies</w:t>
      </w:r>
      <w:r>
        <w:rPr>
          <w:rFonts w:ascii="Arial Narrow" w:hAnsi="Arial Narrow" w:cs="TimesNewRomanPSMT"/>
          <w:color w:val="000000"/>
        </w:rPr>
        <w:t>:</w:t>
      </w:r>
    </w:p>
    <w:p w:rsidR="00701D29" w:rsidRPr="00EE2D27" w:rsidRDefault="00701D29" w:rsidP="00701D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color w:val="000000"/>
        </w:rPr>
      </w:pPr>
    </w:p>
    <w:p w:rsidR="00701D29" w:rsidRPr="00EE2D27" w:rsidRDefault="00701D29" w:rsidP="00701D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</w:rPr>
      </w:pPr>
      <w:r w:rsidRPr="00EE2D27">
        <w:rPr>
          <w:rFonts w:ascii="Arial Narrow" w:hAnsi="Arial Narrow" w:cs="TimesNewRomanPSMT"/>
          <w:color w:val="000000"/>
        </w:rPr>
        <w:t xml:space="preserve">I. An </w:t>
      </w:r>
      <w:r w:rsidRPr="00EE2D27">
        <w:rPr>
          <w:rFonts w:ascii="Arial Narrow" w:hAnsi="Arial Narrow" w:cs="TimesNewRomanPS-BoldMT"/>
          <w:b/>
          <w:bCs/>
          <w:color w:val="000000"/>
        </w:rPr>
        <w:t xml:space="preserve">exclusion </w:t>
      </w:r>
      <w:r w:rsidRPr="00EE2D27">
        <w:rPr>
          <w:rFonts w:ascii="Arial Narrow" w:hAnsi="Arial Narrow" w:cs="TimesNewRomanPSMT"/>
          <w:color w:val="000000"/>
        </w:rPr>
        <w:t>from U.S. export control regulations will apply to the equipment</w:t>
      </w:r>
    </w:p>
    <w:p w:rsidR="00701D29" w:rsidRPr="00EE2D27" w:rsidRDefault="00701D29" w:rsidP="00701D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</w:rPr>
      </w:pPr>
      <w:r w:rsidRPr="00EE2D27">
        <w:rPr>
          <w:rFonts w:ascii="Arial Narrow" w:hAnsi="Arial Narrow" w:cs="TimesNewRomanPSMT"/>
          <w:color w:val="000000"/>
        </w:rPr>
        <w:t>and its operating software if the software or technology comes within the</w:t>
      </w:r>
    </w:p>
    <w:p w:rsidR="00701D29" w:rsidRPr="00EE2D27" w:rsidRDefault="00701D29" w:rsidP="00701D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</w:rPr>
      </w:pPr>
      <w:r w:rsidRPr="00EE2D27">
        <w:rPr>
          <w:rFonts w:ascii="Arial Narrow" w:hAnsi="Arial Narrow" w:cs="TimesNewRomanPS-BoldMT"/>
          <w:b/>
          <w:bCs/>
          <w:color w:val="000000"/>
        </w:rPr>
        <w:t xml:space="preserve">PUBLIC DOMAIN EXCLUSION </w:t>
      </w:r>
      <w:r w:rsidRPr="00EE2D27">
        <w:rPr>
          <w:rFonts w:ascii="Arial Narrow" w:hAnsi="Arial Narrow" w:cs="TimesNewRomanPSMT"/>
          <w:color w:val="000000"/>
        </w:rPr>
        <w:t>because:</w:t>
      </w:r>
    </w:p>
    <w:p w:rsidR="00701D29" w:rsidRPr="00EE2D27" w:rsidRDefault="00701D29" w:rsidP="00701D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</w:rPr>
      </w:pPr>
    </w:p>
    <w:p w:rsidR="00701D29" w:rsidRPr="00EE2D27" w:rsidRDefault="00701D29" w:rsidP="00701D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</w:rPr>
      </w:pPr>
      <w:r w:rsidRPr="00EE2D27">
        <w:rPr>
          <w:rFonts w:ascii="Arial Narrow" w:hAnsi="Arial Narrow" w:cs="TimesNewRomanPSMT"/>
          <w:color w:val="000000"/>
        </w:rPr>
        <w:t>A.___ it does not contain source code for 64-bit or higher encryption</w:t>
      </w:r>
    </w:p>
    <w:p w:rsidR="00701D29" w:rsidRPr="00EE2D27" w:rsidRDefault="00701D29" w:rsidP="00701D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</w:rPr>
      </w:pPr>
      <w:r w:rsidRPr="00EE2D27">
        <w:rPr>
          <w:rFonts w:ascii="Arial Narrow" w:hAnsi="Arial Narrow" w:cs="TimesNewRomanPSMT"/>
          <w:color w:val="000000"/>
        </w:rPr>
        <w:t>software or mass market encryption products (see</w:t>
      </w:r>
    </w:p>
    <w:p w:rsidR="00701D29" w:rsidRPr="00EE2D27" w:rsidRDefault="00701D29" w:rsidP="00701D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</w:rPr>
      </w:pPr>
      <w:r w:rsidRPr="00EE2D27">
        <w:rPr>
          <w:rFonts w:ascii="Arial Narrow" w:hAnsi="Arial Narrow" w:cs="TimesNewRomanPSMT"/>
          <w:color w:val="000000"/>
        </w:rPr>
        <w:t>http://www.bis.doc.gov/Encryption/Default.htm), AND</w:t>
      </w:r>
    </w:p>
    <w:p w:rsidR="00701D29" w:rsidRPr="00EE2D27" w:rsidRDefault="00701D29" w:rsidP="00701D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</w:rPr>
      </w:pPr>
    </w:p>
    <w:p w:rsidR="00701D29" w:rsidRPr="00EE2D27" w:rsidRDefault="00701D29" w:rsidP="00701D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</w:rPr>
      </w:pPr>
      <w:r w:rsidRPr="00EE2D27">
        <w:rPr>
          <w:rFonts w:ascii="Arial Narrow" w:hAnsi="Arial Narrow" w:cs="TimesNewRomanPSMT"/>
          <w:color w:val="000000"/>
        </w:rPr>
        <w:t>B.___ There is no reason to believe that the software or technology will be</w:t>
      </w:r>
    </w:p>
    <w:p w:rsidR="00701D29" w:rsidRPr="00EE2D27" w:rsidRDefault="00701D29" w:rsidP="00701D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</w:rPr>
      </w:pPr>
      <w:r w:rsidRPr="00EE2D27">
        <w:rPr>
          <w:rFonts w:ascii="Arial Narrow" w:hAnsi="Arial Narrow" w:cs="TimesNewRomanPSMT"/>
          <w:color w:val="000000"/>
        </w:rPr>
        <w:t>used in the development of a weapon of</w:t>
      </w:r>
    </w:p>
    <w:p w:rsidR="00701D29" w:rsidRPr="00EE2D27" w:rsidRDefault="00701D29" w:rsidP="00701D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</w:rPr>
      </w:pPr>
      <w:r w:rsidRPr="00EE2D27">
        <w:rPr>
          <w:rFonts w:ascii="Arial Narrow" w:hAnsi="Arial Narrow" w:cs="TimesNewRomanPSMT"/>
          <w:color w:val="000000"/>
        </w:rPr>
        <w:t>mass destruction, AND</w:t>
      </w:r>
    </w:p>
    <w:p w:rsidR="00701D29" w:rsidRPr="00EE2D27" w:rsidRDefault="00701D29" w:rsidP="00701D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</w:rPr>
      </w:pPr>
    </w:p>
    <w:p w:rsidR="00701D29" w:rsidRPr="00EE2D27" w:rsidRDefault="00701D29" w:rsidP="00701D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</w:rPr>
      </w:pPr>
      <w:r w:rsidRPr="00EE2D27">
        <w:rPr>
          <w:rFonts w:ascii="Arial Narrow" w:hAnsi="Arial Narrow" w:cs="TimesNewRomanPSMT"/>
          <w:color w:val="000000"/>
        </w:rPr>
        <w:t>C.___ The underlying source code for the software or the schematics of</w:t>
      </w:r>
    </w:p>
    <w:p w:rsidR="00701D29" w:rsidRPr="00EE2D27" w:rsidRDefault="00701D29" w:rsidP="00701D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</w:rPr>
      </w:pPr>
      <w:r w:rsidRPr="00EE2D27">
        <w:rPr>
          <w:rFonts w:ascii="Arial Narrow" w:hAnsi="Arial Narrow" w:cs="TimesNewRomanPSMT"/>
          <w:color w:val="000000"/>
        </w:rPr>
        <w:t>the technology is already published via one or more of the following(</w:t>
      </w:r>
      <w:r w:rsidRPr="00EE2D27">
        <w:rPr>
          <w:rFonts w:ascii="Arial Narrow" w:hAnsi="Arial Narrow" w:cs="TimesNewRomanPSMT"/>
          <w:color w:val="000000"/>
          <w:u w:val="single"/>
        </w:rPr>
        <w:t>Check all that apply</w:t>
      </w:r>
      <w:r w:rsidRPr="00EE2D27">
        <w:rPr>
          <w:rFonts w:ascii="Arial Narrow" w:hAnsi="Arial Narrow" w:cs="TimesNewRomanPSMT"/>
          <w:color w:val="000000"/>
        </w:rPr>
        <w:t>):</w:t>
      </w:r>
    </w:p>
    <w:p w:rsidR="00701D29" w:rsidRPr="00EE2D27" w:rsidRDefault="00701D29" w:rsidP="00701D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</w:rPr>
      </w:pPr>
    </w:p>
    <w:p w:rsidR="00701D29" w:rsidRPr="00EE2D27" w:rsidRDefault="00755BBA" w:rsidP="00701D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</w:rPr>
      </w:pPr>
      <w:r w:rsidRPr="00EE2D27">
        <w:rPr>
          <w:rFonts w:ascii="Arial Narrow" w:hAnsi="Arial Narrow" w:cs="TimesNewRomanPSMT"/>
          <w:color w:val="000000"/>
        </w:rPr>
        <w:t>____</w:t>
      </w:r>
      <w:r w:rsidR="00701D29" w:rsidRPr="00EE2D27">
        <w:rPr>
          <w:rFonts w:ascii="Arial Narrow" w:hAnsi="Arial Narrow" w:cs="TimesNewRomanPSMT"/>
          <w:color w:val="000000"/>
        </w:rPr>
        <w:t>Books, print, electronic or other media available for</w:t>
      </w:r>
    </w:p>
    <w:p w:rsidR="00701D29" w:rsidRPr="00EE2D27" w:rsidRDefault="00701D29" w:rsidP="00701D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</w:rPr>
      </w:pPr>
      <w:r w:rsidRPr="00EE2D27">
        <w:rPr>
          <w:rFonts w:ascii="Arial Narrow" w:hAnsi="Arial Narrow" w:cs="TimesNewRomanPSMT"/>
          <w:color w:val="000000"/>
        </w:rPr>
        <w:t>general distribution to any member of public;</w:t>
      </w:r>
    </w:p>
    <w:p w:rsidR="00701D29" w:rsidRPr="00EE2D27" w:rsidRDefault="00701D29" w:rsidP="00701D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</w:rPr>
      </w:pPr>
    </w:p>
    <w:p w:rsidR="00701D29" w:rsidRPr="00EE2D27" w:rsidRDefault="00755BBA" w:rsidP="00701D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</w:rPr>
      </w:pPr>
      <w:r w:rsidRPr="00EE2D27">
        <w:rPr>
          <w:rFonts w:ascii="Arial Narrow" w:hAnsi="Arial Narrow" w:cs="TimesNewRomanPSMT"/>
          <w:color w:val="000000"/>
        </w:rPr>
        <w:t>____</w:t>
      </w:r>
      <w:r w:rsidR="00701D29" w:rsidRPr="00EE2D27">
        <w:rPr>
          <w:rFonts w:ascii="Arial Narrow" w:hAnsi="Arial Narrow" w:cs="TimesNewRomanPSMT"/>
          <w:color w:val="000000"/>
        </w:rPr>
        <w:t xml:space="preserve"> Libraries open to the public, unrestricted subscriptions,</w:t>
      </w:r>
    </w:p>
    <w:p w:rsidR="00701D29" w:rsidRPr="00EE2D27" w:rsidRDefault="00701D29" w:rsidP="00701D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</w:rPr>
      </w:pPr>
      <w:r w:rsidRPr="00EE2D27">
        <w:rPr>
          <w:rFonts w:ascii="Arial Narrow" w:hAnsi="Arial Narrow" w:cs="TimesNewRomanPSMT"/>
          <w:color w:val="000000"/>
        </w:rPr>
        <w:t>news-stands or book stores;</w:t>
      </w:r>
    </w:p>
    <w:p w:rsidR="00701D29" w:rsidRPr="00EE2D27" w:rsidRDefault="00701D29" w:rsidP="00701D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</w:rPr>
      </w:pPr>
    </w:p>
    <w:p w:rsidR="00701D29" w:rsidRPr="00EE2D27" w:rsidRDefault="00755BBA" w:rsidP="00701D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</w:rPr>
      </w:pPr>
      <w:r w:rsidRPr="00EE2D27">
        <w:rPr>
          <w:rFonts w:ascii="Arial Narrow" w:hAnsi="Arial Narrow" w:cs="TimesNewRomanPSMT"/>
          <w:color w:val="000000"/>
        </w:rPr>
        <w:t>____</w:t>
      </w:r>
      <w:r w:rsidR="00701D29" w:rsidRPr="00EE2D27">
        <w:rPr>
          <w:rFonts w:ascii="Arial Narrow" w:hAnsi="Arial Narrow" w:cs="TimesNewRomanPSMT"/>
          <w:color w:val="000000"/>
        </w:rPr>
        <w:t xml:space="preserve"> Published patents;</w:t>
      </w:r>
    </w:p>
    <w:p w:rsidR="00701D29" w:rsidRPr="00EE2D27" w:rsidRDefault="00701D29" w:rsidP="00701D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</w:rPr>
      </w:pPr>
    </w:p>
    <w:p w:rsidR="00701D29" w:rsidRPr="00EE2D27" w:rsidRDefault="00755BBA" w:rsidP="00701D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</w:rPr>
      </w:pPr>
      <w:r w:rsidRPr="00EE2D27">
        <w:rPr>
          <w:rFonts w:ascii="Arial Narrow" w:hAnsi="Arial Narrow" w:cs="TimesNewRomanPSMT"/>
          <w:color w:val="000000"/>
        </w:rPr>
        <w:t>____</w:t>
      </w:r>
      <w:r w:rsidR="00701D29" w:rsidRPr="00EE2D27">
        <w:rPr>
          <w:rFonts w:ascii="Arial Narrow" w:hAnsi="Arial Narrow" w:cs="TimesNewRomanPSMT"/>
          <w:color w:val="000000"/>
        </w:rPr>
        <w:t xml:space="preserve"> Conferences, meetings, seminars or trade shows in the</w:t>
      </w:r>
    </w:p>
    <w:p w:rsidR="00701D29" w:rsidRPr="00EE2D27" w:rsidRDefault="00701D29" w:rsidP="00701D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</w:rPr>
      </w:pPr>
      <w:r w:rsidRPr="00EE2D27">
        <w:rPr>
          <w:rFonts w:ascii="Arial Narrow" w:hAnsi="Arial Narrow" w:cs="TimesNewRomanPSMT"/>
          <w:color w:val="000000"/>
        </w:rPr>
        <w:t xml:space="preserve">U.S. </w:t>
      </w:r>
      <w:r w:rsidR="00AA7867" w:rsidRPr="00EE2D27">
        <w:rPr>
          <w:rFonts w:ascii="Arial Narrow" w:hAnsi="Arial Narrow" w:cs="TimesNewRomanPSMT"/>
          <w:color w:val="000000"/>
        </w:rPr>
        <w:t xml:space="preserve">that </w:t>
      </w:r>
      <w:r w:rsidR="00AA7867">
        <w:rPr>
          <w:rFonts w:ascii="Arial Narrow" w:hAnsi="Arial Narrow" w:cs="TimesNewRomanPSMT"/>
          <w:color w:val="000000"/>
        </w:rPr>
        <w:t>are</w:t>
      </w:r>
      <w:r w:rsidRPr="00EE2D27">
        <w:rPr>
          <w:rFonts w:ascii="Arial Narrow" w:hAnsi="Arial Narrow" w:cs="TimesNewRomanPSMT"/>
          <w:color w:val="000000"/>
        </w:rPr>
        <w:t xml:space="preserve"> generally accessible to the public (even for</w:t>
      </w:r>
    </w:p>
    <w:p w:rsidR="00701D29" w:rsidRPr="00EE2D27" w:rsidRDefault="00701D29" w:rsidP="00701D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</w:rPr>
      </w:pPr>
      <w:r w:rsidRPr="00EE2D27">
        <w:rPr>
          <w:rFonts w:ascii="Arial Narrow" w:hAnsi="Arial Narrow" w:cs="TimesNewRomanPSMT"/>
          <w:color w:val="000000"/>
        </w:rPr>
        <w:t>a fee) and where attendees may take notes;</w:t>
      </w:r>
    </w:p>
    <w:p w:rsidR="00701D29" w:rsidRPr="00EE2D27" w:rsidRDefault="00701D29" w:rsidP="00701D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</w:rPr>
      </w:pPr>
    </w:p>
    <w:p w:rsidR="00701D29" w:rsidRPr="00EE2D27" w:rsidRDefault="00755BBA" w:rsidP="00701D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</w:rPr>
      </w:pPr>
      <w:r w:rsidRPr="00EE2D27">
        <w:rPr>
          <w:rFonts w:ascii="Arial Narrow" w:hAnsi="Arial Narrow" w:cs="TimesNewRomanPSMT"/>
          <w:color w:val="000000"/>
        </w:rPr>
        <w:t>____</w:t>
      </w:r>
      <w:r w:rsidR="00701D29" w:rsidRPr="00EE2D27">
        <w:rPr>
          <w:rFonts w:ascii="Arial Narrow" w:hAnsi="Arial Narrow" w:cs="TimesNewRomanPSMT"/>
          <w:color w:val="000000"/>
        </w:rPr>
        <w:t xml:space="preserve"> Websites available to the public free of charge or at a</w:t>
      </w:r>
    </w:p>
    <w:p w:rsidR="00701D29" w:rsidRPr="00EE2D27" w:rsidRDefault="00701D29" w:rsidP="00701D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</w:rPr>
      </w:pPr>
      <w:r w:rsidRPr="00EE2D27">
        <w:rPr>
          <w:rFonts w:ascii="Arial Narrow" w:hAnsi="Arial Narrow" w:cs="TimesNewRomanPSMT"/>
          <w:color w:val="000000"/>
        </w:rPr>
        <w:t>cost that does not exceed the cost of reproduction and</w:t>
      </w:r>
    </w:p>
    <w:p w:rsidR="00701D29" w:rsidRPr="00EE2D27" w:rsidRDefault="00701D29" w:rsidP="00701D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</w:rPr>
      </w:pPr>
      <w:r w:rsidRPr="00EE2D27">
        <w:rPr>
          <w:rFonts w:ascii="Arial Narrow" w:hAnsi="Arial Narrow" w:cs="TimesNewRomanPSMT"/>
          <w:color w:val="000000"/>
        </w:rPr>
        <w:t>distribution; AND/OR</w:t>
      </w:r>
    </w:p>
    <w:p w:rsidR="00701D29" w:rsidRPr="00EE2D27" w:rsidRDefault="00701D29" w:rsidP="00701D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</w:rPr>
      </w:pPr>
    </w:p>
    <w:p w:rsidR="00701D29" w:rsidRPr="00EE2D27" w:rsidRDefault="00755BBA" w:rsidP="00701D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</w:rPr>
      </w:pPr>
      <w:r w:rsidRPr="00EE2D27">
        <w:rPr>
          <w:rFonts w:ascii="Arial Narrow" w:hAnsi="Arial Narrow" w:cs="TimesNewRomanPSMT"/>
          <w:color w:val="000000"/>
        </w:rPr>
        <w:t>____</w:t>
      </w:r>
      <w:r w:rsidR="00701D29" w:rsidRPr="00EE2D27">
        <w:rPr>
          <w:rFonts w:ascii="Arial Narrow" w:hAnsi="Arial Narrow" w:cs="TimesNewRomanPSMT"/>
          <w:color w:val="000000"/>
        </w:rPr>
        <w:t xml:space="preserve"> General science, math or engineering courses</w:t>
      </w:r>
    </w:p>
    <w:p w:rsidR="00701D29" w:rsidRPr="00EE2D27" w:rsidRDefault="00701D29" w:rsidP="00701D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</w:rPr>
      </w:pPr>
      <w:r w:rsidRPr="00EE2D27">
        <w:rPr>
          <w:rFonts w:ascii="Arial Narrow" w:hAnsi="Arial Narrow" w:cs="TimesNewRomanPSMT"/>
          <w:color w:val="000000"/>
        </w:rPr>
        <w:t>commonly taught at a university and offered in course</w:t>
      </w:r>
    </w:p>
    <w:p w:rsidR="00701D29" w:rsidRPr="00EE2D27" w:rsidRDefault="00701D29" w:rsidP="00701D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</w:rPr>
      </w:pPr>
      <w:r w:rsidRPr="00EE2D27">
        <w:rPr>
          <w:rFonts w:ascii="Arial Narrow" w:hAnsi="Arial Narrow" w:cs="TimesNewRomanPSMT"/>
          <w:color w:val="000000"/>
        </w:rPr>
        <w:t>catalogues.</w:t>
      </w:r>
    </w:p>
    <w:p w:rsidR="00701D29" w:rsidRPr="00EE2D27" w:rsidRDefault="00701D29" w:rsidP="00701D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color w:val="000000"/>
        </w:rPr>
      </w:pPr>
    </w:p>
    <w:p w:rsidR="00701D29" w:rsidRPr="00EE2D27" w:rsidRDefault="00701D29" w:rsidP="00701D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color w:val="000000"/>
        </w:rPr>
      </w:pPr>
      <w:r w:rsidRPr="00EE2D27">
        <w:rPr>
          <w:rFonts w:ascii="Arial Narrow" w:hAnsi="Arial Narrow" w:cs="TimesNewRomanPS-BoldMT"/>
          <w:b/>
          <w:bCs/>
          <w:color w:val="000000"/>
        </w:rPr>
        <w:t>Items A., B., and C. MUST each be checked in order for the PUBLIC</w:t>
      </w:r>
    </w:p>
    <w:p w:rsidR="00701D29" w:rsidRPr="00EE2D27" w:rsidRDefault="00701D29" w:rsidP="00701D29">
      <w:pPr>
        <w:rPr>
          <w:rFonts w:ascii="Arial Narrow" w:hAnsi="Arial Narrow"/>
        </w:rPr>
      </w:pPr>
      <w:r w:rsidRPr="00EE2D27">
        <w:rPr>
          <w:rFonts w:ascii="Arial Narrow" w:hAnsi="Arial Narrow" w:cs="TimesNewRomanPS-BoldMT"/>
          <w:b/>
          <w:bCs/>
          <w:color w:val="000000"/>
        </w:rPr>
        <w:t>DOMAIN EXCLUSION to apply.</w:t>
      </w:r>
    </w:p>
    <w:p w:rsidR="00701D29" w:rsidRPr="00EE306F" w:rsidRDefault="00701D29" w:rsidP="00701D29">
      <w:pPr>
        <w:rPr>
          <w:i/>
        </w:rPr>
      </w:pPr>
      <w:r w:rsidRPr="00EE306F">
        <w:rPr>
          <w:i/>
        </w:rPr>
        <w:t>I certify this document is true to the best of my knowledge.</w:t>
      </w:r>
    </w:p>
    <w:p w:rsidR="00F2440F" w:rsidRPr="00EE306F" w:rsidRDefault="00F2440F" w:rsidP="00F2440F">
      <w:r w:rsidRPr="00EE306F">
        <w:t>PI Signature:</w:t>
      </w:r>
      <w:r w:rsidRPr="00EE306F">
        <w:tab/>
      </w:r>
      <w:r w:rsidRPr="00EE306F">
        <w:tab/>
      </w:r>
      <w:r w:rsidRPr="00EE306F">
        <w:tab/>
      </w:r>
      <w:r w:rsidRPr="00EE306F">
        <w:tab/>
      </w:r>
      <w:r w:rsidRPr="00EE306F">
        <w:tab/>
      </w:r>
      <w:r w:rsidRPr="00EE306F">
        <w:tab/>
      </w:r>
      <w:r w:rsidRPr="00EE306F">
        <w:tab/>
      </w:r>
      <w:r w:rsidRPr="00EE306F">
        <w:tab/>
      </w:r>
      <w:r w:rsidRPr="00EE306F">
        <w:tab/>
      </w:r>
      <w:r w:rsidRPr="00EE306F">
        <w:tab/>
      </w:r>
      <w:r w:rsidRPr="00EE306F">
        <w:tab/>
        <w:t>Date:</w:t>
      </w:r>
    </w:p>
    <w:p w:rsidR="00F2440F" w:rsidRPr="00EE306F" w:rsidRDefault="00F2440F" w:rsidP="00F2440F">
      <w:r w:rsidRPr="00EE306F">
        <w:t>PI Printed Name:</w:t>
      </w:r>
    </w:p>
    <w:sectPr w:rsidR="00F2440F" w:rsidRPr="00EE306F" w:rsidSect="00701D29">
      <w:headerReference w:type="default" r:id="rId6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6F0" w:rsidRDefault="003736F0" w:rsidP="00701D29">
      <w:pPr>
        <w:spacing w:after="0" w:line="240" w:lineRule="auto"/>
      </w:pPr>
      <w:r>
        <w:separator/>
      </w:r>
    </w:p>
  </w:endnote>
  <w:endnote w:type="continuationSeparator" w:id="0">
    <w:p w:rsidR="003736F0" w:rsidRDefault="003736F0" w:rsidP="00701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6F0" w:rsidRDefault="003736F0" w:rsidP="00701D29">
      <w:pPr>
        <w:spacing w:after="0" w:line="240" w:lineRule="auto"/>
      </w:pPr>
      <w:r>
        <w:separator/>
      </w:r>
    </w:p>
  </w:footnote>
  <w:footnote w:type="continuationSeparator" w:id="0">
    <w:p w:rsidR="003736F0" w:rsidRDefault="003736F0" w:rsidP="00701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D29" w:rsidRDefault="00701D29" w:rsidP="00701D29">
    <w:pPr>
      <w:pStyle w:val="Header"/>
      <w:jc w:val="center"/>
    </w:pPr>
    <w:r>
      <w:t>University of North Texas Health Science Center</w:t>
    </w:r>
  </w:p>
  <w:p w:rsidR="00701D29" w:rsidRDefault="00701D29" w:rsidP="00701D29">
    <w:pPr>
      <w:pStyle w:val="Header"/>
      <w:jc w:val="center"/>
    </w:pPr>
    <w:r>
      <w:t>Office of Research Compliance</w:t>
    </w:r>
  </w:p>
  <w:p w:rsidR="00701D29" w:rsidRDefault="00701D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D29"/>
    <w:rsid w:val="00304954"/>
    <w:rsid w:val="00320735"/>
    <w:rsid w:val="003736F0"/>
    <w:rsid w:val="00440799"/>
    <w:rsid w:val="0045513E"/>
    <w:rsid w:val="0053550F"/>
    <w:rsid w:val="005C54B3"/>
    <w:rsid w:val="00675A67"/>
    <w:rsid w:val="006A0D89"/>
    <w:rsid w:val="006A1C80"/>
    <w:rsid w:val="00701D29"/>
    <w:rsid w:val="00755BBA"/>
    <w:rsid w:val="0080404D"/>
    <w:rsid w:val="008603CA"/>
    <w:rsid w:val="00AA7867"/>
    <w:rsid w:val="00B06AF6"/>
    <w:rsid w:val="00D6672C"/>
    <w:rsid w:val="00EE2D27"/>
    <w:rsid w:val="00EE306F"/>
    <w:rsid w:val="00F2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D29"/>
  </w:style>
  <w:style w:type="paragraph" w:styleId="Footer">
    <w:name w:val="footer"/>
    <w:basedOn w:val="Normal"/>
    <w:link w:val="FooterChar"/>
    <w:uiPriority w:val="99"/>
    <w:semiHidden/>
    <w:unhideWhenUsed/>
    <w:rsid w:val="00701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D29"/>
  </w:style>
  <w:style w:type="paragraph" w:styleId="BalloonText">
    <w:name w:val="Balloon Text"/>
    <w:basedOn w:val="Normal"/>
    <w:link w:val="BalloonTextChar"/>
    <w:uiPriority w:val="99"/>
    <w:semiHidden/>
    <w:unhideWhenUsed/>
    <w:rsid w:val="0070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</Words>
  <Characters>1444</Characters>
  <Application>Microsoft Office Word</Application>
  <DocSecurity>0</DocSecurity>
  <Lines>12</Lines>
  <Paragraphs>3</Paragraphs>
  <ScaleCrop>false</ScaleCrop>
  <Company>UNTHSC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32528</dc:creator>
  <cp:keywords/>
  <dc:description/>
  <cp:lastModifiedBy>32528</cp:lastModifiedBy>
  <cp:revision>8</cp:revision>
  <dcterms:created xsi:type="dcterms:W3CDTF">2010-06-23T16:32:00Z</dcterms:created>
  <dcterms:modified xsi:type="dcterms:W3CDTF">2010-06-28T15:24:00Z</dcterms:modified>
</cp:coreProperties>
</file>