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A3" w:rsidRDefault="00BA6AD3" w:rsidP="00B80203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-323850</wp:posOffset>
            </wp:positionH>
            <wp:positionV relativeFrom="margin">
              <wp:posOffset>-41275</wp:posOffset>
            </wp:positionV>
            <wp:extent cx="3771900" cy="1133475"/>
            <wp:effectExtent l="19050" t="0" r="0" b="0"/>
            <wp:wrapTight wrapText="bothSides">
              <wp:wrapPolygon edited="0">
                <wp:start x="-109" y="0"/>
                <wp:lineTo x="-109" y="20692"/>
                <wp:lineTo x="1091" y="21055"/>
                <wp:lineTo x="8073" y="21055"/>
                <wp:lineTo x="8618" y="21055"/>
                <wp:lineTo x="8836" y="20692"/>
                <wp:lineTo x="8400" y="18877"/>
                <wp:lineTo x="7745" y="17425"/>
                <wp:lineTo x="7745" y="11617"/>
                <wp:lineTo x="20073" y="11617"/>
                <wp:lineTo x="20073" y="9439"/>
                <wp:lineTo x="7745" y="5808"/>
                <wp:lineTo x="7745" y="0"/>
                <wp:lineTo x="-109" y="0"/>
              </wp:wrapPolygon>
            </wp:wrapTight>
            <wp:docPr id="9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81800" cy="2639917"/>
                      <a:chOff x="685800" y="533404"/>
                      <a:chExt cx="6781800" cy="2639917"/>
                    </a:xfrm>
                  </a:grpSpPr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685800" y="2819404"/>
                        <a:ext cx="2819400" cy="35391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lIns="91414" tIns="45707" rIns="91414" bIns="45707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148" rtl="0" eaLnBrk="1" latinLnBrk="0" hangingPunct="1">
                            <a:defRPr sz="1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074" algn="l" defTabSz="914148" rtl="0" eaLnBrk="1" latinLnBrk="0" hangingPunct="1">
                            <a:defRPr sz="1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148" algn="l" defTabSz="914148" rtl="0" eaLnBrk="1" latinLnBrk="0" hangingPunct="1">
                            <a:defRPr sz="1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224" algn="l" defTabSz="914148" rtl="0" eaLnBrk="1" latinLnBrk="0" hangingPunct="1">
                            <a:defRPr sz="1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298" algn="l" defTabSz="914148" rtl="0" eaLnBrk="1" latinLnBrk="0" hangingPunct="1">
                            <a:defRPr sz="1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5372" algn="l" defTabSz="914148" rtl="0" eaLnBrk="1" latinLnBrk="0" hangingPunct="1">
                            <a:defRPr sz="1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2448" algn="l" defTabSz="914148" rtl="0" eaLnBrk="1" latinLnBrk="0" hangingPunct="1">
                            <a:defRPr sz="1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199522" algn="l" defTabSz="914148" rtl="0" eaLnBrk="1" latinLnBrk="0" hangingPunct="1">
                            <a:defRPr sz="1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6596" algn="l" defTabSz="914148" rtl="0" eaLnBrk="1" latinLnBrk="0" hangingPunct="1">
                            <a:defRPr sz="1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rPr>
                            <a:t>   Bench </a:t>
                          </a:r>
                          <a:r>
                            <a:rPr lang="en-US" dirty="0" smtClean="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rPr>
                            <a:t>∙Bedside∙ Community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10" name="Picture 9" descr="illustration3.BMP"/>
                      <a:cNvPicPr>
                        <a:picLocks noChangeAspect="1"/>
                      </a:cNvPicPr>
                    </a:nvPicPr>
                    <a:blipFill>
                      <a:blip r:embed="rId5" cstate="print"/>
                      <a:stretch>
                        <a:fillRect/>
                      </a:stretch>
                    </a:blipFill>
                    <a:spPr>
                      <a:xfrm>
                        <a:off x="685801" y="533404"/>
                        <a:ext cx="2380953" cy="2371433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11" name="TextBox 10"/>
                      <a:cNvSpPr txBox="1"/>
                    </a:nvSpPr>
                    <a:spPr>
                      <a:xfrm>
                        <a:off x="3429000" y="1600200"/>
                        <a:ext cx="4038600" cy="44625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lIns="91414" tIns="45707" rIns="91414" bIns="45707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148" rtl="0" eaLnBrk="1" latinLnBrk="0" hangingPunct="1">
                            <a:defRPr sz="1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074" algn="l" defTabSz="914148" rtl="0" eaLnBrk="1" latinLnBrk="0" hangingPunct="1">
                            <a:defRPr sz="1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148" algn="l" defTabSz="914148" rtl="0" eaLnBrk="1" latinLnBrk="0" hangingPunct="1">
                            <a:defRPr sz="1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224" algn="l" defTabSz="914148" rtl="0" eaLnBrk="1" latinLnBrk="0" hangingPunct="1">
                            <a:defRPr sz="1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298" algn="l" defTabSz="914148" rtl="0" eaLnBrk="1" latinLnBrk="0" hangingPunct="1">
                            <a:defRPr sz="1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5372" algn="l" defTabSz="914148" rtl="0" eaLnBrk="1" latinLnBrk="0" hangingPunct="1">
                            <a:defRPr sz="1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2448" algn="l" defTabSz="914148" rtl="0" eaLnBrk="1" latinLnBrk="0" hangingPunct="1">
                            <a:defRPr sz="1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199522" algn="l" defTabSz="914148" rtl="0" eaLnBrk="1" latinLnBrk="0" hangingPunct="1">
                            <a:defRPr sz="1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6596" algn="l" defTabSz="914148" rtl="0" eaLnBrk="1" latinLnBrk="0" hangingPunct="1">
                            <a:defRPr sz="17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300" i="1" dirty="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rPr>
                            <a:t>Our Discoveries.  Your Health.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3B38A3" w:rsidRDefault="003B38A3" w:rsidP="00B80203">
      <w:pPr>
        <w:pStyle w:val="NoSpacing"/>
        <w:jc w:val="center"/>
        <w:rPr>
          <w:b/>
          <w:sz w:val="24"/>
          <w:szCs w:val="24"/>
        </w:rPr>
      </w:pPr>
    </w:p>
    <w:p w:rsidR="003B38A3" w:rsidRDefault="003B38A3" w:rsidP="00B80203">
      <w:pPr>
        <w:pStyle w:val="NoSpacing"/>
        <w:jc w:val="center"/>
        <w:rPr>
          <w:b/>
          <w:sz w:val="24"/>
          <w:szCs w:val="24"/>
        </w:rPr>
      </w:pPr>
    </w:p>
    <w:p w:rsidR="003B38A3" w:rsidRDefault="003B38A3" w:rsidP="00B80203">
      <w:pPr>
        <w:pStyle w:val="NoSpacing"/>
        <w:jc w:val="center"/>
        <w:rPr>
          <w:b/>
          <w:sz w:val="24"/>
          <w:szCs w:val="24"/>
        </w:rPr>
      </w:pPr>
    </w:p>
    <w:p w:rsidR="00BF641A" w:rsidRDefault="00BF641A" w:rsidP="00BA6AD3">
      <w:pPr>
        <w:pStyle w:val="NoSpacing"/>
        <w:jc w:val="both"/>
        <w:rPr>
          <w:b/>
          <w:color w:val="0099FF"/>
        </w:rPr>
      </w:pPr>
    </w:p>
    <w:p w:rsidR="00BF641A" w:rsidRDefault="00BF641A" w:rsidP="00BA6AD3">
      <w:pPr>
        <w:pStyle w:val="NoSpacing"/>
        <w:jc w:val="both"/>
        <w:rPr>
          <w:b/>
          <w:color w:val="0099FF"/>
        </w:rPr>
      </w:pPr>
    </w:p>
    <w:p w:rsidR="003B38A3" w:rsidRDefault="00BA6AD3" w:rsidP="00294743">
      <w:pPr>
        <w:pStyle w:val="NoSpacing"/>
        <w:ind w:left="-270"/>
        <w:jc w:val="both"/>
        <w:rPr>
          <w:b/>
          <w:color w:val="0099FF"/>
        </w:rPr>
      </w:pPr>
      <w:r w:rsidRPr="00BA6AD3">
        <w:rPr>
          <w:b/>
          <w:color w:val="0099FF"/>
        </w:rPr>
        <w:t>Office of Strategic Research Initiatives</w:t>
      </w:r>
    </w:p>
    <w:p w:rsidR="000E5784" w:rsidRPr="00B80203" w:rsidRDefault="000E5784" w:rsidP="00B80203">
      <w:pPr>
        <w:pStyle w:val="NoSpacing"/>
        <w:jc w:val="center"/>
        <w:rPr>
          <w:b/>
          <w:sz w:val="24"/>
          <w:szCs w:val="24"/>
        </w:rPr>
      </w:pPr>
      <w:r w:rsidRPr="00B80203">
        <w:rPr>
          <w:b/>
          <w:sz w:val="24"/>
          <w:szCs w:val="24"/>
        </w:rPr>
        <w:t>UNT Health Science Center at Fort Worth</w:t>
      </w:r>
    </w:p>
    <w:p w:rsidR="000E5784" w:rsidRDefault="000E5784" w:rsidP="00B80203">
      <w:pPr>
        <w:pStyle w:val="NoSpacing"/>
        <w:jc w:val="center"/>
      </w:pPr>
      <w:r>
        <w:t>Junior Faculty Seed Grant Recipients</w:t>
      </w:r>
    </w:p>
    <w:p w:rsidR="000E5784" w:rsidRDefault="000E5784" w:rsidP="00B80203">
      <w:pPr>
        <w:pStyle w:val="NoSpacing"/>
        <w:jc w:val="center"/>
      </w:pPr>
      <w:r>
        <w:t>2011-2012</w:t>
      </w:r>
    </w:p>
    <w:p w:rsidR="000952B2" w:rsidRDefault="003B38A3" w:rsidP="000952B2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762000</wp:posOffset>
            </wp:positionH>
            <wp:positionV relativeFrom="margin">
              <wp:posOffset>1930400</wp:posOffset>
            </wp:positionV>
            <wp:extent cx="876300" cy="1143000"/>
            <wp:effectExtent l="19050" t="0" r="0" b="0"/>
            <wp:wrapSquare wrapText="bothSides"/>
            <wp:docPr id="2" name="Picture 0" descr="Conn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5784" w:rsidRDefault="00296A5B" w:rsidP="0027459A">
      <w:pPr>
        <w:pStyle w:val="NoSpacing"/>
        <w:ind w:right="4950"/>
        <w:jc w:val="center"/>
      </w:pPr>
      <w:r>
        <w:tab/>
      </w:r>
      <w:r w:rsidR="000E5784">
        <w:t xml:space="preserve">Michael </w:t>
      </w:r>
      <w:proofErr w:type="spellStart"/>
      <w:r w:rsidR="000E5784">
        <w:t>Conners</w:t>
      </w:r>
      <w:proofErr w:type="spellEnd"/>
      <w:r w:rsidR="000E5784">
        <w:t>, P</w:t>
      </w:r>
      <w:r w:rsidR="0057692A">
        <w:t>T, DPT</w:t>
      </w:r>
    </w:p>
    <w:p w:rsidR="000E5784" w:rsidRDefault="00296A5B" w:rsidP="000952B2">
      <w:pPr>
        <w:pStyle w:val="NoSpacing"/>
        <w:ind w:firstLine="720"/>
      </w:pPr>
      <w:r>
        <w:t xml:space="preserve">  </w:t>
      </w:r>
      <w:r>
        <w:tab/>
      </w:r>
      <w:r w:rsidR="00B80203">
        <w:t>A</w:t>
      </w:r>
      <w:r w:rsidR="0057692A">
        <w:t>ssistant Professor</w:t>
      </w:r>
    </w:p>
    <w:p w:rsidR="000E5784" w:rsidRDefault="0057692A" w:rsidP="000952B2">
      <w:pPr>
        <w:pStyle w:val="NoSpacing"/>
        <w:ind w:firstLine="720"/>
      </w:pPr>
      <w:r>
        <w:t xml:space="preserve">Department of </w:t>
      </w:r>
      <w:r w:rsidR="000E5784">
        <w:t>Physical Therapy</w:t>
      </w:r>
    </w:p>
    <w:p w:rsidR="000E5784" w:rsidRDefault="000E5784" w:rsidP="000952B2">
      <w:pPr>
        <w:pStyle w:val="NoSpacing"/>
        <w:ind w:firstLine="720"/>
      </w:pPr>
      <w:r>
        <w:t>School of Health Professions</w:t>
      </w:r>
    </w:p>
    <w:p w:rsidR="00B80203" w:rsidRDefault="000E5784" w:rsidP="000952B2">
      <w:pPr>
        <w:pStyle w:val="NoSpacing"/>
        <w:ind w:firstLine="720"/>
      </w:pPr>
      <w:r w:rsidRPr="003759F3">
        <w:rPr>
          <w:i/>
        </w:rPr>
        <w:t>Stiffness Evaluation of Shoulder Disability</w:t>
      </w:r>
    </w:p>
    <w:p w:rsidR="00B80203" w:rsidRDefault="00B80203" w:rsidP="00FF1487">
      <w:pPr>
        <w:pStyle w:val="NoSpacing"/>
      </w:pPr>
    </w:p>
    <w:p w:rsidR="00192D50" w:rsidRDefault="00192D50" w:rsidP="00192D50">
      <w:pPr>
        <w:pStyle w:val="NoSpacing"/>
        <w:ind w:left="3600"/>
      </w:pPr>
      <w:r>
        <w:t xml:space="preserve">     </w:t>
      </w:r>
    </w:p>
    <w:p w:rsidR="000952B2" w:rsidRDefault="00BF641A" w:rsidP="000952B2">
      <w:pPr>
        <w:pStyle w:val="NoSpacing"/>
        <w:ind w:firstLine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762000</wp:posOffset>
            </wp:positionH>
            <wp:positionV relativeFrom="margin">
              <wp:posOffset>3197225</wp:posOffset>
            </wp:positionV>
            <wp:extent cx="796290" cy="1143000"/>
            <wp:effectExtent l="19050" t="0" r="3810" b="0"/>
            <wp:wrapSquare wrapText="bothSides"/>
            <wp:docPr id="3" name="Picture 2" descr="Cunning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nningha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52B2">
        <w:t xml:space="preserve">                                               </w:t>
      </w:r>
    </w:p>
    <w:p w:rsidR="000E5784" w:rsidRDefault="000E5784" w:rsidP="0027459A">
      <w:pPr>
        <w:pStyle w:val="NoSpacing"/>
        <w:ind w:left="3510"/>
      </w:pPr>
      <w:r>
        <w:t>Rebecca Cunningham, Ph.D.</w:t>
      </w:r>
    </w:p>
    <w:p w:rsidR="000E5784" w:rsidRDefault="0057692A" w:rsidP="0027459A">
      <w:pPr>
        <w:pStyle w:val="NoSpacing"/>
        <w:ind w:left="3420" w:firstLine="90"/>
      </w:pPr>
      <w:r>
        <w:t>Research Assistant Professor</w:t>
      </w:r>
    </w:p>
    <w:p w:rsidR="000E5784" w:rsidRDefault="0057692A" w:rsidP="0027459A">
      <w:pPr>
        <w:pStyle w:val="NoSpacing"/>
        <w:ind w:left="3420" w:firstLine="90"/>
      </w:pPr>
      <w:r>
        <w:t xml:space="preserve">Department of </w:t>
      </w:r>
      <w:r w:rsidR="000E5784">
        <w:t>Pharmacology &amp; Neuroscience</w:t>
      </w:r>
    </w:p>
    <w:p w:rsidR="000E5784" w:rsidRDefault="000E5784" w:rsidP="0027459A">
      <w:pPr>
        <w:pStyle w:val="NoSpacing"/>
        <w:ind w:left="3420" w:firstLine="90"/>
      </w:pPr>
      <w:r>
        <w:t>Graduate School of Biomedical Sciences</w:t>
      </w:r>
    </w:p>
    <w:p w:rsidR="000E5784" w:rsidRPr="003759F3" w:rsidRDefault="000E5784" w:rsidP="0027459A">
      <w:pPr>
        <w:pStyle w:val="NoSpacing"/>
        <w:ind w:left="3420" w:firstLine="90"/>
        <w:rPr>
          <w:i/>
        </w:rPr>
      </w:pPr>
      <w:r w:rsidRPr="003759F3">
        <w:rPr>
          <w:i/>
        </w:rPr>
        <w:t xml:space="preserve">Androgens and Caspase-1: Role in </w:t>
      </w:r>
      <w:proofErr w:type="spellStart"/>
      <w:r w:rsidRPr="003759F3">
        <w:rPr>
          <w:i/>
        </w:rPr>
        <w:t>Dopaminergic</w:t>
      </w:r>
      <w:proofErr w:type="spellEnd"/>
      <w:r w:rsidRPr="003759F3">
        <w:rPr>
          <w:i/>
        </w:rPr>
        <w:t xml:space="preserve"> </w:t>
      </w:r>
      <w:proofErr w:type="spellStart"/>
      <w:r w:rsidRPr="003759F3">
        <w:rPr>
          <w:i/>
        </w:rPr>
        <w:t>Neurodegeneration</w:t>
      </w:r>
      <w:proofErr w:type="spellEnd"/>
    </w:p>
    <w:p w:rsidR="00B80203" w:rsidRDefault="00B80203" w:rsidP="00FF1487">
      <w:pPr>
        <w:pStyle w:val="NoSpacing"/>
      </w:pPr>
    </w:p>
    <w:p w:rsidR="00B80203" w:rsidRDefault="00BF641A" w:rsidP="00FF1487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762000</wp:posOffset>
            </wp:positionH>
            <wp:positionV relativeFrom="margin">
              <wp:posOffset>4454525</wp:posOffset>
            </wp:positionV>
            <wp:extent cx="876300" cy="1190625"/>
            <wp:effectExtent l="19050" t="0" r="0" b="0"/>
            <wp:wrapSquare wrapText="bothSides"/>
            <wp:docPr id="8" name="Picture 3" descr="Gonz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nzal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8A3" w:rsidRDefault="003B38A3" w:rsidP="00B80203">
      <w:pPr>
        <w:pStyle w:val="NoSpacing"/>
        <w:ind w:left="2160" w:firstLine="720"/>
      </w:pPr>
    </w:p>
    <w:p w:rsidR="000E5784" w:rsidRDefault="000E5784" w:rsidP="000952B2">
      <w:pPr>
        <w:pStyle w:val="NoSpacing"/>
        <w:ind w:firstLine="720"/>
      </w:pPr>
      <w:r>
        <w:t>Eric B. Gonzales, Ph.D.</w:t>
      </w:r>
    </w:p>
    <w:p w:rsidR="000E5784" w:rsidRDefault="0057692A" w:rsidP="000952B2">
      <w:pPr>
        <w:pStyle w:val="NoSpacing"/>
        <w:ind w:firstLine="720"/>
      </w:pPr>
      <w:r>
        <w:t>Assistant Professor</w:t>
      </w:r>
    </w:p>
    <w:p w:rsidR="000E5784" w:rsidRDefault="0057692A" w:rsidP="000952B2">
      <w:pPr>
        <w:pStyle w:val="NoSpacing"/>
        <w:ind w:firstLine="720"/>
      </w:pPr>
      <w:r>
        <w:t xml:space="preserve">Department of </w:t>
      </w:r>
      <w:r w:rsidR="000E5784">
        <w:t>Pharmacology &amp; Neuroscience</w:t>
      </w:r>
    </w:p>
    <w:p w:rsidR="000E5784" w:rsidRDefault="000E5784" w:rsidP="000952B2">
      <w:pPr>
        <w:pStyle w:val="NoSpacing"/>
        <w:ind w:firstLine="720"/>
      </w:pPr>
      <w:r>
        <w:t>Graduate School of Biomedical Sciences</w:t>
      </w:r>
    </w:p>
    <w:p w:rsidR="000E5784" w:rsidRPr="003759F3" w:rsidRDefault="000E5784" w:rsidP="000952B2">
      <w:pPr>
        <w:pStyle w:val="NoSpacing"/>
        <w:ind w:firstLine="720"/>
        <w:rPr>
          <w:i/>
        </w:rPr>
      </w:pPr>
      <w:r w:rsidRPr="003759F3">
        <w:rPr>
          <w:i/>
        </w:rPr>
        <w:t>Structure Determination of a Male Contraceptive Target</w:t>
      </w:r>
    </w:p>
    <w:p w:rsidR="00B80203" w:rsidRDefault="00B80203" w:rsidP="00FF1487">
      <w:pPr>
        <w:pStyle w:val="NoSpacing"/>
      </w:pPr>
    </w:p>
    <w:p w:rsidR="003B38A3" w:rsidRDefault="00BF641A" w:rsidP="003B38A3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762000</wp:posOffset>
            </wp:positionH>
            <wp:positionV relativeFrom="margin">
              <wp:posOffset>5778500</wp:posOffset>
            </wp:positionV>
            <wp:extent cx="850900" cy="1276350"/>
            <wp:effectExtent l="19050" t="0" r="6350" b="0"/>
            <wp:wrapSquare wrapText="bothSides"/>
            <wp:docPr id="5" name="Picture 4" descr="Kitzman-Ulrich Hea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tzman-Ulrich Heath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5784" w:rsidRDefault="000E5784" w:rsidP="000952B2">
      <w:pPr>
        <w:pStyle w:val="NoSpacing"/>
        <w:ind w:firstLine="720"/>
      </w:pPr>
      <w:r>
        <w:t>Heather Kitzman-Ulrich, Ph.D.</w:t>
      </w:r>
    </w:p>
    <w:p w:rsidR="000E5784" w:rsidRDefault="0057692A" w:rsidP="000952B2">
      <w:pPr>
        <w:pStyle w:val="NoSpacing"/>
        <w:ind w:firstLine="720"/>
      </w:pPr>
      <w:r>
        <w:t>Assistant Professor</w:t>
      </w:r>
    </w:p>
    <w:p w:rsidR="000E5784" w:rsidRDefault="00B80203" w:rsidP="000952B2">
      <w:pPr>
        <w:pStyle w:val="NoSpacing"/>
        <w:ind w:firstLine="720"/>
      </w:pPr>
      <w:r>
        <w:t xml:space="preserve">Department of </w:t>
      </w:r>
      <w:r w:rsidR="000E5784">
        <w:t>Family Medicine</w:t>
      </w:r>
    </w:p>
    <w:p w:rsidR="000E5784" w:rsidRDefault="000E5784" w:rsidP="000952B2">
      <w:pPr>
        <w:pStyle w:val="NoSpacing"/>
        <w:ind w:firstLine="720"/>
      </w:pPr>
      <w:r>
        <w:t>Texas College of Osteopathic Medicine</w:t>
      </w:r>
    </w:p>
    <w:p w:rsidR="003B38A3" w:rsidRDefault="000E5784" w:rsidP="000952B2">
      <w:pPr>
        <w:pStyle w:val="NoSpacing"/>
        <w:ind w:left="720" w:firstLine="720"/>
        <w:rPr>
          <w:i/>
        </w:rPr>
      </w:pPr>
      <w:r w:rsidRPr="003759F3">
        <w:rPr>
          <w:i/>
        </w:rPr>
        <w:t xml:space="preserve">A Motivational and Family-Based Weight Management Program for African </w:t>
      </w:r>
    </w:p>
    <w:p w:rsidR="000E5784" w:rsidRPr="003759F3" w:rsidRDefault="000E5784" w:rsidP="000952B2">
      <w:pPr>
        <w:pStyle w:val="NoSpacing"/>
        <w:ind w:firstLine="720"/>
        <w:rPr>
          <w:i/>
        </w:rPr>
      </w:pPr>
      <w:r w:rsidRPr="003759F3">
        <w:rPr>
          <w:i/>
        </w:rPr>
        <w:t>American Adolescents</w:t>
      </w:r>
    </w:p>
    <w:p w:rsidR="00F87ECB" w:rsidRDefault="00F87ECB" w:rsidP="00FF1487">
      <w:pPr>
        <w:pStyle w:val="NoSpacing"/>
      </w:pPr>
    </w:p>
    <w:p w:rsidR="00F87ECB" w:rsidRDefault="00F87ECB" w:rsidP="00FF1487">
      <w:pPr>
        <w:pStyle w:val="NoSpacing"/>
      </w:pPr>
    </w:p>
    <w:p w:rsidR="000E5784" w:rsidRDefault="00BF641A" w:rsidP="0027459A">
      <w:pPr>
        <w:pStyle w:val="NoSpacing"/>
        <w:ind w:firstLine="3510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762000</wp:posOffset>
            </wp:positionH>
            <wp:positionV relativeFrom="margin">
              <wp:posOffset>7235825</wp:posOffset>
            </wp:positionV>
            <wp:extent cx="796290" cy="1104900"/>
            <wp:effectExtent l="19050" t="0" r="3810" b="0"/>
            <wp:wrapSquare wrapText="bothSides"/>
            <wp:docPr id="6" name="Picture 5" descr="Wil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so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459A">
        <w:rPr>
          <w:noProof/>
        </w:rPr>
        <w:t xml:space="preserve"> </w:t>
      </w:r>
      <w:r w:rsidR="0027459A">
        <w:rPr>
          <w:noProof/>
        </w:rPr>
        <w:tab/>
        <w:t xml:space="preserve">  </w:t>
      </w:r>
      <w:r w:rsidR="000E5784">
        <w:rPr>
          <w:noProof/>
        </w:rPr>
        <w:t>Fernando Wilson, Ph.D.</w:t>
      </w:r>
    </w:p>
    <w:p w:rsidR="000E5784" w:rsidRDefault="0027459A" w:rsidP="0027459A">
      <w:pPr>
        <w:pStyle w:val="NoSpacing"/>
        <w:ind w:firstLine="3510"/>
        <w:rPr>
          <w:noProof/>
        </w:rPr>
      </w:pPr>
      <w:r>
        <w:rPr>
          <w:noProof/>
        </w:rPr>
        <w:t xml:space="preserve">          </w:t>
      </w:r>
      <w:r>
        <w:rPr>
          <w:noProof/>
        </w:rPr>
        <w:tab/>
        <w:t xml:space="preserve">  </w:t>
      </w:r>
      <w:r w:rsidR="0057692A">
        <w:rPr>
          <w:noProof/>
        </w:rPr>
        <w:t>Assistant Professor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</w:t>
      </w:r>
      <w:r>
        <w:rPr>
          <w:noProof/>
        </w:rPr>
        <w:tab/>
        <w:t xml:space="preserve"> </w:t>
      </w:r>
      <w:r>
        <w:rPr>
          <w:noProof/>
        </w:rPr>
        <w:tab/>
        <w:t xml:space="preserve">         </w:t>
      </w:r>
      <w:r>
        <w:rPr>
          <w:noProof/>
        </w:rPr>
        <w:tab/>
        <w:t xml:space="preserve">  </w:t>
      </w:r>
      <w:r w:rsidR="0057692A">
        <w:rPr>
          <w:noProof/>
        </w:rPr>
        <w:t xml:space="preserve">Department of </w:t>
      </w:r>
      <w:r w:rsidR="000E5784">
        <w:rPr>
          <w:noProof/>
        </w:rPr>
        <w:t>Health Management and Policy</w:t>
      </w:r>
    </w:p>
    <w:p w:rsidR="0027459A" w:rsidRDefault="0027459A" w:rsidP="0027459A">
      <w:pPr>
        <w:pStyle w:val="NoSpacing"/>
        <w:ind w:firstLine="3510"/>
        <w:rPr>
          <w:noProof/>
        </w:rPr>
      </w:pPr>
      <w:r>
        <w:rPr>
          <w:noProof/>
        </w:rPr>
        <w:t xml:space="preserve"> </w:t>
      </w:r>
      <w:r>
        <w:rPr>
          <w:noProof/>
        </w:rPr>
        <w:tab/>
        <w:t xml:space="preserve">  </w:t>
      </w:r>
      <w:r w:rsidR="000E5784">
        <w:rPr>
          <w:noProof/>
        </w:rPr>
        <w:t>School of Public Health</w:t>
      </w:r>
    </w:p>
    <w:p w:rsidR="000E5784" w:rsidRPr="0027459A" w:rsidRDefault="0027459A" w:rsidP="0027459A">
      <w:pPr>
        <w:pStyle w:val="NoSpacing"/>
        <w:ind w:firstLine="3510"/>
        <w:rPr>
          <w:i/>
          <w:noProof/>
        </w:rPr>
      </w:pPr>
      <w:r>
        <w:rPr>
          <w:noProof/>
        </w:rPr>
        <w:t xml:space="preserve">   </w:t>
      </w:r>
      <w:r>
        <w:rPr>
          <w:noProof/>
        </w:rPr>
        <w:tab/>
        <w:t xml:space="preserve">  </w:t>
      </w:r>
      <w:r w:rsidR="000E5784" w:rsidRPr="0027459A">
        <w:rPr>
          <w:i/>
          <w:noProof/>
        </w:rPr>
        <w:t>Adversity in Health Care: The Role of Race and Ethnicity in Vehicle Crashes</w:t>
      </w:r>
    </w:p>
    <w:p w:rsidR="0027459A" w:rsidRDefault="0027459A" w:rsidP="0027459A">
      <w:pPr>
        <w:pStyle w:val="NoSpacing"/>
        <w:ind w:firstLine="3510"/>
      </w:pPr>
    </w:p>
    <w:p w:rsidR="0027459A" w:rsidRDefault="0027459A" w:rsidP="0027459A">
      <w:pPr>
        <w:pStyle w:val="NoSpacing"/>
        <w:ind w:firstLine="3510"/>
      </w:pPr>
    </w:p>
    <w:p w:rsidR="000E5784" w:rsidRDefault="00BF641A" w:rsidP="0027459A">
      <w:pPr>
        <w:pStyle w:val="NoSpacing"/>
        <w:ind w:firstLine="3510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762000</wp:posOffset>
            </wp:positionH>
            <wp:positionV relativeFrom="margin">
              <wp:posOffset>8474075</wp:posOffset>
            </wp:positionV>
            <wp:extent cx="781050" cy="1190625"/>
            <wp:effectExtent l="19050" t="0" r="0" b="0"/>
            <wp:wrapSquare wrapText="bothSides"/>
            <wp:docPr id="7" name="Picture 6" descr="Yu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a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459A">
        <w:tab/>
      </w:r>
      <w:r w:rsidR="0027459A">
        <w:tab/>
      </w:r>
      <w:r w:rsidR="0027459A">
        <w:tab/>
      </w:r>
      <w:r w:rsidR="0027459A">
        <w:tab/>
      </w:r>
      <w:r w:rsidR="0027459A">
        <w:tab/>
      </w:r>
      <w:r w:rsidR="0027459A">
        <w:tab/>
      </w:r>
      <w:r w:rsidR="0027459A">
        <w:tab/>
        <w:t xml:space="preserve"> </w:t>
      </w:r>
      <w:r w:rsidR="0027459A">
        <w:tab/>
        <w:t xml:space="preserve">    </w:t>
      </w:r>
      <w:r w:rsidR="0027459A">
        <w:tab/>
        <w:t xml:space="preserve">  </w:t>
      </w:r>
      <w:r w:rsidR="000E5784">
        <w:t>Joseph Yuan, Ph.D.</w:t>
      </w:r>
    </w:p>
    <w:p w:rsidR="000E5784" w:rsidRDefault="0027459A" w:rsidP="000952B2">
      <w:pPr>
        <w:pStyle w:val="NoSpacing"/>
        <w:ind w:firstLine="720"/>
      </w:pPr>
      <w:r>
        <w:t xml:space="preserve">  </w:t>
      </w:r>
      <w:r>
        <w:tab/>
        <w:t xml:space="preserve">  </w:t>
      </w:r>
      <w:r w:rsidR="004A0A23">
        <w:t>Assistant Professor</w:t>
      </w:r>
    </w:p>
    <w:p w:rsidR="000E5784" w:rsidRDefault="0027459A" w:rsidP="000952B2">
      <w:pPr>
        <w:pStyle w:val="NoSpacing"/>
        <w:ind w:firstLine="720"/>
      </w:pPr>
      <w:r>
        <w:t xml:space="preserve"> </w:t>
      </w:r>
      <w:r>
        <w:tab/>
        <w:t xml:space="preserve">  </w:t>
      </w:r>
      <w:r w:rsidR="0057692A">
        <w:t xml:space="preserve">Department of </w:t>
      </w:r>
      <w:r w:rsidR="000E5784">
        <w:t>Integrative Physiology</w:t>
      </w:r>
    </w:p>
    <w:p w:rsidR="0027459A" w:rsidRDefault="0027459A" w:rsidP="000952B2">
      <w:pPr>
        <w:pStyle w:val="NoSpacing"/>
        <w:ind w:firstLine="720"/>
      </w:pPr>
      <w:r>
        <w:t xml:space="preserve"> </w:t>
      </w:r>
      <w:r>
        <w:tab/>
        <w:t xml:space="preserve">  </w:t>
      </w:r>
      <w:r w:rsidR="000E5784">
        <w:t>Graduate School of Biomedical Sciences</w:t>
      </w:r>
    </w:p>
    <w:p w:rsidR="003B38A3" w:rsidRPr="003759F3" w:rsidRDefault="0027459A" w:rsidP="00BF641A">
      <w:pPr>
        <w:pStyle w:val="NoSpacing"/>
        <w:ind w:firstLine="630"/>
        <w:rPr>
          <w:i/>
        </w:rPr>
      </w:pPr>
      <w:r>
        <w:t xml:space="preserve">  </w:t>
      </w:r>
      <w:r>
        <w:tab/>
        <w:t xml:space="preserve"> </w:t>
      </w:r>
      <w:r w:rsidR="00BF641A">
        <w:t xml:space="preserve"> </w:t>
      </w:r>
      <w:r w:rsidR="004A0A23" w:rsidRPr="003759F3">
        <w:rPr>
          <w:i/>
        </w:rPr>
        <w:t>Gating Mechanism of TRPC’s and Their Role in Cardiac Hypertrophy</w:t>
      </w:r>
    </w:p>
    <w:sectPr w:rsidR="003B38A3" w:rsidRPr="003759F3" w:rsidSect="00BF641A">
      <w:pgSz w:w="12240" w:h="15840"/>
      <w:pgMar w:top="230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v5O31/drFOUhUHchRwvOeYuG/4=" w:salt="po/YUD/bM2hcgZCV5lwd7Q=="/>
  <w:defaultTabStop w:val="720"/>
  <w:drawingGridHorizontalSpacing w:val="110"/>
  <w:displayHorizontalDrawingGridEvery w:val="2"/>
  <w:characterSpacingControl w:val="doNotCompress"/>
  <w:compat/>
  <w:rsids>
    <w:rsidRoot w:val="000E5784"/>
    <w:rsid w:val="00000C24"/>
    <w:rsid w:val="000952B2"/>
    <w:rsid w:val="000E5784"/>
    <w:rsid w:val="00192D50"/>
    <w:rsid w:val="001948EB"/>
    <w:rsid w:val="0027459A"/>
    <w:rsid w:val="002921AD"/>
    <w:rsid w:val="00294743"/>
    <w:rsid w:val="00296A5B"/>
    <w:rsid w:val="003753F2"/>
    <w:rsid w:val="003759F3"/>
    <w:rsid w:val="003B38A3"/>
    <w:rsid w:val="004A0A23"/>
    <w:rsid w:val="004F76C7"/>
    <w:rsid w:val="0057692A"/>
    <w:rsid w:val="00856BAA"/>
    <w:rsid w:val="009B200D"/>
    <w:rsid w:val="00AA3F1E"/>
    <w:rsid w:val="00B80203"/>
    <w:rsid w:val="00BA6AD3"/>
    <w:rsid w:val="00BB24B0"/>
    <w:rsid w:val="00BF641A"/>
    <w:rsid w:val="00C63BDA"/>
    <w:rsid w:val="00E06F9D"/>
    <w:rsid w:val="00E53192"/>
    <w:rsid w:val="00E72A7F"/>
    <w:rsid w:val="00F87ECB"/>
    <w:rsid w:val="00FF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487"/>
  </w:style>
  <w:style w:type="paragraph" w:styleId="BalloonText">
    <w:name w:val="Balloon Text"/>
    <w:basedOn w:val="Normal"/>
    <w:link w:val="BalloonTextChar"/>
    <w:uiPriority w:val="99"/>
    <w:semiHidden/>
    <w:unhideWhenUsed/>
    <w:rsid w:val="00B80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52AC6-39E2-4050-8942-B5CCB375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208</Words>
  <Characters>1191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bsaldiva</dc:creator>
  <cp:keywords/>
  <dc:description/>
  <cp:lastModifiedBy>bsaldiva</cp:lastModifiedBy>
  <cp:revision>9</cp:revision>
  <cp:lastPrinted>2011-06-20T15:23:00Z</cp:lastPrinted>
  <dcterms:created xsi:type="dcterms:W3CDTF">2011-06-16T20:28:00Z</dcterms:created>
  <dcterms:modified xsi:type="dcterms:W3CDTF">2011-06-20T15:32:00Z</dcterms:modified>
</cp:coreProperties>
</file>