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4" w:rsidRPr="00002D84" w:rsidRDefault="00002D84" w:rsidP="00002D84">
      <w:pPr>
        <w:shd w:val="clear" w:color="auto" w:fill="FFFFFF"/>
        <w:spacing w:line="312" w:lineRule="atLeast"/>
        <w:outlineLvl w:val="0"/>
        <w:rPr>
          <w:rFonts w:asciiTheme="majorHAnsi" w:eastAsia="Times New Roman" w:hAnsiTheme="majorHAnsi" w:cs="Arial"/>
          <w:caps/>
          <w:color w:val="872B02"/>
          <w:kern w:val="36"/>
          <w:sz w:val="47"/>
          <w:szCs w:val="47"/>
        </w:rPr>
      </w:pPr>
      <w:r w:rsidRPr="00002D84">
        <w:rPr>
          <w:rFonts w:asciiTheme="majorHAnsi" w:eastAsia="Times New Roman" w:hAnsiTheme="majorHAnsi" w:cs="Arial"/>
          <w:caps/>
          <w:color w:val="872B02"/>
          <w:kern w:val="36"/>
          <w:sz w:val="47"/>
          <w:szCs w:val="47"/>
        </w:rPr>
        <w:t>CHAIR</w:t>
      </w:r>
    </w:p>
    <w:p w:rsidR="00002D84" w:rsidRPr="00002D84" w:rsidRDefault="00002D84" w:rsidP="00002D84">
      <w:pPr>
        <w:shd w:val="clear" w:color="auto" w:fill="FFFFFF"/>
        <w:spacing w:before="240" w:after="60" w:line="240" w:lineRule="atLeast"/>
        <w:outlineLvl w:val="1"/>
        <w:rPr>
          <w:rFonts w:asciiTheme="majorHAnsi" w:eastAsia="Times New Roman" w:hAnsiTheme="majorHAnsi" w:cs="Arial"/>
          <w:b/>
          <w:bCs/>
          <w:caps/>
          <w:color w:val="B93B02"/>
          <w:sz w:val="32"/>
          <w:szCs w:val="32"/>
        </w:rPr>
      </w:pPr>
      <w:bookmarkStart w:id="0" w:name="top"/>
      <w:bookmarkStart w:id="1" w:name="overall"/>
      <w:bookmarkEnd w:id="0"/>
      <w:bookmarkEnd w:id="1"/>
      <w:r w:rsidRPr="00002D84">
        <w:rPr>
          <w:rFonts w:asciiTheme="majorHAnsi" w:eastAsia="Times New Roman" w:hAnsiTheme="majorHAnsi" w:cs="Arial"/>
          <w:b/>
          <w:bCs/>
          <w:caps/>
          <w:color w:val="B93B02"/>
          <w:sz w:val="32"/>
          <w:szCs w:val="32"/>
        </w:rPr>
        <w:t>OVERALL ROLE / RESPONSIBILITY</w:t>
      </w:r>
    </w:p>
    <w:p w:rsidR="00002D84" w:rsidRPr="00002D84" w:rsidRDefault="00002D84" w:rsidP="00002D84">
      <w:pPr>
        <w:shd w:val="clear" w:color="auto" w:fill="FFFFFF"/>
        <w:spacing w:before="240" w:after="240" w:line="270" w:lineRule="atLeast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b/>
          <w:bCs/>
          <w:color w:val="212330"/>
          <w:sz w:val="21"/>
          <w:szCs w:val="21"/>
        </w:rPr>
        <w:t>This role includes, but is not limited to, the following: department chair, center director, institute director and program director</w:t>
      </w:r>
    </w:p>
    <w:p w:rsidR="00002D84" w:rsidRPr="00002D84" w:rsidRDefault="00002D84" w:rsidP="00002D84">
      <w:pPr>
        <w:shd w:val="clear" w:color="auto" w:fill="FFFFFF"/>
        <w:spacing w:before="240" w:after="240" w:line="270" w:lineRule="atLeast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Oversee faculty, staff, students and visitors engaged in research in the </w:t>
      </w:r>
      <w:r w:rsidR="00C3733A">
        <w:rPr>
          <w:rFonts w:asciiTheme="majorHAnsi" w:eastAsia="Times New Roman" w:hAnsiTheme="majorHAnsi" w:cs="Arial"/>
          <w:color w:val="212330"/>
          <w:sz w:val="21"/>
          <w:szCs w:val="21"/>
        </w:rPr>
        <w:t>d</w:t>
      </w: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epartment</w:t>
      </w:r>
      <w:r w:rsidR="00C3733A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, </w:t>
      </w: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center</w:t>
      </w:r>
      <w:r w:rsidR="00C3733A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, </w:t>
      </w: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institute</w:t>
      </w:r>
      <w:r w:rsidR="00C3733A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, or </w:t>
      </w: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program. Act as liaison to other University units. Ensure researc</w:t>
      </w:r>
      <w:r w:rsidR="00C3733A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h objectives of the department </w:t>
      </w: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and University </w:t>
      </w:r>
      <w:proofErr w:type="gramStart"/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are</w:t>
      </w:r>
      <w:proofErr w:type="gramEnd"/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 consistent. Confirm commitment to policies and regulations and take appropriate actions to ensure University's commitment to compliance. Serve as endorser for relevant research transactions.</w:t>
      </w:r>
    </w:p>
    <w:p w:rsidR="00002D84" w:rsidRPr="00002D84" w:rsidRDefault="00002D84" w:rsidP="00002D84">
      <w:pPr>
        <w:shd w:val="clear" w:color="auto" w:fill="FFFFFF"/>
        <w:spacing w:before="240" w:after="60" w:line="240" w:lineRule="atLeast"/>
        <w:outlineLvl w:val="1"/>
        <w:rPr>
          <w:rFonts w:asciiTheme="majorHAnsi" w:eastAsia="Times New Roman" w:hAnsiTheme="majorHAnsi" w:cs="Arial"/>
          <w:b/>
          <w:bCs/>
          <w:caps/>
          <w:color w:val="B93B02"/>
          <w:sz w:val="32"/>
          <w:szCs w:val="32"/>
        </w:rPr>
      </w:pPr>
      <w:bookmarkStart w:id="2" w:name="admin"/>
      <w:bookmarkEnd w:id="2"/>
      <w:r w:rsidRPr="00002D84">
        <w:rPr>
          <w:rFonts w:asciiTheme="majorHAnsi" w:eastAsia="Times New Roman" w:hAnsiTheme="majorHAnsi" w:cs="Arial"/>
          <w:b/>
          <w:bCs/>
          <w:caps/>
          <w:color w:val="B93B02"/>
          <w:sz w:val="32"/>
          <w:szCs w:val="32"/>
        </w:rPr>
        <w:t>ADMINISTRATION</w:t>
      </w:r>
    </w:p>
    <w:p w:rsidR="00002D84" w:rsidRPr="00002D84" w:rsidRDefault="00002D84" w:rsidP="00002D84">
      <w:pPr>
        <w:numPr>
          <w:ilvl w:val="0"/>
          <w:numId w:val="1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Oversee the faculty in relation to their research activities, including collaborative, large-scale research initiatives</w:t>
      </w:r>
    </w:p>
    <w:p w:rsidR="00002D84" w:rsidRPr="00002D84" w:rsidRDefault="00002D84" w:rsidP="00002D84">
      <w:pPr>
        <w:numPr>
          <w:ilvl w:val="0"/>
          <w:numId w:val="1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Ensure infrastructure, personnel and other resources are sufficient to meet departmental research needs and strategic vision</w:t>
      </w:r>
    </w:p>
    <w:p w:rsidR="00002D84" w:rsidRPr="00002D84" w:rsidRDefault="00002D84" w:rsidP="00002D84">
      <w:pPr>
        <w:shd w:val="clear" w:color="auto" w:fill="FFFFFF"/>
        <w:spacing w:before="240" w:after="60" w:line="240" w:lineRule="atLeast"/>
        <w:outlineLvl w:val="1"/>
        <w:rPr>
          <w:rFonts w:asciiTheme="majorHAnsi" w:eastAsia="Times New Roman" w:hAnsiTheme="majorHAnsi" w:cs="Arial"/>
          <w:b/>
          <w:bCs/>
          <w:caps/>
          <w:color w:val="B93B02"/>
          <w:sz w:val="32"/>
          <w:szCs w:val="32"/>
        </w:rPr>
      </w:pPr>
      <w:bookmarkStart w:id="3" w:name="proposals"/>
      <w:bookmarkEnd w:id="3"/>
      <w:r w:rsidRPr="00002D84">
        <w:rPr>
          <w:rFonts w:asciiTheme="majorHAnsi" w:eastAsia="Times New Roman" w:hAnsiTheme="majorHAnsi" w:cs="Arial"/>
          <w:b/>
          <w:bCs/>
          <w:caps/>
          <w:color w:val="B93B02"/>
          <w:sz w:val="32"/>
          <w:szCs w:val="32"/>
        </w:rPr>
        <w:t>PROPOSALS AND AWARDS</w:t>
      </w:r>
    </w:p>
    <w:bookmarkStart w:id="4" w:name="pre"/>
    <w:bookmarkEnd w:id="4"/>
    <w:p w:rsidR="00002D84" w:rsidRPr="00002D84" w:rsidRDefault="00002D84" w:rsidP="00002D84">
      <w:pPr>
        <w:shd w:val="clear" w:color="auto" w:fill="FFFFFF"/>
        <w:spacing w:before="200" w:after="161" w:line="240" w:lineRule="atLeast"/>
        <w:outlineLvl w:val="2"/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</w:pP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  <w:fldChar w:fldCharType="begin"/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  <w:instrText xml:space="preserve"> HYPERLINK "http://osr.northwestern.edu/" </w:instrText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  <w:fldChar w:fldCharType="separate"/>
      </w:r>
      <w:r w:rsidRPr="00002D84">
        <w:rPr>
          <w:rFonts w:asciiTheme="majorHAnsi" w:eastAsia="Times New Roman" w:hAnsiTheme="majorHAnsi" w:cs="Arial"/>
          <w:b/>
          <w:bCs/>
          <w:caps/>
          <w:color w:val="42396D"/>
          <w:sz w:val="25"/>
          <w:szCs w:val="25"/>
          <w:u w:val="single"/>
        </w:rPr>
        <w:t>PRE-AWARD</w:t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  <w:fldChar w:fldCharType="end"/>
      </w:r>
    </w:p>
    <w:p w:rsidR="00002D84" w:rsidRPr="00002D84" w:rsidRDefault="00002D84" w:rsidP="00002D84">
      <w:pPr>
        <w:shd w:val="clear" w:color="auto" w:fill="FFFFFF"/>
        <w:spacing w:line="240" w:lineRule="atLeast"/>
        <w:outlineLvl w:val="3"/>
        <w:rPr>
          <w:rFonts w:asciiTheme="majorHAnsi" w:eastAsia="Times New Roman" w:hAnsiTheme="majorHAnsi" w:cs="Arial"/>
          <w:b/>
          <w:bCs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b/>
          <w:bCs/>
          <w:color w:val="212330"/>
          <w:sz w:val="21"/>
          <w:szCs w:val="21"/>
        </w:rPr>
        <w:t>Proposal Submission</w:t>
      </w:r>
    </w:p>
    <w:p w:rsidR="00C3733A" w:rsidRDefault="00002D84" w:rsidP="00002D84">
      <w:pPr>
        <w:numPr>
          <w:ilvl w:val="0"/>
          <w:numId w:val="2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Help faculty and students identify opportu</w:t>
      </w:r>
      <w:r w:rsidR="00C3733A" w:rsidRPr="00C3733A">
        <w:rPr>
          <w:rFonts w:asciiTheme="majorHAnsi" w:eastAsia="Times New Roman" w:hAnsiTheme="majorHAnsi" w:cs="Arial"/>
          <w:color w:val="212330"/>
          <w:sz w:val="21"/>
          <w:szCs w:val="21"/>
        </w:rPr>
        <w:t>nities for proposal development</w:t>
      </w:r>
    </w:p>
    <w:p w:rsidR="00002D84" w:rsidRPr="00002D84" w:rsidRDefault="00002D84" w:rsidP="00002D84">
      <w:pPr>
        <w:numPr>
          <w:ilvl w:val="0"/>
          <w:numId w:val="2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Identify and approve space requests, and/or escalate these requests as necessary</w:t>
      </w:r>
    </w:p>
    <w:p w:rsidR="00002D84" w:rsidRPr="00002D84" w:rsidRDefault="00002D84" w:rsidP="00002D84">
      <w:pPr>
        <w:numPr>
          <w:ilvl w:val="0"/>
          <w:numId w:val="2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Review and approve proposals relative to scientific merit, resource utilization or other department specific concerns</w:t>
      </w:r>
    </w:p>
    <w:p w:rsidR="00002D84" w:rsidRPr="00002D84" w:rsidRDefault="00002D84" w:rsidP="00002D84">
      <w:pPr>
        <w:numPr>
          <w:ilvl w:val="0"/>
          <w:numId w:val="2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Review terms and conditions and endorse proposal for submission. Evaluate and approve cost share requests and commitments</w:t>
      </w:r>
    </w:p>
    <w:p w:rsidR="00002D84" w:rsidRPr="00002D84" w:rsidRDefault="00002D84" w:rsidP="00002D84">
      <w:pPr>
        <w:numPr>
          <w:ilvl w:val="0"/>
          <w:numId w:val="2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Provide recommendation letters as required</w:t>
      </w:r>
    </w:p>
    <w:p w:rsidR="00002D84" w:rsidRPr="00002D84" w:rsidRDefault="00002D84" w:rsidP="00002D84">
      <w:pPr>
        <w:numPr>
          <w:ilvl w:val="0"/>
          <w:numId w:val="2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Encourage compliance with internal deadlines established by the Office for </w:t>
      </w:r>
      <w:r w:rsidR="00C3733A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Grant and Contract Management </w:t>
      </w:r>
    </w:p>
    <w:p w:rsidR="00002D84" w:rsidRPr="00002D84" w:rsidRDefault="00002D84" w:rsidP="00002D84">
      <w:pPr>
        <w:shd w:val="clear" w:color="auto" w:fill="FFFFFF"/>
        <w:spacing w:line="240" w:lineRule="atLeast"/>
        <w:outlineLvl w:val="3"/>
        <w:rPr>
          <w:rFonts w:asciiTheme="majorHAnsi" w:eastAsia="Times New Roman" w:hAnsiTheme="majorHAnsi" w:cs="Arial"/>
          <w:b/>
          <w:bCs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b/>
          <w:bCs/>
          <w:color w:val="212330"/>
          <w:sz w:val="21"/>
          <w:szCs w:val="21"/>
        </w:rPr>
        <w:t>Pre-Award Set-Up</w:t>
      </w:r>
    </w:p>
    <w:p w:rsidR="00002D84" w:rsidRPr="00002D84" w:rsidRDefault="00002D84" w:rsidP="00002D84">
      <w:pPr>
        <w:numPr>
          <w:ilvl w:val="0"/>
          <w:numId w:val="3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Approve commitment of funds for pre-award account </w:t>
      </w:r>
    </w:p>
    <w:bookmarkStart w:id="5" w:name="post"/>
    <w:bookmarkEnd w:id="5"/>
    <w:p w:rsidR="00002D84" w:rsidRPr="00002D84" w:rsidRDefault="00002D84" w:rsidP="00002D84">
      <w:pPr>
        <w:shd w:val="clear" w:color="auto" w:fill="FFFFFF"/>
        <w:spacing w:before="200" w:after="161" w:line="240" w:lineRule="atLeast"/>
        <w:outlineLvl w:val="2"/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</w:pP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  <w:fldChar w:fldCharType="begin"/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  <w:instrText xml:space="preserve"> HYPERLINK "http://osr.northwestern.edu/" </w:instrText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  <w:fldChar w:fldCharType="separate"/>
      </w:r>
      <w:r w:rsidRPr="00002D84">
        <w:rPr>
          <w:rFonts w:asciiTheme="majorHAnsi" w:eastAsia="Times New Roman" w:hAnsiTheme="majorHAnsi" w:cs="Arial"/>
          <w:b/>
          <w:bCs/>
          <w:caps/>
          <w:color w:val="42396D"/>
          <w:sz w:val="25"/>
          <w:szCs w:val="25"/>
          <w:u w:val="single"/>
        </w:rPr>
        <w:t>POST-AWARD</w:t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5"/>
          <w:szCs w:val="25"/>
        </w:rPr>
        <w:fldChar w:fldCharType="end"/>
      </w:r>
    </w:p>
    <w:p w:rsidR="00002D84" w:rsidRPr="00002D84" w:rsidRDefault="00002D84" w:rsidP="00002D84">
      <w:pPr>
        <w:numPr>
          <w:ilvl w:val="0"/>
          <w:numId w:val="5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Assist Principal Investigator (PI) with request for non-sponsor funds</w:t>
      </w:r>
    </w:p>
    <w:p w:rsidR="00002D84" w:rsidRPr="00002D84" w:rsidRDefault="00002D84" w:rsidP="00002D84">
      <w:pPr>
        <w:numPr>
          <w:ilvl w:val="0"/>
          <w:numId w:val="5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Provide cost share funding associated with proposal-stage commitments</w:t>
      </w:r>
    </w:p>
    <w:p w:rsidR="00002D84" w:rsidRPr="00002D84" w:rsidRDefault="00002D84" w:rsidP="00002D84">
      <w:pPr>
        <w:numPr>
          <w:ilvl w:val="0"/>
          <w:numId w:val="5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Direct resources to meet all commitments made in proposals awarded</w:t>
      </w:r>
    </w:p>
    <w:bookmarkStart w:id="6" w:name="close"/>
    <w:bookmarkEnd w:id="6"/>
    <w:p w:rsidR="00002D84" w:rsidRPr="00002D84" w:rsidRDefault="00002D84" w:rsidP="00002D84">
      <w:pPr>
        <w:shd w:val="clear" w:color="auto" w:fill="FFFFFF"/>
        <w:spacing w:before="200" w:after="161" w:line="240" w:lineRule="atLeast"/>
        <w:outlineLvl w:val="2"/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  <w:u w:val="single"/>
        </w:rPr>
      </w:pP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  <w:u w:val="single"/>
        </w:rPr>
        <w:fldChar w:fldCharType="begin"/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  <w:u w:val="single"/>
        </w:rPr>
        <w:instrText xml:space="preserve"> HYPERLINK "http://www.northwestern.edu/asrsp/grant-management/grant-close-out.html" </w:instrText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  <w:u w:val="single"/>
        </w:rPr>
        <w:fldChar w:fldCharType="separate"/>
      </w:r>
      <w:r w:rsidRPr="00002D84">
        <w:rPr>
          <w:rFonts w:asciiTheme="majorHAnsi" w:eastAsia="Times New Roman" w:hAnsiTheme="majorHAnsi" w:cs="Arial"/>
          <w:b/>
          <w:bCs/>
          <w:caps/>
          <w:color w:val="42396D"/>
          <w:sz w:val="29"/>
          <w:szCs w:val="29"/>
          <w:u w:val="single"/>
        </w:rPr>
        <w:t>CLOSEOUT</w:t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  <w:u w:val="single"/>
        </w:rPr>
        <w:fldChar w:fldCharType="end"/>
      </w:r>
    </w:p>
    <w:p w:rsidR="00002D84" w:rsidRPr="00002D84" w:rsidRDefault="00002D84" w:rsidP="00002D84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02D84" w:rsidRDefault="00002D84" w:rsidP="00002D84">
      <w:pPr>
        <w:numPr>
          <w:ilvl w:val="0"/>
          <w:numId w:val="6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Provide executive guidance for unresolved issues</w:t>
      </w:r>
    </w:p>
    <w:bookmarkStart w:id="7" w:name="effort"/>
    <w:bookmarkEnd w:id="7"/>
    <w:p w:rsidR="00002D84" w:rsidRPr="00002D84" w:rsidRDefault="00002D84" w:rsidP="00002D84">
      <w:pPr>
        <w:shd w:val="clear" w:color="auto" w:fill="FFFFFF"/>
        <w:spacing w:before="200" w:after="161" w:line="240" w:lineRule="atLeast"/>
        <w:outlineLvl w:val="2"/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</w:rPr>
      </w:pP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</w:rPr>
        <w:lastRenderedPageBreak/>
        <w:fldChar w:fldCharType="begin"/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</w:rPr>
        <w:instrText xml:space="preserve"> HYPERLINK "http://www.northwestern.edu/coststudies/effort.html" </w:instrText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</w:rPr>
        <w:fldChar w:fldCharType="separate"/>
      </w:r>
      <w:r w:rsidRPr="00002D84">
        <w:rPr>
          <w:rFonts w:asciiTheme="majorHAnsi" w:eastAsia="Times New Roman" w:hAnsiTheme="majorHAnsi" w:cs="Arial"/>
          <w:b/>
          <w:bCs/>
          <w:caps/>
          <w:color w:val="42396D"/>
          <w:sz w:val="29"/>
          <w:szCs w:val="29"/>
          <w:u w:val="single"/>
        </w:rPr>
        <w:t>EFFORT REPORTING</w:t>
      </w:r>
      <w:r w:rsidRPr="00002D84">
        <w:rPr>
          <w:rFonts w:asciiTheme="majorHAnsi" w:eastAsia="Times New Roman" w:hAnsiTheme="majorHAnsi" w:cs="Arial"/>
          <w:b/>
          <w:bCs/>
          <w:caps/>
          <w:color w:val="4E4D53"/>
          <w:sz w:val="29"/>
          <w:szCs w:val="29"/>
        </w:rPr>
        <w:fldChar w:fldCharType="end"/>
      </w:r>
    </w:p>
    <w:p w:rsidR="00002D84" w:rsidRDefault="00002D84" w:rsidP="00002D84">
      <w:pPr>
        <w:numPr>
          <w:ilvl w:val="0"/>
          <w:numId w:val="7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 w:rsidRPr="00002D84">
        <w:rPr>
          <w:rFonts w:asciiTheme="majorHAnsi" w:eastAsia="Times New Roman" w:hAnsiTheme="majorHAnsi" w:cs="Arial"/>
          <w:color w:val="212330"/>
          <w:sz w:val="21"/>
          <w:szCs w:val="21"/>
        </w:rPr>
        <w:t>Provide executive guidance for unresolved issues</w:t>
      </w:r>
    </w:p>
    <w:p w:rsidR="00476591" w:rsidRDefault="00476591" w:rsidP="00002D84">
      <w:pPr>
        <w:numPr>
          <w:ilvl w:val="0"/>
          <w:numId w:val="7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>
        <w:rPr>
          <w:rFonts w:asciiTheme="majorHAnsi" w:eastAsia="Times New Roman" w:hAnsiTheme="majorHAnsi" w:cs="Arial"/>
          <w:color w:val="212330"/>
          <w:sz w:val="21"/>
          <w:szCs w:val="21"/>
        </w:rPr>
        <w:t>Review terms of faculty employment (i.e. base salary, overall effort allocation) and communicate/document to faculty</w:t>
      </w:r>
    </w:p>
    <w:p w:rsidR="00476591" w:rsidRDefault="00476591" w:rsidP="00002D84">
      <w:pPr>
        <w:numPr>
          <w:ilvl w:val="0"/>
          <w:numId w:val="7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>
        <w:rPr>
          <w:rFonts w:asciiTheme="majorHAnsi" w:eastAsia="Times New Roman" w:hAnsiTheme="majorHAnsi" w:cs="Arial"/>
          <w:color w:val="212330"/>
          <w:sz w:val="21"/>
          <w:szCs w:val="21"/>
        </w:rPr>
        <w:t>Review and endorse proposals which include, but are not limited to:  a) reasonableness of committed effort and b) any proposed committed cost sharing</w:t>
      </w:r>
    </w:p>
    <w:p w:rsidR="00476591" w:rsidRDefault="00476591" w:rsidP="00002D84">
      <w:pPr>
        <w:numPr>
          <w:ilvl w:val="0"/>
          <w:numId w:val="7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>
        <w:rPr>
          <w:rFonts w:asciiTheme="majorHAnsi" w:eastAsia="Times New Roman" w:hAnsiTheme="majorHAnsi" w:cs="Arial"/>
          <w:color w:val="212330"/>
          <w:sz w:val="21"/>
          <w:szCs w:val="21"/>
        </w:rPr>
        <w:t>Identify effort reporting issues for which guidance is necessary</w:t>
      </w:r>
    </w:p>
    <w:p w:rsidR="00476591" w:rsidRPr="00002D84" w:rsidRDefault="00476591" w:rsidP="00002D84">
      <w:pPr>
        <w:numPr>
          <w:ilvl w:val="0"/>
          <w:numId w:val="7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>
        <w:rPr>
          <w:rFonts w:asciiTheme="majorHAnsi" w:eastAsia="Times New Roman" w:hAnsiTheme="majorHAnsi" w:cs="Arial"/>
          <w:color w:val="212330"/>
          <w:sz w:val="21"/>
          <w:szCs w:val="21"/>
        </w:rPr>
        <w:t xml:space="preserve">With input from faculty, maintain practices that ensure compliance with regulations and policies </w:t>
      </w:r>
    </w:p>
    <w:p w:rsidR="00002D84" w:rsidRPr="00002D84" w:rsidRDefault="00476591" w:rsidP="00002D84">
      <w:pPr>
        <w:numPr>
          <w:ilvl w:val="0"/>
          <w:numId w:val="7"/>
        </w:numPr>
        <w:shd w:val="clear" w:color="auto" w:fill="FFFFFF"/>
        <w:spacing w:after="60" w:line="270" w:lineRule="atLeast"/>
        <w:ind w:left="0"/>
        <w:rPr>
          <w:rFonts w:asciiTheme="majorHAnsi" w:eastAsia="Times New Roman" w:hAnsiTheme="majorHAnsi" w:cs="Arial"/>
          <w:color w:val="212330"/>
          <w:sz w:val="21"/>
          <w:szCs w:val="21"/>
        </w:rPr>
      </w:pPr>
      <w:r>
        <w:rPr>
          <w:rFonts w:asciiTheme="majorHAnsi" w:eastAsia="Times New Roman" w:hAnsiTheme="majorHAnsi" w:cs="Arial"/>
          <w:color w:val="212330"/>
          <w:sz w:val="21"/>
          <w:szCs w:val="21"/>
        </w:rPr>
        <w:t>Responsible for department effort reporting compliance</w:t>
      </w:r>
      <w:bookmarkStart w:id="8" w:name="_GoBack"/>
      <w:bookmarkEnd w:id="8"/>
    </w:p>
    <w:sectPr w:rsidR="00002D84" w:rsidRPr="000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86E"/>
    <w:multiLevelType w:val="multilevel"/>
    <w:tmpl w:val="D1B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53908"/>
    <w:multiLevelType w:val="multilevel"/>
    <w:tmpl w:val="33C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97D90"/>
    <w:multiLevelType w:val="multilevel"/>
    <w:tmpl w:val="AFC8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14DF4"/>
    <w:multiLevelType w:val="multilevel"/>
    <w:tmpl w:val="97FE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DE1E26"/>
    <w:multiLevelType w:val="multilevel"/>
    <w:tmpl w:val="A7EE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EA0D34"/>
    <w:multiLevelType w:val="multilevel"/>
    <w:tmpl w:val="73A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93413B"/>
    <w:multiLevelType w:val="multilevel"/>
    <w:tmpl w:val="498A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2567B0"/>
    <w:multiLevelType w:val="multilevel"/>
    <w:tmpl w:val="24F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D4687E"/>
    <w:multiLevelType w:val="multilevel"/>
    <w:tmpl w:val="E7A2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0A55D9"/>
    <w:multiLevelType w:val="multilevel"/>
    <w:tmpl w:val="35E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D05C71"/>
    <w:multiLevelType w:val="multilevel"/>
    <w:tmpl w:val="51C0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8677C5"/>
    <w:multiLevelType w:val="multilevel"/>
    <w:tmpl w:val="2D5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BD5E9D"/>
    <w:multiLevelType w:val="multilevel"/>
    <w:tmpl w:val="F89C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9600E4"/>
    <w:multiLevelType w:val="multilevel"/>
    <w:tmpl w:val="A824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6756D2"/>
    <w:multiLevelType w:val="multilevel"/>
    <w:tmpl w:val="FFB8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1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84"/>
    <w:rsid w:val="00002D84"/>
    <w:rsid w:val="001D7C9D"/>
    <w:rsid w:val="0026729C"/>
    <w:rsid w:val="002B5FBF"/>
    <w:rsid w:val="00476591"/>
    <w:rsid w:val="007D2910"/>
    <w:rsid w:val="00C3733A"/>
    <w:rsid w:val="00E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7D858D"/>
            <w:right w:val="none" w:sz="0" w:space="0" w:color="auto"/>
          </w:divBdr>
        </w:div>
        <w:div w:id="1878278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HSC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Lemmon, Kristi</dc:creator>
  <cp:lastModifiedBy>Lemmon, Kristi</cp:lastModifiedBy>
  <cp:revision>2</cp:revision>
  <dcterms:created xsi:type="dcterms:W3CDTF">2016-05-19T20:34:00Z</dcterms:created>
  <dcterms:modified xsi:type="dcterms:W3CDTF">2016-05-19T20:34:00Z</dcterms:modified>
</cp:coreProperties>
</file>