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9E3" w:rsidRDefault="002649E3">
      <w:pPr>
        <w:pStyle w:val="Header"/>
        <w:ind w:right="720"/>
        <w:jc w:val="center"/>
        <w:rPr>
          <w:rFonts w:ascii="Arial" w:hAnsi="Arial"/>
          <w:b/>
          <w:sz w:val="28"/>
        </w:rPr>
      </w:pPr>
      <w:r>
        <w:rPr>
          <w:rFonts w:ascii="Arial" w:hAnsi="Arial"/>
          <w:b/>
          <w:sz w:val="28"/>
        </w:rPr>
        <w:t>STANDARD OPERATING PROCEDURES</w:t>
      </w:r>
    </w:p>
    <w:p w:rsidR="002649E3" w:rsidRDefault="002649E3">
      <w:pPr>
        <w:tabs>
          <w:tab w:val="left" w:pos="360"/>
          <w:tab w:val="left" w:pos="720"/>
          <w:tab w:val="left" w:pos="1080"/>
          <w:tab w:val="left" w:pos="1440"/>
          <w:tab w:val="left" w:pos="4950"/>
        </w:tabs>
        <w:jc w:val="center"/>
        <w:rPr>
          <w:rFonts w:ascii="Arial" w:hAnsi="Arial"/>
          <w:b/>
          <w:sz w:val="28"/>
        </w:rPr>
      </w:pPr>
    </w:p>
    <w:p w:rsidR="002649E3" w:rsidRDefault="002649E3">
      <w:pPr>
        <w:pStyle w:val="Heading1"/>
        <w:ind w:left="270" w:hanging="270"/>
        <w:rPr>
          <w:rFonts w:ascii="Arial" w:hAnsi="Arial"/>
          <w:sz w:val="24"/>
        </w:rPr>
      </w:pPr>
      <w:r>
        <w:rPr>
          <w:rFonts w:ascii="Arial" w:hAnsi="Arial"/>
          <w:sz w:val="24"/>
        </w:rPr>
        <w:t>1.  Performance Standard:</w:t>
      </w:r>
      <w:r>
        <w:rPr>
          <w:rFonts w:ascii="Arial" w:hAnsi="Arial"/>
          <w:b w:val="0"/>
          <w:sz w:val="24"/>
        </w:rPr>
        <w:t xml:space="preserve"> Practices and procedures used when working with animals at the ABSL2 level are in accordance with those described in this SOP and the CDC-NIH Biosafety in Microbiological and Biomedical Laboratories</w:t>
      </w:r>
      <w:r w:rsidR="007631E9">
        <w:rPr>
          <w:rFonts w:ascii="Arial" w:hAnsi="Arial"/>
          <w:b w:val="0"/>
          <w:sz w:val="24"/>
        </w:rPr>
        <w:t>.</w:t>
      </w:r>
    </w:p>
    <w:p w:rsidR="002649E3" w:rsidRDefault="002649E3">
      <w:pPr>
        <w:pStyle w:val="Footer"/>
        <w:tabs>
          <w:tab w:val="clear" w:pos="4320"/>
          <w:tab w:val="clear" w:pos="8640"/>
          <w:tab w:val="left" w:pos="360"/>
          <w:tab w:val="left" w:pos="720"/>
          <w:tab w:val="left" w:pos="1080"/>
          <w:tab w:val="left" w:pos="1440"/>
          <w:tab w:val="left" w:pos="4950"/>
        </w:tabs>
        <w:rPr>
          <w:rFonts w:ascii="Arial" w:hAnsi="Arial"/>
        </w:rPr>
      </w:pPr>
    </w:p>
    <w:p w:rsidR="002649E3" w:rsidRDefault="002649E3">
      <w:pPr>
        <w:pStyle w:val="Heading1"/>
        <w:numPr>
          <w:ilvl w:val="0"/>
          <w:numId w:val="18"/>
        </w:numPr>
        <w:tabs>
          <w:tab w:val="left" w:pos="720"/>
          <w:tab w:val="left" w:pos="1080"/>
          <w:tab w:val="left" w:pos="1440"/>
          <w:tab w:val="left" w:pos="4950"/>
        </w:tabs>
        <w:rPr>
          <w:rFonts w:ascii="Arial" w:hAnsi="Arial"/>
          <w:sz w:val="24"/>
        </w:rPr>
      </w:pPr>
      <w:r>
        <w:rPr>
          <w:rFonts w:ascii="Arial" w:hAnsi="Arial"/>
          <w:sz w:val="24"/>
        </w:rPr>
        <w:t>Standard Practices</w:t>
      </w:r>
    </w:p>
    <w:p w:rsidR="002649E3" w:rsidRDefault="002649E3" w:rsidP="002649E3">
      <w:pPr>
        <w:numPr>
          <w:ilvl w:val="0"/>
          <w:numId w:val="12"/>
        </w:numPr>
        <w:tabs>
          <w:tab w:val="clear" w:pos="360"/>
          <w:tab w:val="num" w:pos="1080"/>
        </w:tabs>
        <w:ind w:left="1080"/>
        <w:rPr>
          <w:rFonts w:ascii="Arial" w:hAnsi="Arial"/>
        </w:rPr>
      </w:pPr>
      <w:r>
        <w:rPr>
          <w:rFonts w:ascii="Arial" w:hAnsi="Arial"/>
        </w:rPr>
        <w:t xml:space="preserve">All personnel working at the ABSL2 hazard level are required to attend the </w:t>
      </w:r>
      <w:r w:rsidR="00D0719B">
        <w:rPr>
          <w:rFonts w:ascii="Arial" w:hAnsi="Arial"/>
        </w:rPr>
        <w:t xml:space="preserve">Department of Laboratory Animal Medicine (DLAM) </w:t>
      </w:r>
      <w:r>
        <w:rPr>
          <w:rFonts w:ascii="Arial" w:hAnsi="Arial"/>
        </w:rPr>
        <w:t xml:space="preserve">BSL2 training program.  The </w:t>
      </w:r>
      <w:r w:rsidR="00D0719B">
        <w:rPr>
          <w:rFonts w:ascii="Arial" w:hAnsi="Arial"/>
        </w:rPr>
        <w:t xml:space="preserve">DLAM </w:t>
      </w:r>
      <w:r>
        <w:rPr>
          <w:rFonts w:ascii="Arial" w:hAnsi="Arial"/>
        </w:rPr>
        <w:t xml:space="preserve">staff attends </w:t>
      </w:r>
      <w:proofErr w:type="gramStart"/>
      <w:r>
        <w:rPr>
          <w:rFonts w:ascii="Arial" w:hAnsi="Arial"/>
        </w:rPr>
        <w:t>an ABSL2</w:t>
      </w:r>
      <w:proofErr w:type="gramEnd"/>
      <w:r>
        <w:rPr>
          <w:rFonts w:ascii="Arial" w:hAnsi="Arial"/>
        </w:rPr>
        <w:t xml:space="preserve"> training. The </w:t>
      </w:r>
      <w:r w:rsidR="00D0719B">
        <w:rPr>
          <w:rFonts w:ascii="Arial" w:hAnsi="Arial"/>
        </w:rPr>
        <w:t xml:space="preserve">DLAM </w:t>
      </w:r>
      <w:r w:rsidR="007631E9">
        <w:rPr>
          <w:rFonts w:ascii="Arial" w:hAnsi="Arial"/>
        </w:rPr>
        <w:t xml:space="preserve">and Bio Safety Officer </w:t>
      </w:r>
      <w:r>
        <w:rPr>
          <w:rFonts w:ascii="Arial" w:hAnsi="Arial"/>
        </w:rPr>
        <w:t>will provide additional training as needed.</w:t>
      </w:r>
      <w:r>
        <w:t xml:space="preserve">  </w:t>
      </w:r>
      <w:r>
        <w:rPr>
          <w:rFonts w:ascii="Arial" w:hAnsi="Arial"/>
        </w:rPr>
        <w:t xml:space="preserve">The CDC/NIH Biosafety in Microbiological and Biomedical Laboratories, </w:t>
      </w:r>
      <w:r w:rsidR="007631E9">
        <w:rPr>
          <w:rFonts w:ascii="Arial" w:hAnsi="Arial"/>
        </w:rPr>
        <w:t>5</w:t>
      </w:r>
      <w:r>
        <w:rPr>
          <w:rFonts w:ascii="Arial" w:hAnsi="Arial"/>
          <w:vertAlign w:val="superscript"/>
        </w:rPr>
        <w:t>th</w:t>
      </w:r>
      <w:r>
        <w:rPr>
          <w:rFonts w:ascii="Arial" w:hAnsi="Arial"/>
        </w:rPr>
        <w:t xml:space="preserve"> Edition, is used as the basis for education and training.  </w:t>
      </w:r>
    </w:p>
    <w:p w:rsidR="002649E3" w:rsidRDefault="002649E3" w:rsidP="002649E3">
      <w:pPr>
        <w:numPr>
          <w:ilvl w:val="0"/>
          <w:numId w:val="12"/>
        </w:numPr>
        <w:tabs>
          <w:tab w:val="clear" w:pos="360"/>
          <w:tab w:val="num" w:pos="1080"/>
        </w:tabs>
        <w:ind w:left="1080"/>
        <w:rPr>
          <w:rFonts w:ascii="Arial" w:hAnsi="Arial"/>
        </w:rPr>
      </w:pPr>
      <w:r>
        <w:rPr>
          <w:rFonts w:ascii="Arial" w:hAnsi="Arial"/>
        </w:rPr>
        <w:t xml:space="preserve">Eating, drinking, smoking, handling contact lenses, applying cosmetics, and storing food for human use </w:t>
      </w:r>
      <w:r w:rsidRPr="00CC5849">
        <w:rPr>
          <w:rFonts w:ascii="Arial" w:hAnsi="Arial"/>
          <w:b/>
        </w:rPr>
        <w:t>are not permitted in the animal facilities</w:t>
      </w:r>
      <w:r>
        <w:rPr>
          <w:rFonts w:ascii="Arial" w:hAnsi="Arial"/>
        </w:rPr>
        <w:t>.</w:t>
      </w:r>
    </w:p>
    <w:p w:rsidR="002649E3" w:rsidRDefault="002649E3" w:rsidP="002649E3">
      <w:pPr>
        <w:pStyle w:val="BodyTextIndent2"/>
        <w:numPr>
          <w:ilvl w:val="0"/>
          <w:numId w:val="1"/>
        </w:numPr>
        <w:tabs>
          <w:tab w:val="clear" w:pos="360"/>
          <w:tab w:val="num" w:pos="1080"/>
        </w:tabs>
        <w:ind w:left="1080"/>
      </w:pPr>
      <w:r>
        <w:t xml:space="preserve">Access to the animal facility is limited or restricted to personnel who have been advised of the potential hazard and who need to enter the room for program or service purposes when work is in progress.  Access is at the discretion of the Director </w:t>
      </w:r>
      <w:r w:rsidR="00CC5849">
        <w:t xml:space="preserve">of Laboratory Animal Medicine </w:t>
      </w:r>
      <w:r>
        <w:t>or</w:t>
      </w:r>
      <w:r w:rsidR="00CC5849">
        <w:t xml:space="preserve"> Facility Manager</w:t>
      </w:r>
      <w:r>
        <w:t xml:space="preserve">.  The PI is responsible for advising his/her personnel on the potential risks due to the hazards involved in the project.  The </w:t>
      </w:r>
      <w:r w:rsidR="00CC5849">
        <w:t xml:space="preserve">DLAM </w:t>
      </w:r>
      <w:r>
        <w:t>is responsible for advising its personnel on the potential risks due to the hazards involved in the project.  Persons who may be at increased risk of acquiring infection, or for whom infection might be unusually hazardous, are not allowed in the animal room.</w:t>
      </w:r>
    </w:p>
    <w:p w:rsidR="002649E3" w:rsidRDefault="002649E3" w:rsidP="002649E3">
      <w:pPr>
        <w:pStyle w:val="BodyTextIndent2"/>
        <w:numPr>
          <w:ilvl w:val="0"/>
          <w:numId w:val="2"/>
        </w:numPr>
        <w:tabs>
          <w:tab w:val="clear" w:pos="360"/>
          <w:tab w:val="num" w:pos="1080"/>
        </w:tabs>
        <w:ind w:left="1080"/>
      </w:pPr>
      <w:r>
        <w:t xml:space="preserve">All personnel must receive appropriate immunizations or tests for the agent handled or potentially present (e.g., hepatitis B vaccine or TB skin testing). </w:t>
      </w:r>
      <w:r w:rsidR="00B756C3">
        <w:t>The</w:t>
      </w:r>
      <w:r>
        <w:t xml:space="preserve"> </w:t>
      </w:r>
      <w:r w:rsidR="00B756C3">
        <w:t>Occupational Health Physician</w:t>
      </w:r>
      <w:r w:rsidR="00CC5849">
        <w:t xml:space="preserve">/CDC/Health Department </w:t>
      </w:r>
      <w:r>
        <w:t>will be consulted as appropriate, depending on the agent under study and the potential risk to personnel.</w:t>
      </w:r>
    </w:p>
    <w:p w:rsidR="002649E3" w:rsidRDefault="002649E3" w:rsidP="002649E3">
      <w:pPr>
        <w:pStyle w:val="BodyTextIndent2"/>
        <w:numPr>
          <w:ilvl w:val="0"/>
          <w:numId w:val="1"/>
        </w:numPr>
        <w:tabs>
          <w:tab w:val="clear" w:pos="360"/>
          <w:tab w:val="num" w:pos="1080"/>
        </w:tabs>
        <w:ind w:left="1080"/>
      </w:pPr>
      <w:r>
        <w:t xml:space="preserve">When appropriate, considering the agent </w:t>
      </w:r>
      <w:r w:rsidR="00B756C3">
        <w:t>handled</w:t>
      </w:r>
      <w:r>
        <w:t xml:space="preserve"> baseline serum samples from animal care and other at</w:t>
      </w:r>
      <w:r>
        <w:noBreakHyphen/>
        <w:t xml:space="preserve">risk personnel </w:t>
      </w:r>
      <w:r w:rsidR="00B756C3">
        <w:t>may be</w:t>
      </w:r>
      <w:r>
        <w:t xml:space="preserve"> collected and stored.  Additional serum samples may be collected periodically depending on the agent handled or the function of the facility.</w:t>
      </w:r>
    </w:p>
    <w:p w:rsidR="002649E3" w:rsidRDefault="002649E3" w:rsidP="002649E3">
      <w:pPr>
        <w:pStyle w:val="BodyTextIndent2"/>
        <w:numPr>
          <w:ilvl w:val="0"/>
          <w:numId w:val="1"/>
        </w:numPr>
        <w:tabs>
          <w:tab w:val="clear" w:pos="360"/>
          <w:tab w:val="num" w:pos="1080"/>
        </w:tabs>
        <w:ind w:left="1080"/>
      </w:pPr>
      <w:r>
        <w:t xml:space="preserve">A study requiring ABSL2 practices is performed in an animal room dedicated for this purpose after discussion between the Principal Investigator (PI) and the </w:t>
      </w:r>
      <w:r w:rsidR="00CC5849">
        <w:t xml:space="preserve">DLAM </w:t>
      </w:r>
      <w:r>
        <w:t>Director or</w:t>
      </w:r>
      <w:r w:rsidR="00CC5849">
        <w:t xml:space="preserve"> Facility Manager</w:t>
      </w:r>
      <w:r>
        <w:t xml:space="preserve">.  </w:t>
      </w:r>
    </w:p>
    <w:p w:rsidR="002649E3" w:rsidRDefault="002649E3" w:rsidP="002649E3">
      <w:pPr>
        <w:pStyle w:val="BodyTextIndent2"/>
        <w:numPr>
          <w:ilvl w:val="0"/>
          <w:numId w:val="1"/>
        </w:numPr>
        <w:tabs>
          <w:tab w:val="clear" w:pos="360"/>
          <w:tab w:val="num" w:pos="1080"/>
        </w:tabs>
        <w:ind w:left="1080"/>
      </w:pPr>
      <w:r>
        <w:t xml:space="preserve">Research personnel are required to </w:t>
      </w:r>
    </w:p>
    <w:p w:rsidR="002649E3" w:rsidRDefault="002649E3" w:rsidP="002649E3">
      <w:pPr>
        <w:pStyle w:val="BodyTextIndent2"/>
        <w:numPr>
          <w:ilvl w:val="0"/>
          <w:numId w:val="16"/>
        </w:numPr>
        <w:tabs>
          <w:tab w:val="clear" w:pos="360"/>
          <w:tab w:val="num" w:pos="1800"/>
        </w:tabs>
        <w:ind w:left="1800"/>
      </w:pPr>
      <w:r>
        <w:t>be listed on an IACUC approved protocol,</w:t>
      </w:r>
    </w:p>
    <w:p w:rsidR="002649E3" w:rsidRDefault="002649E3" w:rsidP="002649E3">
      <w:pPr>
        <w:pStyle w:val="BodyTextIndent2"/>
        <w:numPr>
          <w:ilvl w:val="0"/>
          <w:numId w:val="16"/>
        </w:numPr>
        <w:tabs>
          <w:tab w:val="clear" w:pos="360"/>
          <w:tab w:val="num" w:pos="1800"/>
        </w:tabs>
        <w:ind w:left="1800"/>
      </w:pPr>
      <w:r>
        <w:t xml:space="preserve">have completed a </w:t>
      </w:r>
      <w:r w:rsidR="00CC5849">
        <w:t xml:space="preserve">Medical Health </w:t>
      </w:r>
      <w:r w:rsidR="00B756C3">
        <w:t>Questionnaire</w:t>
      </w:r>
      <w:r w:rsidR="00CC5849">
        <w:t xml:space="preserve"> </w:t>
      </w:r>
      <w:r>
        <w:t xml:space="preserve">Form, </w:t>
      </w:r>
    </w:p>
    <w:p w:rsidR="002649E3" w:rsidRDefault="002649E3" w:rsidP="002649E3">
      <w:pPr>
        <w:pStyle w:val="BodyTextIndent2"/>
        <w:numPr>
          <w:ilvl w:val="0"/>
          <w:numId w:val="16"/>
        </w:numPr>
        <w:tabs>
          <w:tab w:val="clear" w:pos="360"/>
          <w:tab w:val="num" w:pos="1800"/>
        </w:tabs>
        <w:ind w:left="1800"/>
      </w:pPr>
      <w:r>
        <w:t xml:space="preserve">be enrolled at the appropriate level in the </w:t>
      </w:r>
      <w:r w:rsidR="00B756C3">
        <w:t xml:space="preserve">UNTHSC </w:t>
      </w:r>
      <w:r>
        <w:t>Occupational Health Program,</w:t>
      </w:r>
    </w:p>
    <w:p w:rsidR="002649E3" w:rsidRDefault="002649E3" w:rsidP="002649E3">
      <w:pPr>
        <w:pStyle w:val="BodyTextIndent2"/>
        <w:numPr>
          <w:ilvl w:val="0"/>
          <w:numId w:val="16"/>
        </w:numPr>
        <w:tabs>
          <w:tab w:val="clear" w:pos="360"/>
          <w:tab w:val="num" w:pos="1800"/>
        </w:tabs>
        <w:ind w:left="1800"/>
      </w:pPr>
      <w:r>
        <w:t xml:space="preserve">have attended the </w:t>
      </w:r>
      <w:r w:rsidR="00CC5849">
        <w:t>DLAM Animal</w:t>
      </w:r>
      <w:r w:rsidR="00B756C3">
        <w:t>/Policy</w:t>
      </w:r>
      <w:r w:rsidR="00CC5849">
        <w:t xml:space="preserve"> Training </w:t>
      </w:r>
      <w:r>
        <w:t>and tour for access into the animal facility and</w:t>
      </w:r>
    </w:p>
    <w:p w:rsidR="002649E3" w:rsidRDefault="002649E3" w:rsidP="002649E3">
      <w:pPr>
        <w:pStyle w:val="BodyTextIndent2"/>
        <w:numPr>
          <w:ilvl w:val="0"/>
          <w:numId w:val="16"/>
        </w:numPr>
        <w:tabs>
          <w:tab w:val="clear" w:pos="360"/>
          <w:tab w:val="num" w:pos="1800"/>
        </w:tabs>
        <w:ind w:left="1800"/>
      </w:pPr>
      <w:proofErr w:type="gramStart"/>
      <w:r>
        <w:t>have</w:t>
      </w:r>
      <w:proofErr w:type="gramEnd"/>
      <w:r>
        <w:t xml:space="preserve"> received individual training from the </w:t>
      </w:r>
      <w:r w:rsidR="00CC5849">
        <w:t xml:space="preserve">DLAM </w:t>
      </w:r>
      <w:r>
        <w:t>staff for entering</w:t>
      </w:r>
      <w:r w:rsidR="00B756C3">
        <w:t xml:space="preserve"> and working in</w:t>
      </w:r>
      <w:r>
        <w:t xml:space="preserve"> an ABSL2 room.</w:t>
      </w:r>
    </w:p>
    <w:p w:rsidR="002649E3" w:rsidRDefault="002649E3" w:rsidP="002649E3">
      <w:pPr>
        <w:pStyle w:val="BodyTextIndent2"/>
        <w:numPr>
          <w:ilvl w:val="0"/>
          <w:numId w:val="1"/>
        </w:numPr>
        <w:tabs>
          <w:tab w:val="clear" w:pos="360"/>
          <w:tab w:val="num" w:pos="1080"/>
        </w:tabs>
        <w:ind w:left="1080"/>
      </w:pPr>
      <w:r>
        <w:lastRenderedPageBreak/>
        <w:t xml:space="preserve">An IACUC approved protocol </w:t>
      </w:r>
      <w:r w:rsidR="007C6772">
        <w:t xml:space="preserve">describing the procedures and </w:t>
      </w:r>
      <w:r w:rsidR="00B756C3">
        <w:t xml:space="preserve">a consult with the </w:t>
      </w:r>
      <w:proofErr w:type="spellStart"/>
      <w:r w:rsidR="00B756C3">
        <w:t>BioSafety</w:t>
      </w:r>
      <w:proofErr w:type="spellEnd"/>
      <w:r w:rsidR="00B756C3">
        <w:t xml:space="preserve"> Officer</w:t>
      </w:r>
      <w:r w:rsidR="007C6772">
        <w:t xml:space="preserve"> for Safety concerns </w:t>
      </w:r>
      <w:r>
        <w:t>for the study are required prior to ordering animals on any protocol involving hazards.</w:t>
      </w:r>
    </w:p>
    <w:p w:rsidR="002649E3" w:rsidRDefault="002649E3" w:rsidP="002649E3">
      <w:pPr>
        <w:pStyle w:val="BodyTextIndent2"/>
        <w:numPr>
          <w:ilvl w:val="0"/>
          <w:numId w:val="1"/>
        </w:numPr>
        <w:tabs>
          <w:tab w:val="clear" w:pos="360"/>
          <w:tab w:val="num" w:pos="1080"/>
        </w:tabs>
        <w:ind w:left="1080"/>
      </w:pPr>
      <w:r>
        <w:t xml:space="preserve">The </w:t>
      </w:r>
      <w:r w:rsidR="007C6772">
        <w:t xml:space="preserve">DLAM </w:t>
      </w:r>
      <w:r>
        <w:t>training must be completed and the lab must be in compliance prior to the start of the ABSL2 work.</w:t>
      </w:r>
    </w:p>
    <w:p w:rsidR="002649E3" w:rsidRDefault="002649E3" w:rsidP="002649E3">
      <w:pPr>
        <w:pStyle w:val="BodyTextIndent2"/>
        <w:numPr>
          <w:ilvl w:val="0"/>
          <w:numId w:val="1"/>
        </w:numPr>
        <w:tabs>
          <w:tab w:val="clear" w:pos="360"/>
          <w:tab w:val="num" w:pos="1080"/>
        </w:tabs>
        <w:ind w:left="1080"/>
      </w:pPr>
      <w:r>
        <w:t xml:space="preserve">The PI/research </w:t>
      </w:r>
      <w:proofErr w:type="gramStart"/>
      <w:r w:rsidR="00B756C3">
        <w:t>staff are</w:t>
      </w:r>
      <w:proofErr w:type="gramEnd"/>
      <w:r>
        <w:t xml:space="preserve"> responsible for putting a biohazard sticker</w:t>
      </w:r>
      <w:r w:rsidR="00B756C3">
        <w:t xml:space="preserve"> with the number corresponding to the agent</w:t>
      </w:r>
      <w:r>
        <w:t xml:space="preserve"> on the cage card.</w:t>
      </w:r>
    </w:p>
    <w:p w:rsidR="002649E3" w:rsidRDefault="002649E3" w:rsidP="002649E3">
      <w:pPr>
        <w:pStyle w:val="BodyTextIndent2"/>
        <w:numPr>
          <w:ilvl w:val="0"/>
          <w:numId w:val="1"/>
        </w:numPr>
        <w:tabs>
          <w:tab w:val="clear" w:pos="360"/>
          <w:tab w:val="num" w:pos="1080"/>
        </w:tabs>
        <w:ind w:left="1080"/>
      </w:pPr>
      <w:r>
        <w:t xml:space="preserve">The </w:t>
      </w:r>
      <w:r w:rsidR="007C6772">
        <w:t xml:space="preserve">DLAM Facility </w:t>
      </w:r>
      <w:r>
        <w:t xml:space="preserve">Manager is responsible for </w:t>
      </w:r>
    </w:p>
    <w:p w:rsidR="002649E3" w:rsidRDefault="002649E3" w:rsidP="002649E3">
      <w:pPr>
        <w:pStyle w:val="BodyTextIndent2"/>
        <w:numPr>
          <w:ilvl w:val="0"/>
          <w:numId w:val="13"/>
        </w:numPr>
        <w:tabs>
          <w:tab w:val="clear" w:pos="360"/>
          <w:tab w:val="num" w:pos="1440"/>
        </w:tabs>
        <w:ind w:left="1440"/>
      </w:pPr>
      <w:proofErr w:type="gramStart"/>
      <w:r>
        <w:t>posting</w:t>
      </w:r>
      <w:proofErr w:type="gramEnd"/>
      <w:r>
        <w:t xml:space="preserve"> a hazard warning sign incorporating the universal biohazard symbol on the access door to the animal room when an infectious agent is in use in the animal room.  The hazard warning sign identifies the infectious agent(s) in use; lists the name and telephone number of the responsible animal facility personnel, the PI, and other responsible person(s); and indicates the special requirement(s) for entering the animal room.</w:t>
      </w:r>
    </w:p>
    <w:p w:rsidR="002649E3" w:rsidRDefault="002649E3" w:rsidP="002649E3">
      <w:pPr>
        <w:pStyle w:val="BodyTextIndent2"/>
        <w:numPr>
          <w:ilvl w:val="0"/>
          <w:numId w:val="2"/>
        </w:numPr>
        <w:tabs>
          <w:tab w:val="clear" w:pos="360"/>
          <w:tab w:val="num" w:pos="1080"/>
        </w:tabs>
        <w:ind w:left="1080"/>
      </w:pPr>
      <w:r>
        <w:t>Use caution when handling contaminated sharp items (e.g. needles and syringes, slides, pipettes, capillary tubes, and scalpels).   Substitute plastic ware for glassware whenever possible.</w:t>
      </w:r>
    </w:p>
    <w:p w:rsidR="002649E3" w:rsidRDefault="002649E3" w:rsidP="002649E3">
      <w:pPr>
        <w:pStyle w:val="BodyTextIndent2"/>
        <w:numPr>
          <w:ilvl w:val="0"/>
          <w:numId w:val="8"/>
        </w:numPr>
        <w:tabs>
          <w:tab w:val="clear" w:pos="360"/>
        </w:tabs>
        <w:ind w:left="1440"/>
      </w:pPr>
      <w:r>
        <w:t>Use only needle</w:t>
      </w:r>
      <w:r>
        <w:noBreakHyphen/>
        <w:t>locking syringes or disposable units where the needle is integral to the syringe.</w:t>
      </w:r>
    </w:p>
    <w:p w:rsidR="002649E3" w:rsidRDefault="002649E3" w:rsidP="002649E3">
      <w:pPr>
        <w:pStyle w:val="BodyTextIndent2"/>
        <w:numPr>
          <w:ilvl w:val="0"/>
          <w:numId w:val="8"/>
        </w:numPr>
        <w:tabs>
          <w:tab w:val="clear" w:pos="360"/>
        </w:tabs>
        <w:ind w:left="1440"/>
      </w:pPr>
      <w:r>
        <w:t xml:space="preserve">Syringes that re-sheathe the needle, needleless systems, and other safe devices should be used when appropriate. Training for use of these systems is provided by the </w:t>
      </w:r>
      <w:r w:rsidR="007C6772">
        <w:t xml:space="preserve">DLAM </w:t>
      </w:r>
      <w:r>
        <w:t>veterinary staff as necessary.</w:t>
      </w:r>
    </w:p>
    <w:p w:rsidR="002649E3" w:rsidRDefault="002649E3" w:rsidP="002649E3">
      <w:pPr>
        <w:pStyle w:val="BodyTextIndent2"/>
        <w:numPr>
          <w:ilvl w:val="0"/>
          <w:numId w:val="8"/>
        </w:numPr>
        <w:tabs>
          <w:tab w:val="clear" w:pos="360"/>
        </w:tabs>
        <w:ind w:left="1440"/>
      </w:pPr>
      <w:r>
        <w:t xml:space="preserve">Do not be </w:t>
      </w:r>
      <w:proofErr w:type="gramStart"/>
      <w:r>
        <w:t>bend</w:t>
      </w:r>
      <w:proofErr w:type="gramEnd"/>
      <w:r>
        <w:t xml:space="preserve">, shear, break, recap, remove or otherwise manipulate by hand needles from disposable syringes.  Carefully place them in the sharps container provided by the </w:t>
      </w:r>
      <w:r w:rsidR="007C6772">
        <w:t xml:space="preserve">DLAM </w:t>
      </w:r>
      <w:r>
        <w:t>staff.</w:t>
      </w:r>
    </w:p>
    <w:p w:rsidR="002649E3" w:rsidRDefault="002649E3" w:rsidP="002649E3">
      <w:pPr>
        <w:pStyle w:val="BodyTextIndent2"/>
        <w:numPr>
          <w:ilvl w:val="0"/>
          <w:numId w:val="8"/>
        </w:numPr>
        <w:tabs>
          <w:tab w:val="clear" w:pos="360"/>
        </w:tabs>
        <w:ind w:left="1440"/>
      </w:pPr>
      <w:r>
        <w:t>Place non</w:t>
      </w:r>
      <w:r>
        <w:noBreakHyphen/>
        <w:t>disposable sharps into a hard</w:t>
      </w:r>
      <w:r>
        <w:noBreakHyphen/>
        <w:t>walled container for transport to a processing area for decontamination.</w:t>
      </w:r>
      <w:r w:rsidR="007C6772">
        <w:t xml:space="preserve"> (Glass bottle, polycarbonate/</w:t>
      </w:r>
      <w:proofErr w:type="spellStart"/>
      <w:r w:rsidR="007C6772">
        <w:t>polysulfone</w:t>
      </w:r>
      <w:proofErr w:type="spellEnd"/>
      <w:r w:rsidR="007C6772">
        <w:t>, neoprene)</w:t>
      </w:r>
    </w:p>
    <w:p w:rsidR="002649E3" w:rsidRDefault="002649E3" w:rsidP="002649E3">
      <w:pPr>
        <w:numPr>
          <w:ilvl w:val="0"/>
          <w:numId w:val="9"/>
        </w:numPr>
        <w:tabs>
          <w:tab w:val="clear" w:pos="360"/>
          <w:tab w:val="left" w:pos="720"/>
          <w:tab w:val="left" w:pos="1080"/>
          <w:tab w:val="num" w:pos="1440"/>
          <w:tab w:val="left" w:pos="4950"/>
        </w:tabs>
        <w:ind w:left="1440"/>
        <w:outlineLvl w:val="0"/>
        <w:rPr>
          <w:rFonts w:ascii="Arial" w:hAnsi="Arial"/>
        </w:rPr>
      </w:pPr>
      <w:r>
        <w:rPr>
          <w:rFonts w:ascii="Arial" w:hAnsi="Arial"/>
        </w:rPr>
        <w:t>Do not handle broken glassware directly by</w:t>
      </w:r>
      <w:r w:rsidR="00B756C3">
        <w:rPr>
          <w:rFonts w:ascii="Arial" w:hAnsi="Arial"/>
        </w:rPr>
        <w:t xml:space="preserve"> hand.  Remove</w:t>
      </w:r>
      <w:r>
        <w:rPr>
          <w:rFonts w:ascii="Arial" w:hAnsi="Arial"/>
        </w:rPr>
        <w:t xml:space="preserve"> it by mechanical means such as a brush and dustpan, tongs, or forceps.</w:t>
      </w:r>
    </w:p>
    <w:p w:rsidR="002649E3" w:rsidRDefault="002649E3" w:rsidP="002649E3">
      <w:pPr>
        <w:numPr>
          <w:ilvl w:val="0"/>
          <w:numId w:val="9"/>
        </w:numPr>
        <w:tabs>
          <w:tab w:val="clear" w:pos="360"/>
          <w:tab w:val="left" w:pos="720"/>
          <w:tab w:val="left" w:pos="1080"/>
          <w:tab w:val="num" w:pos="1440"/>
          <w:tab w:val="left" w:pos="4950"/>
        </w:tabs>
        <w:ind w:left="1440"/>
        <w:outlineLvl w:val="0"/>
        <w:rPr>
          <w:rFonts w:ascii="Arial" w:hAnsi="Arial"/>
        </w:rPr>
      </w:pPr>
      <w:r>
        <w:rPr>
          <w:rFonts w:ascii="Arial" w:hAnsi="Arial"/>
        </w:rPr>
        <w:t xml:space="preserve">Containers of contaminated needles, sharp equipment, and broken glass should be decontaminated before disposal, according to the </w:t>
      </w:r>
      <w:r w:rsidR="007C6772">
        <w:rPr>
          <w:rFonts w:ascii="Arial" w:hAnsi="Arial"/>
        </w:rPr>
        <w:t xml:space="preserve">DLAM decontamination procedures. </w:t>
      </w:r>
    </w:p>
    <w:p w:rsidR="002649E3" w:rsidRDefault="002649E3" w:rsidP="002649E3">
      <w:pPr>
        <w:numPr>
          <w:ilvl w:val="0"/>
          <w:numId w:val="3"/>
        </w:numPr>
        <w:tabs>
          <w:tab w:val="clear" w:pos="360"/>
          <w:tab w:val="num" w:pos="1080"/>
          <w:tab w:val="left" w:pos="4950"/>
        </w:tabs>
        <w:ind w:left="1080"/>
        <w:outlineLvl w:val="0"/>
        <w:rPr>
          <w:rFonts w:ascii="Arial" w:hAnsi="Arial"/>
        </w:rPr>
      </w:pPr>
      <w:r>
        <w:rPr>
          <w:rFonts w:ascii="Arial" w:hAnsi="Arial"/>
        </w:rPr>
        <w:t>Place cultures, tissues, or body fluid specimens in a container that prevents leakage during collection, handling, processing, storage, transport, or shipping.</w:t>
      </w:r>
    </w:p>
    <w:p w:rsidR="002649E3" w:rsidRDefault="002649E3" w:rsidP="002649E3">
      <w:pPr>
        <w:numPr>
          <w:ilvl w:val="0"/>
          <w:numId w:val="21"/>
        </w:numPr>
        <w:tabs>
          <w:tab w:val="clear" w:pos="360"/>
          <w:tab w:val="num" w:pos="1080"/>
          <w:tab w:val="left" w:pos="4950"/>
        </w:tabs>
        <w:ind w:left="1080"/>
        <w:outlineLvl w:val="0"/>
        <w:rPr>
          <w:rFonts w:ascii="Arial" w:hAnsi="Arial"/>
        </w:rPr>
      </w:pPr>
      <w:r>
        <w:rPr>
          <w:rFonts w:ascii="Arial" w:hAnsi="Arial"/>
        </w:rPr>
        <w:t>Contaminated equipment must be decontaminated according to local, state, or federal regulations before it is sent for repair or maintenance or packaged for transport in accordance with applicable local, state or federal regulations before removal from the facility.</w:t>
      </w:r>
    </w:p>
    <w:p w:rsidR="002649E3" w:rsidRDefault="002649E3" w:rsidP="002649E3">
      <w:pPr>
        <w:numPr>
          <w:ilvl w:val="0"/>
          <w:numId w:val="10"/>
        </w:numPr>
        <w:tabs>
          <w:tab w:val="clear" w:pos="360"/>
          <w:tab w:val="num" w:pos="1080"/>
          <w:tab w:val="left" w:pos="4950"/>
        </w:tabs>
        <w:ind w:left="1080"/>
        <w:outlineLvl w:val="0"/>
        <w:rPr>
          <w:rFonts w:ascii="Arial" w:hAnsi="Arial"/>
        </w:rPr>
      </w:pPr>
      <w:r>
        <w:rPr>
          <w:rFonts w:ascii="Arial" w:hAnsi="Arial"/>
        </w:rPr>
        <w:t>Decontaminate cages and accessories before they are brought to</w:t>
      </w:r>
      <w:r w:rsidR="007C6772">
        <w:rPr>
          <w:rFonts w:ascii="Arial" w:hAnsi="Arial"/>
        </w:rPr>
        <w:t xml:space="preserve"> the Dirty room</w:t>
      </w:r>
      <w:r>
        <w:rPr>
          <w:rFonts w:ascii="Arial" w:hAnsi="Arial"/>
        </w:rPr>
        <w:t xml:space="preserve">.  Autoclaving is the preferred method of decontamination.  If autoclaving is used, perform biological monitoring on a weekly basis to verify cycle </w:t>
      </w:r>
      <w:r>
        <w:rPr>
          <w:rFonts w:ascii="Arial" w:hAnsi="Arial"/>
        </w:rPr>
        <w:lastRenderedPageBreak/>
        <w:t xml:space="preserve">parameters.  If autoclaving is not practical or possible, thoroughly decontaminate cages and accessories with </w:t>
      </w:r>
      <w:proofErr w:type="spellStart"/>
      <w:r w:rsidR="007C6772">
        <w:rPr>
          <w:rFonts w:ascii="Arial" w:hAnsi="Arial"/>
        </w:rPr>
        <w:t>Sporklenz</w:t>
      </w:r>
      <w:proofErr w:type="spellEnd"/>
      <w:r w:rsidR="007C6772">
        <w:rPr>
          <w:rFonts w:ascii="Arial" w:hAnsi="Arial"/>
        </w:rPr>
        <w:t xml:space="preserve"> </w:t>
      </w:r>
      <w:r>
        <w:rPr>
          <w:rFonts w:ascii="Arial" w:hAnsi="Arial"/>
        </w:rPr>
        <w:t xml:space="preserve">(for rodents) </w:t>
      </w:r>
    </w:p>
    <w:p w:rsidR="002649E3" w:rsidRDefault="007C6772" w:rsidP="002649E3">
      <w:pPr>
        <w:numPr>
          <w:ilvl w:val="0"/>
          <w:numId w:val="11"/>
        </w:numPr>
        <w:tabs>
          <w:tab w:val="clear" w:pos="360"/>
          <w:tab w:val="num" w:pos="1800"/>
          <w:tab w:val="left" w:pos="4950"/>
        </w:tabs>
        <w:ind w:left="1800"/>
        <w:outlineLvl w:val="0"/>
        <w:rPr>
          <w:rFonts w:ascii="Arial" w:hAnsi="Arial"/>
        </w:rPr>
      </w:pPr>
      <w:proofErr w:type="spellStart"/>
      <w:r>
        <w:rPr>
          <w:rFonts w:ascii="Arial" w:hAnsi="Arial"/>
        </w:rPr>
        <w:t>Sporklenz</w:t>
      </w:r>
      <w:proofErr w:type="spellEnd"/>
      <w:r>
        <w:rPr>
          <w:rFonts w:ascii="Arial" w:hAnsi="Arial"/>
        </w:rPr>
        <w:t xml:space="preserve"> </w:t>
      </w:r>
      <w:r w:rsidR="002649E3">
        <w:rPr>
          <w:rFonts w:ascii="Arial" w:hAnsi="Arial"/>
        </w:rPr>
        <w:t xml:space="preserve">is </w:t>
      </w:r>
      <w:r>
        <w:rPr>
          <w:rFonts w:ascii="Arial" w:hAnsi="Arial"/>
        </w:rPr>
        <w:t>pre-</w:t>
      </w:r>
      <w:r w:rsidR="002649E3">
        <w:rPr>
          <w:rFonts w:ascii="Arial" w:hAnsi="Arial"/>
        </w:rPr>
        <w:t>mixed</w:t>
      </w:r>
      <w:r>
        <w:rPr>
          <w:rFonts w:ascii="Arial" w:hAnsi="Arial"/>
        </w:rPr>
        <w:t xml:space="preserve"> and ready to use.</w:t>
      </w:r>
      <w:r w:rsidR="002649E3">
        <w:rPr>
          <w:rFonts w:ascii="Arial" w:hAnsi="Arial"/>
        </w:rPr>
        <w:t xml:space="preserve">   A minimum of 10-minutes contact time is required.</w:t>
      </w:r>
    </w:p>
    <w:p w:rsidR="002649E3" w:rsidRDefault="002649E3" w:rsidP="002649E3">
      <w:pPr>
        <w:numPr>
          <w:ilvl w:val="0"/>
          <w:numId w:val="21"/>
        </w:numPr>
        <w:tabs>
          <w:tab w:val="clear" w:pos="360"/>
          <w:tab w:val="num" w:pos="1080"/>
          <w:tab w:val="left" w:pos="4950"/>
        </w:tabs>
        <w:ind w:left="1080"/>
        <w:outlineLvl w:val="0"/>
        <w:rPr>
          <w:rFonts w:ascii="Arial" w:hAnsi="Arial"/>
        </w:rPr>
      </w:pPr>
      <w:r>
        <w:rPr>
          <w:rFonts w:ascii="Arial" w:hAnsi="Arial"/>
        </w:rPr>
        <w:t xml:space="preserve">Equipment and work surfaces should also be decontaminated using paper towels saturated with </w:t>
      </w:r>
      <w:proofErr w:type="spellStart"/>
      <w:r w:rsidR="007C6772">
        <w:rPr>
          <w:rFonts w:ascii="Arial" w:hAnsi="Arial"/>
        </w:rPr>
        <w:t>Sporklenz</w:t>
      </w:r>
      <w:proofErr w:type="spellEnd"/>
      <w:r>
        <w:rPr>
          <w:rFonts w:ascii="Arial" w:hAnsi="Arial"/>
        </w:rPr>
        <w:t>, after work with infectious materials is finished and especially after overt spills, splashes, or other contamination by infectious materials. Wear gloves when using</w:t>
      </w:r>
      <w:r w:rsidR="007C6772">
        <w:rPr>
          <w:rFonts w:ascii="Arial" w:hAnsi="Arial"/>
        </w:rPr>
        <w:t xml:space="preserve"> </w:t>
      </w:r>
      <w:proofErr w:type="spellStart"/>
      <w:r w:rsidR="007C6772">
        <w:rPr>
          <w:rFonts w:ascii="Arial" w:hAnsi="Arial"/>
        </w:rPr>
        <w:t>Sporklenz</w:t>
      </w:r>
      <w:proofErr w:type="spellEnd"/>
      <w:r>
        <w:rPr>
          <w:rFonts w:ascii="Arial" w:hAnsi="Arial"/>
        </w:rPr>
        <w:t xml:space="preserve">.  Dispose of the gloves and paper towels in the biohazard trash.  </w:t>
      </w:r>
    </w:p>
    <w:p w:rsidR="002649E3" w:rsidRDefault="002649E3" w:rsidP="002649E3">
      <w:pPr>
        <w:numPr>
          <w:ilvl w:val="0"/>
          <w:numId w:val="21"/>
        </w:numPr>
        <w:tabs>
          <w:tab w:val="clear" w:pos="360"/>
          <w:tab w:val="num" w:pos="1080"/>
          <w:tab w:val="left" w:pos="4950"/>
        </w:tabs>
        <w:ind w:left="1080"/>
        <w:outlineLvl w:val="0"/>
        <w:rPr>
          <w:rFonts w:ascii="Arial" w:hAnsi="Arial"/>
        </w:rPr>
      </w:pPr>
      <w:r>
        <w:rPr>
          <w:rFonts w:ascii="Arial" w:hAnsi="Arial"/>
        </w:rPr>
        <w:t>Perform all procedures carefully, to minimize the creation of aerosols.  Aerosol-producing situations include routine husbandry procedures and inoculation of animals with infectious organisms.   Regarding husbandry procedures, the following precautions should be taken to minimize aerosol production:</w:t>
      </w:r>
    </w:p>
    <w:p w:rsidR="002649E3" w:rsidRDefault="002649E3" w:rsidP="002649E3">
      <w:pPr>
        <w:numPr>
          <w:ilvl w:val="0"/>
          <w:numId w:val="14"/>
        </w:numPr>
        <w:tabs>
          <w:tab w:val="clear" w:pos="360"/>
          <w:tab w:val="num" w:pos="1800"/>
          <w:tab w:val="left" w:pos="4950"/>
        </w:tabs>
        <w:ind w:left="1800"/>
        <w:outlineLvl w:val="0"/>
        <w:rPr>
          <w:rFonts w:ascii="Arial" w:hAnsi="Arial"/>
        </w:rPr>
      </w:pPr>
      <w:r>
        <w:rPr>
          <w:rFonts w:ascii="Arial" w:hAnsi="Arial"/>
        </w:rPr>
        <w:t>Floors are cleaned by application of bleach solution to the floor (1/2 cup of bleach in 1 gallon of water)</w:t>
      </w:r>
      <w:proofErr w:type="gramStart"/>
      <w:r>
        <w:rPr>
          <w:rFonts w:ascii="Arial" w:hAnsi="Arial"/>
        </w:rPr>
        <w:t>,.</w:t>
      </w:r>
      <w:proofErr w:type="gramEnd"/>
      <w:r>
        <w:rPr>
          <w:rFonts w:ascii="Arial" w:hAnsi="Arial"/>
        </w:rPr>
        <w:t xml:space="preserve"> </w:t>
      </w:r>
      <w:proofErr w:type="gramStart"/>
      <w:r w:rsidR="00B756C3">
        <w:rPr>
          <w:rFonts w:ascii="Arial" w:hAnsi="Arial"/>
        </w:rPr>
        <w:t>Change mop</w:t>
      </w:r>
      <w:proofErr w:type="gramEnd"/>
      <w:r w:rsidR="00B756C3">
        <w:rPr>
          <w:rFonts w:ascii="Arial" w:hAnsi="Arial"/>
        </w:rPr>
        <w:t xml:space="preserve"> head every month.</w:t>
      </w:r>
      <w:r>
        <w:rPr>
          <w:rFonts w:ascii="Arial" w:hAnsi="Arial"/>
        </w:rPr>
        <w:t xml:space="preserve">  </w:t>
      </w:r>
    </w:p>
    <w:p w:rsidR="002649E3" w:rsidRDefault="007C6772" w:rsidP="002649E3">
      <w:pPr>
        <w:numPr>
          <w:ilvl w:val="0"/>
          <w:numId w:val="14"/>
        </w:numPr>
        <w:tabs>
          <w:tab w:val="clear" w:pos="360"/>
          <w:tab w:val="num" w:pos="1800"/>
          <w:tab w:val="left" w:pos="4950"/>
        </w:tabs>
        <w:ind w:left="1800"/>
        <w:outlineLvl w:val="0"/>
        <w:rPr>
          <w:rFonts w:ascii="Arial" w:hAnsi="Arial"/>
        </w:rPr>
      </w:pPr>
      <w:r>
        <w:rPr>
          <w:rFonts w:ascii="Arial" w:hAnsi="Arial"/>
        </w:rPr>
        <w:t xml:space="preserve">Soiled Tubs and </w:t>
      </w:r>
      <w:r w:rsidR="002649E3">
        <w:rPr>
          <w:rFonts w:ascii="Arial" w:hAnsi="Arial"/>
        </w:rPr>
        <w:t xml:space="preserve">Bedding from animals </w:t>
      </w:r>
      <w:r>
        <w:rPr>
          <w:rFonts w:ascii="Arial" w:hAnsi="Arial"/>
        </w:rPr>
        <w:t xml:space="preserve">in the </w:t>
      </w:r>
      <w:r w:rsidR="002649E3">
        <w:rPr>
          <w:rFonts w:ascii="Arial" w:hAnsi="Arial"/>
        </w:rPr>
        <w:t xml:space="preserve">ABSL2 </w:t>
      </w:r>
      <w:r>
        <w:rPr>
          <w:rFonts w:ascii="Arial" w:hAnsi="Arial"/>
        </w:rPr>
        <w:t xml:space="preserve">are autoclaved prior to disposal in the dirty room.  Any soiled caging is to be placed in the red bio bubble in 024.  Leave a </w:t>
      </w:r>
      <w:proofErr w:type="spellStart"/>
      <w:r>
        <w:rPr>
          <w:rFonts w:ascii="Arial" w:hAnsi="Arial"/>
        </w:rPr>
        <w:t>microisolator</w:t>
      </w:r>
      <w:proofErr w:type="spellEnd"/>
      <w:r>
        <w:rPr>
          <w:rFonts w:ascii="Arial" w:hAnsi="Arial"/>
        </w:rPr>
        <w:t xml:space="preserve"> top on top of the open tub in a stack to prevent contamination. </w:t>
      </w:r>
      <w:r w:rsidR="0023794F">
        <w:rPr>
          <w:rFonts w:ascii="Arial" w:hAnsi="Arial"/>
        </w:rPr>
        <w:t xml:space="preserve">Spray the stack with </w:t>
      </w:r>
      <w:proofErr w:type="spellStart"/>
      <w:r w:rsidR="0023794F">
        <w:rPr>
          <w:rFonts w:ascii="Arial" w:hAnsi="Arial"/>
        </w:rPr>
        <w:t>sporklenz</w:t>
      </w:r>
      <w:proofErr w:type="spellEnd"/>
      <w:r w:rsidR="0023794F">
        <w:rPr>
          <w:rFonts w:ascii="Arial" w:hAnsi="Arial"/>
        </w:rPr>
        <w:t xml:space="preserve"> and close the red bio bubble. Do not remove soiled caging from the red bio bubble.  DLAM personnel will remove it and place it in the autoclave before removing it from the BSL suite.  </w:t>
      </w:r>
      <w:r>
        <w:rPr>
          <w:rFonts w:ascii="Arial" w:hAnsi="Arial"/>
        </w:rPr>
        <w:t xml:space="preserve"> </w:t>
      </w:r>
    </w:p>
    <w:p w:rsidR="002649E3" w:rsidRDefault="002649E3" w:rsidP="002649E3">
      <w:pPr>
        <w:numPr>
          <w:ilvl w:val="0"/>
          <w:numId w:val="22"/>
        </w:numPr>
        <w:tabs>
          <w:tab w:val="clear" w:pos="360"/>
          <w:tab w:val="num" w:pos="1080"/>
          <w:tab w:val="left" w:pos="4950"/>
        </w:tabs>
        <w:ind w:left="1080"/>
        <w:outlineLvl w:val="0"/>
        <w:rPr>
          <w:rFonts w:ascii="Arial" w:hAnsi="Arial"/>
        </w:rPr>
      </w:pPr>
      <w:r>
        <w:rPr>
          <w:rFonts w:ascii="Arial" w:hAnsi="Arial"/>
        </w:rPr>
        <w:t>Aerosol-producing activities, including necropsy of infected animals, harvesting of tissues or fluids from infected animals or eggs, intranasal inoculation of animals, and manipulations of high concentrations or large volumes of infectious materials, must be done in a biological safety cabinet unless special precautions have been approved in advance.</w:t>
      </w:r>
    </w:p>
    <w:p w:rsidR="002649E3" w:rsidRDefault="002649E3" w:rsidP="002649E3">
      <w:pPr>
        <w:numPr>
          <w:ilvl w:val="0"/>
          <w:numId w:val="19"/>
        </w:numPr>
        <w:tabs>
          <w:tab w:val="clear" w:pos="360"/>
          <w:tab w:val="num" w:pos="1080"/>
          <w:tab w:val="left" w:pos="4950"/>
        </w:tabs>
        <w:ind w:left="1080"/>
        <w:outlineLvl w:val="0"/>
        <w:rPr>
          <w:rFonts w:ascii="Arial" w:hAnsi="Arial"/>
        </w:rPr>
      </w:pPr>
      <w:r>
        <w:rPr>
          <w:rFonts w:ascii="Arial" w:hAnsi="Arial"/>
        </w:rPr>
        <w:t xml:space="preserve">Double-bag all wastes that can be effectively </w:t>
      </w:r>
      <w:r w:rsidR="0023794F">
        <w:rPr>
          <w:rFonts w:ascii="Arial" w:hAnsi="Arial"/>
        </w:rPr>
        <w:t>autoclaved</w:t>
      </w:r>
      <w:r>
        <w:rPr>
          <w:rFonts w:ascii="Arial" w:hAnsi="Arial"/>
        </w:rPr>
        <w:t xml:space="preserve"> Spray the outside bag with </w:t>
      </w:r>
      <w:proofErr w:type="spellStart"/>
      <w:r w:rsidR="0023794F">
        <w:rPr>
          <w:rFonts w:ascii="Arial" w:hAnsi="Arial"/>
        </w:rPr>
        <w:t>Sporklenz</w:t>
      </w:r>
      <w:proofErr w:type="spellEnd"/>
      <w:r w:rsidR="0023794F">
        <w:rPr>
          <w:rFonts w:ascii="Arial" w:hAnsi="Arial"/>
        </w:rPr>
        <w:t xml:space="preserve">. </w:t>
      </w:r>
    </w:p>
    <w:p w:rsidR="002649E3" w:rsidRDefault="002649E3" w:rsidP="002649E3">
      <w:pPr>
        <w:numPr>
          <w:ilvl w:val="0"/>
          <w:numId w:val="15"/>
        </w:numPr>
        <w:tabs>
          <w:tab w:val="clear" w:pos="360"/>
          <w:tab w:val="num" w:pos="1800"/>
          <w:tab w:val="left" w:pos="4950"/>
        </w:tabs>
        <w:ind w:left="1800"/>
        <w:outlineLvl w:val="0"/>
        <w:rPr>
          <w:rFonts w:ascii="Arial" w:hAnsi="Arial"/>
        </w:rPr>
      </w:pPr>
      <w:r>
        <w:rPr>
          <w:rFonts w:ascii="Arial" w:hAnsi="Arial"/>
        </w:rPr>
        <w:t>Place bags that don’t require refrigeration/freezing in an infectious</w:t>
      </w:r>
      <w:r w:rsidR="0023794F">
        <w:rPr>
          <w:rFonts w:ascii="Arial" w:hAnsi="Arial"/>
        </w:rPr>
        <w:t xml:space="preserve"> trash can</w:t>
      </w:r>
      <w:r>
        <w:rPr>
          <w:rFonts w:ascii="Arial" w:hAnsi="Arial"/>
        </w:rPr>
        <w:t>.</w:t>
      </w:r>
    </w:p>
    <w:p w:rsidR="002649E3" w:rsidRDefault="002649E3" w:rsidP="002649E3">
      <w:pPr>
        <w:numPr>
          <w:ilvl w:val="0"/>
          <w:numId w:val="15"/>
        </w:numPr>
        <w:tabs>
          <w:tab w:val="clear" w:pos="360"/>
          <w:tab w:val="num" w:pos="1800"/>
          <w:tab w:val="left" w:pos="4950"/>
        </w:tabs>
        <w:ind w:left="1800"/>
        <w:outlineLvl w:val="0"/>
        <w:rPr>
          <w:rFonts w:ascii="Arial" w:hAnsi="Arial"/>
        </w:rPr>
      </w:pPr>
      <w:r>
        <w:rPr>
          <w:rFonts w:ascii="Arial" w:hAnsi="Arial"/>
        </w:rPr>
        <w:t>Places bagged carcasses in the cooler/freezer labeled as a storage site for biohazard samples.</w:t>
      </w:r>
    </w:p>
    <w:p w:rsidR="002649E3" w:rsidRDefault="002649E3" w:rsidP="002649E3">
      <w:pPr>
        <w:numPr>
          <w:ilvl w:val="0"/>
          <w:numId w:val="20"/>
        </w:numPr>
        <w:tabs>
          <w:tab w:val="clear" w:pos="360"/>
          <w:tab w:val="num" w:pos="1080"/>
          <w:tab w:val="left" w:pos="4950"/>
        </w:tabs>
        <w:ind w:left="1080"/>
        <w:outlineLvl w:val="0"/>
        <w:rPr>
          <w:rFonts w:ascii="Arial" w:hAnsi="Arial"/>
        </w:rPr>
      </w:pPr>
      <w:r>
        <w:rPr>
          <w:rFonts w:ascii="Arial" w:hAnsi="Arial"/>
        </w:rPr>
        <w:t>Personnel must remove their gloves and thoroughly wash their hands after handling cultures and animals, and before leaving the</w:t>
      </w:r>
      <w:r w:rsidR="0023794F">
        <w:rPr>
          <w:rFonts w:ascii="Arial" w:hAnsi="Arial"/>
        </w:rPr>
        <w:t xml:space="preserve"> BSL suite and DLAM Facility</w:t>
      </w:r>
      <w:r>
        <w:rPr>
          <w:rFonts w:ascii="Arial" w:hAnsi="Arial"/>
        </w:rPr>
        <w:t>.   Hands must be washed with an antimicrobial soap for at least 30 seconds, in the nearest sink, prior to leaving the</w:t>
      </w:r>
      <w:r w:rsidR="0023794F">
        <w:rPr>
          <w:rFonts w:ascii="Arial" w:hAnsi="Arial"/>
        </w:rPr>
        <w:t xml:space="preserve"> DLAM</w:t>
      </w:r>
      <w:r>
        <w:rPr>
          <w:rFonts w:ascii="Arial" w:hAnsi="Arial"/>
        </w:rPr>
        <w:t xml:space="preserve">.  The </w:t>
      </w:r>
      <w:r w:rsidR="0023794F">
        <w:rPr>
          <w:rFonts w:ascii="Arial" w:hAnsi="Arial"/>
        </w:rPr>
        <w:t xml:space="preserve">DLAM </w:t>
      </w:r>
      <w:r>
        <w:rPr>
          <w:rFonts w:ascii="Arial" w:hAnsi="Arial"/>
        </w:rPr>
        <w:t>provides a hand sanitizer when a sink is not available in the animal facility.</w:t>
      </w:r>
    </w:p>
    <w:p w:rsidR="002649E3" w:rsidRDefault="002649E3" w:rsidP="002649E3">
      <w:pPr>
        <w:numPr>
          <w:ilvl w:val="0"/>
          <w:numId w:val="3"/>
        </w:numPr>
        <w:tabs>
          <w:tab w:val="clear" w:pos="360"/>
          <w:tab w:val="num" w:pos="1080"/>
          <w:tab w:val="left" w:pos="4950"/>
        </w:tabs>
        <w:ind w:left="1080"/>
        <w:outlineLvl w:val="0"/>
        <w:rPr>
          <w:rFonts w:ascii="Arial" w:hAnsi="Arial"/>
        </w:rPr>
      </w:pPr>
      <w:r>
        <w:rPr>
          <w:rFonts w:ascii="Arial" w:hAnsi="Arial"/>
        </w:rPr>
        <w:t xml:space="preserve">An insect and rodent control program is in effect.  The routine </w:t>
      </w:r>
      <w:r w:rsidR="0023794F">
        <w:rPr>
          <w:rFonts w:ascii="Arial" w:hAnsi="Arial"/>
        </w:rPr>
        <w:t xml:space="preserve">DLAM </w:t>
      </w:r>
      <w:r>
        <w:rPr>
          <w:rFonts w:ascii="Arial" w:hAnsi="Arial"/>
        </w:rPr>
        <w:t>pest management program applies to all areas where ABSL 2 studies may be performed.</w:t>
      </w:r>
    </w:p>
    <w:p w:rsidR="002649E3" w:rsidRDefault="002649E3">
      <w:pPr>
        <w:pStyle w:val="Footer"/>
        <w:tabs>
          <w:tab w:val="clear" w:pos="4320"/>
          <w:tab w:val="clear" w:pos="8640"/>
          <w:tab w:val="left" w:pos="360"/>
          <w:tab w:val="left" w:pos="720"/>
          <w:tab w:val="left" w:pos="1080"/>
          <w:tab w:val="left" w:pos="1440"/>
          <w:tab w:val="left" w:pos="4950"/>
        </w:tabs>
        <w:outlineLvl w:val="0"/>
        <w:rPr>
          <w:rFonts w:ascii="Arial" w:hAnsi="Arial"/>
        </w:rPr>
      </w:pPr>
    </w:p>
    <w:p w:rsidR="002649E3" w:rsidRDefault="002649E3">
      <w:pPr>
        <w:pStyle w:val="Heading1"/>
        <w:numPr>
          <w:ilvl w:val="0"/>
          <w:numId w:val="18"/>
        </w:numPr>
        <w:tabs>
          <w:tab w:val="left" w:pos="720"/>
          <w:tab w:val="left" w:pos="1080"/>
          <w:tab w:val="left" w:pos="1440"/>
          <w:tab w:val="left" w:pos="4950"/>
        </w:tabs>
        <w:rPr>
          <w:rFonts w:ascii="Arial" w:hAnsi="Arial"/>
          <w:sz w:val="24"/>
        </w:rPr>
      </w:pPr>
      <w:r>
        <w:rPr>
          <w:rFonts w:ascii="Arial" w:hAnsi="Arial"/>
          <w:sz w:val="24"/>
        </w:rPr>
        <w:lastRenderedPageBreak/>
        <w:t>Special Practices</w:t>
      </w:r>
    </w:p>
    <w:p w:rsidR="002649E3" w:rsidRDefault="002649E3" w:rsidP="002649E3">
      <w:pPr>
        <w:numPr>
          <w:ilvl w:val="0"/>
          <w:numId w:val="4"/>
        </w:numPr>
        <w:tabs>
          <w:tab w:val="clear" w:pos="360"/>
          <w:tab w:val="num" w:pos="1080"/>
          <w:tab w:val="left" w:pos="4950"/>
        </w:tabs>
        <w:ind w:left="1080"/>
        <w:outlineLvl w:val="0"/>
        <w:rPr>
          <w:rFonts w:ascii="Arial" w:hAnsi="Arial"/>
        </w:rPr>
      </w:pPr>
      <w:r>
        <w:rPr>
          <w:rFonts w:ascii="Arial" w:hAnsi="Arial"/>
        </w:rPr>
        <w:t>The study will not begin until training specific to the study is completed and documented by the</w:t>
      </w:r>
      <w:r w:rsidR="00E72E93">
        <w:rPr>
          <w:rFonts w:ascii="Arial" w:hAnsi="Arial"/>
        </w:rPr>
        <w:t xml:space="preserve"> </w:t>
      </w:r>
      <w:r w:rsidR="0023794F">
        <w:rPr>
          <w:rFonts w:ascii="Arial" w:hAnsi="Arial"/>
        </w:rPr>
        <w:t>DLAM</w:t>
      </w:r>
      <w:r>
        <w:rPr>
          <w:rFonts w:ascii="Arial" w:hAnsi="Arial"/>
        </w:rPr>
        <w:t xml:space="preserve">.  Personnel receive annual updates, or additional training as necessary for procedural or policy changes. The </w:t>
      </w:r>
      <w:r w:rsidR="0023794F">
        <w:rPr>
          <w:rFonts w:ascii="Arial" w:hAnsi="Arial"/>
        </w:rPr>
        <w:t xml:space="preserve">Compliance and Quality Assurance Coordinator and </w:t>
      </w:r>
      <w:r>
        <w:rPr>
          <w:rFonts w:ascii="Arial" w:hAnsi="Arial"/>
        </w:rPr>
        <w:t>maintains records of all training, as per CFR 1910.1030.</w:t>
      </w:r>
    </w:p>
    <w:p w:rsidR="002649E3" w:rsidRDefault="002649E3" w:rsidP="002649E3">
      <w:pPr>
        <w:numPr>
          <w:ilvl w:val="0"/>
          <w:numId w:val="4"/>
        </w:numPr>
        <w:tabs>
          <w:tab w:val="clear" w:pos="360"/>
          <w:tab w:val="num" w:pos="1080"/>
          <w:tab w:val="left" w:pos="4950"/>
        </w:tabs>
        <w:ind w:left="1080"/>
        <w:outlineLvl w:val="0"/>
        <w:rPr>
          <w:rFonts w:ascii="Arial" w:hAnsi="Arial"/>
        </w:rPr>
      </w:pPr>
      <w:r>
        <w:rPr>
          <w:rFonts w:ascii="Arial" w:hAnsi="Arial"/>
        </w:rPr>
        <w:t>Animals not involved in the biohazardous study are not permitted in the animal room.</w:t>
      </w:r>
    </w:p>
    <w:p w:rsidR="002649E3" w:rsidRDefault="002649E3" w:rsidP="002649E3">
      <w:pPr>
        <w:numPr>
          <w:ilvl w:val="0"/>
          <w:numId w:val="4"/>
        </w:numPr>
        <w:tabs>
          <w:tab w:val="clear" w:pos="360"/>
          <w:tab w:val="num" w:pos="1080"/>
          <w:tab w:val="left" w:pos="4950"/>
        </w:tabs>
        <w:ind w:left="1080"/>
        <w:outlineLvl w:val="0"/>
        <w:rPr>
          <w:rFonts w:ascii="Arial" w:hAnsi="Arial"/>
        </w:rPr>
      </w:pPr>
      <w:r>
        <w:rPr>
          <w:rFonts w:ascii="Arial" w:hAnsi="Arial"/>
        </w:rPr>
        <w:t>All equipment leaving the room is appropriately decontaminated as described in section 2 of this SOP, above.</w:t>
      </w:r>
    </w:p>
    <w:p w:rsidR="002649E3" w:rsidRDefault="0023794F" w:rsidP="002649E3">
      <w:pPr>
        <w:numPr>
          <w:ilvl w:val="0"/>
          <w:numId w:val="4"/>
        </w:numPr>
        <w:tabs>
          <w:tab w:val="clear" w:pos="360"/>
          <w:tab w:val="num" w:pos="1080"/>
          <w:tab w:val="left" w:pos="4950"/>
        </w:tabs>
        <w:ind w:left="1080"/>
        <w:outlineLvl w:val="0"/>
        <w:rPr>
          <w:rFonts w:ascii="Arial" w:hAnsi="Arial"/>
        </w:rPr>
      </w:pPr>
      <w:r>
        <w:rPr>
          <w:rFonts w:ascii="Arial" w:hAnsi="Arial"/>
        </w:rPr>
        <w:t>A</w:t>
      </w:r>
      <w:r w:rsidR="002649E3">
        <w:rPr>
          <w:rFonts w:ascii="Arial" w:hAnsi="Arial"/>
        </w:rPr>
        <w:t>nimals are housed in primary biosafety containment equipment</w:t>
      </w:r>
      <w:r>
        <w:rPr>
          <w:rFonts w:ascii="Arial" w:hAnsi="Arial"/>
        </w:rPr>
        <w:t xml:space="preserve"> (ventilated negative air flow racks)</w:t>
      </w:r>
      <w:r w:rsidR="002649E3">
        <w:rPr>
          <w:rFonts w:ascii="Arial" w:hAnsi="Arial"/>
        </w:rPr>
        <w:t xml:space="preserve"> appropriate for the species.</w:t>
      </w:r>
    </w:p>
    <w:p w:rsidR="002649E3" w:rsidRDefault="002649E3" w:rsidP="002649E3">
      <w:pPr>
        <w:numPr>
          <w:ilvl w:val="0"/>
          <w:numId w:val="4"/>
        </w:numPr>
        <w:tabs>
          <w:tab w:val="clear" w:pos="360"/>
          <w:tab w:val="num" w:pos="1080"/>
          <w:tab w:val="left" w:pos="4950"/>
        </w:tabs>
        <w:ind w:left="1080"/>
        <w:outlineLvl w:val="0"/>
        <w:rPr>
          <w:rFonts w:ascii="Arial" w:hAnsi="Arial"/>
        </w:rPr>
      </w:pPr>
      <w:r>
        <w:rPr>
          <w:rFonts w:ascii="Arial" w:hAnsi="Arial"/>
        </w:rPr>
        <w:t>Spills and accidents that result in overt exposures to infectious materials must be immediately reported to the</w:t>
      </w:r>
      <w:r w:rsidR="0023794F">
        <w:rPr>
          <w:rFonts w:ascii="Arial" w:hAnsi="Arial"/>
        </w:rPr>
        <w:t xml:space="preserve"> DLAM</w:t>
      </w:r>
      <w:r>
        <w:rPr>
          <w:rFonts w:ascii="Arial" w:hAnsi="Arial"/>
        </w:rPr>
        <w:t xml:space="preserve">, </w:t>
      </w:r>
      <w:r w:rsidR="0023794F">
        <w:rPr>
          <w:rFonts w:ascii="Arial" w:hAnsi="Arial"/>
        </w:rPr>
        <w:t>Safety</w:t>
      </w:r>
      <w:r>
        <w:rPr>
          <w:rFonts w:ascii="Arial" w:hAnsi="Arial"/>
        </w:rPr>
        <w:t xml:space="preserve">, </w:t>
      </w:r>
      <w:r>
        <w:rPr>
          <w:rFonts w:ascii="Arial" w:hAnsi="Arial"/>
          <w:u w:val="single"/>
        </w:rPr>
        <w:t>and</w:t>
      </w:r>
      <w:r>
        <w:rPr>
          <w:rFonts w:ascii="Arial" w:hAnsi="Arial"/>
        </w:rPr>
        <w:t xml:space="preserve"> to the PI.  Medical evaluation, surveillance, and treatment are provided as appropriate and written records are maintained.</w:t>
      </w:r>
    </w:p>
    <w:p w:rsidR="002649E3" w:rsidRDefault="002649E3">
      <w:pPr>
        <w:pStyle w:val="Footer"/>
        <w:tabs>
          <w:tab w:val="clear" w:pos="4320"/>
          <w:tab w:val="clear" w:pos="8640"/>
          <w:tab w:val="left" w:pos="360"/>
          <w:tab w:val="left" w:pos="720"/>
          <w:tab w:val="left" w:pos="1080"/>
          <w:tab w:val="left" w:pos="1440"/>
          <w:tab w:val="left" w:pos="4950"/>
        </w:tabs>
        <w:outlineLvl w:val="0"/>
        <w:rPr>
          <w:rFonts w:ascii="Arial" w:hAnsi="Arial"/>
          <w:b/>
        </w:rPr>
      </w:pPr>
    </w:p>
    <w:p w:rsidR="002649E3" w:rsidRDefault="002649E3">
      <w:pPr>
        <w:numPr>
          <w:ilvl w:val="0"/>
          <w:numId w:val="17"/>
        </w:numPr>
        <w:tabs>
          <w:tab w:val="left" w:pos="720"/>
          <w:tab w:val="left" w:pos="1080"/>
          <w:tab w:val="left" w:pos="1440"/>
          <w:tab w:val="left" w:pos="4950"/>
        </w:tabs>
        <w:outlineLvl w:val="0"/>
        <w:rPr>
          <w:rFonts w:ascii="Arial" w:hAnsi="Arial"/>
        </w:rPr>
      </w:pPr>
      <w:r>
        <w:rPr>
          <w:rFonts w:ascii="Arial" w:hAnsi="Arial"/>
        </w:rPr>
        <w:t xml:space="preserve"> </w:t>
      </w:r>
      <w:r>
        <w:rPr>
          <w:rFonts w:ascii="Arial" w:hAnsi="Arial"/>
          <w:b/>
        </w:rPr>
        <w:t>Animal Facility</w:t>
      </w:r>
    </w:p>
    <w:p w:rsidR="002649E3" w:rsidRDefault="002649E3" w:rsidP="002649E3">
      <w:pPr>
        <w:numPr>
          <w:ilvl w:val="0"/>
          <w:numId w:val="6"/>
        </w:numPr>
        <w:tabs>
          <w:tab w:val="clear" w:pos="360"/>
          <w:tab w:val="num" w:pos="1080"/>
          <w:tab w:val="left" w:pos="4950"/>
        </w:tabs>
        <w:ind w:left="1080"/>
        <w:outlineLvl w:val="0"/>
        <w:rPr>
          <w:rFonts w:ascii="Arial" w:hAnsi="Arial"/>
        </w:rPr>
      </w:pPr>
      <w:r>
        <w:rPr>
          <w:rFonts w:ascii="Arial" w:hAnsi="Arial"/>
        </w:rPr>
        <w:t>The animal facility is separated from areas that are open to unrestricted personnel traffic within the building.  Access to the facility is limited by a key-card access security system.</w:t>
      </w:r>
    </w:p>
    <w:p w:rsidR="002649E3" w:rsidRDefault="002649E3" w:rsidP="002649E3">
      <w:pPr>
        <w:numPr>
          <w:ilvl w:val="0"/>
          <w:numId w:val="6"/>
        </w:numPr>
        <w:tabs>
          <w:tab w:val="clear" w:pos="360"/>
          <w:tab w:val="num" w:pos="1080"/>
          <w:tab w:val="left" w:pos="4950"/>
        </w:tabs>
        <w:ind w:left="1080"/>
        <w:outlineLvl w:val="0"/>
        <w:rPr>
          <w:rFonts w:ascii="Arial" w:hAnsi="Arial"/>
        </w:rPr>
      </w:pPr>
      <w:r>
        <w:rPr>
          <w:rFonts w:ascii="Arial" w:hAnsi="Arial"/>
        </w:rPr>
        <w:t xml:space="preserve">The </w:t>
      </w:r>
      <w:r w:rsidR="0023794F">
        <w:rPr>
          <w:rFonts w:ascii="Arial" w:hAnsi="Arial"/>
        </w:rPr>
        <w:t xml:space="preserve">DLAM </w:t>
      </w:r>
      <w:r>
        <w:rPr>
          <w:rFonts w:ascii="Arial" w:hAnsi="Arial"/>
        </w:rPr>
        <w:t>facilities are designed and constructed to facilitate cleaning and housekeeping.</w:t>
      </w:r>
    </w:p>
    <w:p w:rsidR="002649E3" w:rsidRDefault="002649E3" w:rsidP="002649E3">
      <w:pPr>
        <w:numPr>
          <w:ilvl w:val="0"/>
          <w:numId w:val="6"/>
        </w:numPr>
        <w:tabs>
          <w:tab w:val="clear" w:pos="360"/>
          <w:tab w:val="num" w:pos="1080"/>
          <w:tab w:val="left" w:pos="4950"/>
        </w:tabs>
        <w:ind w:left="1080"/>
        <w:outlineLvl w:val="0"/>
        <w:rPr>
          <w:rFonts w:ascii="Arial" w:hAnsi="Arial"/>
        </w:rPr>
      </w:pPr>
      <w:r>
        <w:rPr>
          <w:rFonts w:ascii="Arial" w:hAnsi="Arial"/>
        </w:rPr>
        <w:t xml:space="preserve">A handwashing sink is available within the animal facility where infected animals are housed.  </w:t>
      </w:r>
    </w:p>
    <w:p w:rsidR="002649E3" w:rsidRDefault="002649E3" w:rsidP="002649E3">
      <w:pPr>
        <w:numPr>
          <w:ilvl w:val="0"/>
          <w:numId w:val="6"/>
        </w:numPr>
        <w:tabs>
          <w:tab w:val="clear" w:pos="360"/>
          <w:tab w:val="num" w:pos="1080"/>
          <w:tab w:val="left" w:pos="4950"/>
        </w:tabs>
        <w:ind w:left="1080"/>
        <w:outlineLvl w:val="0"/>
        <w:rPr>
          <w:rFonts w:ascii="Arial" w:hAnsi="Arial"/>
          <w:b/>
        </w:rPr>
      </w:pPr>
      <w:r>
        <w:rPr>
          <w:rFonts w:ascii="Arial" w:hAnsi="Arial"/>
        </w:rPr>
        <w:t>Exhaust air is discharged to the outside without being re-circulated to other rooms.  The direction of airflow in the animal room is inward.</w:t>
      </w:r>
    </w:p>
    <w:p w:rsidR="002649E3" w:rsidRDefault="002649E3" w:rsidP="002649E3">
      <w:pPr>
        <w:numPr>
          <w:ilvl w:val="0"/>
          <w:numId w:val="6"/>
        </w:numPr>
        <w:tabs>
          <w:tab w:val="clear" w:pos="360"/>
          <w:tab w:val="num" w:pos="1080"/>
          <w:tab w:val="left" w:pos="4950"/>
        </w:tabs>
        <w:ind w:left="1080"/>
        <w:outlineLvl w:val="0"/>
      </w:pPr>
      <w:r>
        <w:rPr>
          <w:rFonts w:ascii="Arial" w:hAnsi="Arial"/>
        </w:rPr>
        <w:t>An autoclave that can be used for decontaminating infectious waste is available within</w:t>
      </w:r>
      <w:r w:rsidR="0023794F">
        <w:rPr>
          <w:rFonts w:ascii="Arial" w:hAnsi="Arial"/>
        </w:rPr>
        <w:t xml:space="preserve"> BSL suite</w:t>
      </w:r>
      <w:r>
        <w:rPr>
          <w:rFonts w:ascii="Arial" w:hAnsi="Arial"/>
        </w:rPr>
        <w:t>.</w:t>
      </w:r>
    </w:p>
    <w:p w:rsidR="002649E3" w:rsidRDefault="002649E3">
      <w:pPr>
        <w:pStyle w:val="Heading1"/>
        <w:ind w:left="360" w:hanging="360"/>
        <w:rPr>
          <w:rFonts w:ascii="Arial" w:hAnsi="Arial"/>
          <w:sz w:val="24"/>
        </w:rPr>
      </w:pPr>
    </w:p>
    <w:p w:rsidR="002649E3" w:rsidRDefault="002649E3">
      <w:pPr>
        <w:pStyle w:val="Heading1"/>
        <w:ind w:left="360" w:hanging="360"/>
        <w:rPr>
          <w:rFonts w:ascii="Arial" w:hAnsi="Arial"/>
          <w:sz w:val="24"/>
        </w:rPr>
      </w:pPr>
      <w:r>
        <w:rPr>
          <w:rFonts w:ascii="Arial" w:hAnsi="Arial"/>
          <w:sz w:val="24"/>
        </w:rPr>
        <w:t>5.</w:t>
      </w:r>
      <w:r>
        <w:rPr>
          <w:rFonts w:ascii="Arial" w:hAnsi="Arial"/>
        </w:rPr>
        <w:t xml:space="preserve">  </w:t>
      </w:r>
      <w:r>
        <w:rPr>
          <w:rFonts w:ascii="Arial" w:hAnsi="Arial"/>
          <w:sz w:val="24"/>
        </w:rPr>
        <w:t>Standard Personal Protective Equipment (PPE)</w:t>
      </w:r>
    </w:p>
    <w:p w:rsidR="002649E3" w:rsidRDefault="002649E3" w:rsidP="002649E3">
      <w:pPr>
        <w:numPr>
          <w:ilvl w:val="0"/>
          <w:numId w:val="5"/>
        </w:numPr>
        <w:tabs>
          <w:tab w:val="clear" w:pos="360"/>
          <w:tab w:val="num" w:pos="1080"/>
          <w:tab w:val="left" w:pos="4950"/>
        </w:tabs>
        <w:ind w:left="1080"/>
        <w:outlineLvl w:val="0"/>
        <w:rPr>
          <w:rFonts w:ascii="Arial" w:hAnsi="Arial"/>
        </w:rPr>
      </w:pPr>
      <w:r>
        <w:rPr>
          <w:rFonts w:ascii="Arial" w:hAnsi="Arial"/>
        </w:rPr>
        <w:t>All personnel entering animal rooms housing ABSL2 agents must wear the following PPE:</w:t>
      </w:r>
    </w:p>
    <w:p w:rsidR="002649E3" w:rsidRDefault="002649E3" w:rsidP="002649E3">
      <w:pPr>
        <w:numPr>
          <w:ilvl w:val="0"/>
          <w:numId w:val="23"/>
        </w:numPr>
        <w:tabs>
          <w:tab w:val="clear" w:pos="360"/>
          <w:tab w:val="num" w:pos="1800"/>
          <w:tab w:val="left" w:pos="4950"/>
        </w:tabs>
        <w:ind w:left="1800"/>
        <w:outlineLvl w:val="0"/>
        <w:rPr>
          <w:rFonts w:ascii="Arial" w:hAnsi="Arial"/>
        </w:rPr>
      </w:pPr>
      <w:r>
        <w:rPr>
          <w:rFonts w:ascii="Arial" w:hAnsi="Arial"/>
        </w:rPr>
        <w:t>disposable gown,</w:t>
      </w:r>
    </w:p>
    <w:p w:rsidR="002649E3" w:rsidRDefault="0023794F" w:rsidP="002649E3">
      <w:pPr>
        <w:numPr>
          <w:ilvl w:val="0"/>
          <w:numId w:val="23"/>
        </w:numPr>
        <w:tabs>
          <w:tab w:val="clear" w:pos="360"/>
          <w:tab w:val="num" w:pos="1800"/>
          <w:tab w:val="left" w:pos="4950"/>
        </w:tabs>
        <w:ind w:left="1800"/>
        <w:outlineLvl w:val="0"/>
        <w:rPr>
          <w:rFonts w:ascii="Arial" w:hAnsi="Arial"/>
        </w:rPr>
      </w:pPr>
      <w:r>
        <w:rPr>
          <w:rFonts w:ascii="Arial" w:hAnsi="Arial"/>
        </w:rPr>
        <w:t xml:space="preserve">Latex or </w:t>
      </w:r>
      <w:r w:rsidR="002649E3">
        <w:rPr>
          <w:rFonts w:ascii="Arial" w:hAnsi="Arial"/>
        </w:rPr>
        <w:t>nitrile gloves (double gloves are worn when there is a potential of scratch hazard),</w:t>
      </w:r>
    </w:p>
    <w:p w:rsidR="002649E3" w:rsidRDefault="007B0533" w:rsidP="002649E3">
      <w:pPr>
        <w:numPr>
          <w:ilvl w:val="0"/>
          <w:numId w:val="23"/>
        </w:numPr>
        <w:tabs>
          <w:tab w:val="clear" w:pos="360"/>
          <w:tab w:val="num" w:pos="1800"/>
          <w:tab w:val="left" w:pos="4950"/>
        </w:tabs>
        <w:ind w:left="1800"/>
        <w:outlineLvl w:val="0"/>
        <w:rPr>
          <w:rFonts w:ascii="Arial" w:hAnsi="Arial"/>
        </w:rPr>
      </w:pPr>
      <w:r>
        <w:rPr>
          <w:rFonts w:ascii="Arial" w:hAnsi="Arial"/>
        </w:rPr>
        <w:t>shoe covers</w:t>
      </w:r>
    </w:p>
    <w:p w:rsidR="002649E3" w:rsidRDefault="002649E3" w:rsidP="002649E3">
      <w:pPr>
        <w:numPr>
          <w:ilvl w:val="0"/>
          <w:numId w:val="23"/>
        </w:numPr>
        <w:tabs>
          <w:tab w:val="clear" w:pos="360"/>
          <w:tab w:val="num" w:pos="1800"/>
          <w:tab w:val="left" w:pos="4950"/>
        </w:tabs>
        <w:ind w:left="1800"/>
        <w:outlineLvl w:val="0"/>
        <w:rPr>
          <w:rFonts w:ascii="Arial" w:hAnsi="Arial"/>
        </w:rPr>
      </w:pPr>
      <w:r>
        <w:rPr>
          <w:rFonts w:ascii="Arial" w:hAnsi="Arial"/>
        </w:rPr>
        <w:t>bouffant cap and a</w:t>
      </w:r>
    </w:p>
    <w:p w:rsidR="002649E3" w:rsidRDefault="002649E3" w:rsidP="002649E3">
      <w:pPr>
        <w:numPr>
          <w:ilvl w:val="0"/>
          <w:numId w:val="23"/>
        </w:numPr>
        <w:tabs>
          <w:tab w:val="clear" w:pos="360"/>
          <w:tab w:val="num" w:pos="1800"/>
          <w:tab w:val="left" w:pos="4950"/>
        </w:tabs>
        <w:ind w:left="1800"/>
        <w:outlineLvl w:val="0"/>
        <w:rPr>
          <w:rFonts w:ascii="Arial" w:hAnsi="Arial"/>
        </w:rPr>
      </w:pPr>
      <w:proofErr w:type="gramStart"/>
      <w:r>
        <w:rPr>
          <w:rFonts w:ascii="Arial" w:hAnsi="Arial"/>
        </w:rPr>
        <w:t>face</w:t>
      </w:r>
      <w:proofErr w:type="gramEnd"/>
      <w:r>
        <w:rPr>
          <w:rFonts w:ascii="Arial" w:hAnsi="Arial"/>
        </w:rPr>
        <w:t xml:space="preserve"> mask </w:t>
      </w:r>
      <w:r w:rsidR="007B0533">
        <w:rPr>
          <w:rFonts w:ascii="Arial" w:hAnsi="Arial"/>
        </w:rPr>
        <w:t>(DLAM Staff are required to wear an N95 mask)</w:t>
      </w:r>
      <w:r>
        <w:rPr>
          <w:rFonts w:ascii="Arial" w:hAnsi="Arial"/>
        </w:rPr>
        <w:t>.</w:t>
      </w:r>
    </w:p>
    <w:p w:rsidR="002649E3" w:rsidRDefault="002649E3" w:rsidP="002649E3">
      <w:pPr>
        <w:numPr>
          <w:ilvl w:val="0"/>
          <w:numId w:val="23"/>
        </w:numPr>
        <w:tabs>
          <w:tab w:val="clear" w:pos="360"/>
          <w:tab w:val="num" w:pos="1800"/>
          <w:tab w:val="left" w:pos="4950"/>
        </w:tabs>
        <w:ind w:left="1800"/>
        <w:outlineLvl w:val="0"/>
        <w:rPr>
          <w:rFonts w:ascii="Arial" w:hAnsi="Arial"/>
        </w:rPr>
      </w:pPr>
      <w:r>
        <w:rPr>
          <w:rFonts w:ascii="Arial" w:hAnsi="Arial"/>
        </w:rPr>
        <w:t xml:space="preserve">NOTE:  PPE is put on </w:t>
      </w:r>
      <w:r w:rsidR="007B0533">
        <w:rPr>
          <w:rFonts w:ascii="Arial" w:hAnsi="Arial"/>
        </w:rPr>
        <w:t xml:space="preserve">upon entering the BSL suite, and removed </w:t>
      </w:r>
      <w:r>
        <w:rPr>
          <w:rFonts w:ascii="Arial" w:hAnsi="Arial"/>
        </w:rPr>
        <w:t xml:space="preserve">immediately prior to exiting the </w:t>
      </w:r>
      <w:r w:rsidR="0023794F">
        <w:rPr>
          <w:rFonts w:ascii="Arial" w:hAnsi="Arial"/>
        </w:rPr>
        <w:t>suite</w:t>
      </w:r>
      <w:r>
        <w:rPr>
          <w:rFonts w:ascii="Arial" w:hAnsi="Arial"/>
        </w:rPr>
        <w:t xml:space="preserve">. PPE is disposed of as infectious waste.  </w:t>
      </w:r>
    </w:p>
    <w:p w:rsidR="002649E3" w:rsidRDefault="002649E3">
      <w:pPr>
        <w:tabs>
          <w:tab w:val="left" w:pos="360"/>
          <w:tab w:val="left" w:pos="720"/>
          <w:tab w:val="left" w:pos="1080"/>
          <w:tab w:val="left" w:pos="1440"/>
        </w:tabs>
        <w:jc w:val="both"/>
        <w:rPr>
          <w:rFonts w:ascii="Arial" w:hAnsi="Arial"/>
        </w:rPr>
      </w:pPr>
    </w:p>
    <w:p w:rsidR="0000075F" w:rsidRDefault="0000075F" w:rsidP="007B0533">
      <w:pPr>
        <w:rPr>
          <w:rFonts w:ascii="Arial" w:hAnsi="Arial"/>
        </w:rPr>
      </w:pPr>
    </w:p>
    <w:p w:rsidR="0000075F" w:rsidRDefault="0000075F">
      <w:pPr>
        <w:ind w:left="1080"/>
        <w:rPr>
          <w:rFonts w:ascii="Arial" w:hAnsi="Arial"/>
        </w:rPr>
      </w:pPr>
    </w:p>
    <w:p w:rsidR="0000075F" w:rsidRDefault="0000075F">
      <w:pPr>
        <w:ind w:left="1080"/>
        <w:rPr>
          <w:rFonts w:ascii="Arial" w:hAnsi="Arial"/>
        </w:rPr>
      </w:pPr>
    </w:p>
    <w:p w:rsidR="0000075F" w:rsidRDefault="0000075F">
      <w:pPr>
        <w:ind w:left="1080"/>
        <w:rPr>
          <w:rFonts w:ascii="Arial" w:hAnsi="Arial"/>
        </w:rPr>
      </w:pPr>
    </w:p>
    <w:p w:rsidR="0000075F" w:rsidRDefault="0000075F">
      <w:pPr>
        <w:ind w:left="1080"/>
        <w:rPr>
          <w:rFonts w:ascii="Arial" w:hAnsi="Arial"/>
        </w:rPr>
      </w:pPr>
    </w:p>
    <w:p w:rsidR="0000075F" w:rsidRDefault="0000075F">
      <w:pPr>
        <w:ind w:left="1080"/>
        <w:rPr>
          <w:rFonts w:ascii="Arial" w:hAnsi="Arial"/>
        </w:rPr>
      </w:pPr>
    </w:p>
    <w:p w:rsidR="002649E3" w:rsidRDefault="002649E3">
      <w:pPr>
        <w:tabs>
          <w:tab w:val="left" w:pos="4950"/>
        </w:tabs>
        <w:outlineLvl w:val="0"/>
        <w:rPr>
          <w:rFonts w:ascii="Arial" w:hAnsi="Arial"/>
        </w:rPr>
      </w:pPr>
    </w:p>
    <w:p w:rsidR="000C787E" w:rsidRDefault="002649E3">
      <w:pPr>
        <w:tabs>
          <w:tab w:val="left" w:pos="4950"/>
        </w:tabs>
        <w:outlineLvl w:val="0"/>
        <w:rPr>
          <w:rFonts w:ascii="Arial" w:hAnsi="Arial"/>
          <w:b/>
        </w:rPr>
      </w:pPr>
      <w:r>
        <w:rPr>
          <w:rFonts w:ascii="Arial" w:hAnsi="Arial"/>
          <w:b/>
        </w:rPr>
        <w:t xml:space="preserve">7.  </w:t>
      </w:r>
      <w:proofErr w:type="spellStart"/>
      <w:r w:rsidR="000C787E">
        <w:rPr>
          <w:rFonts w:ascii="Arial" w:hAnsi="Arial"/>
          <w:b/>
        </w:rPr>
        <w:t>T</w:t>
      </w:r>
      <w:r>
        <w:rPr>
          <w:rFonts w:ascii="Arial" w:hAnsi="Arial"/>
          <w:b/>
        </w:rPr>
        <w:t>ransfer</w:t>
      </w:r>
      <w:r w:rsidR="000C787E">
        <w:rPr>
          <w:rFonts w:ascii="Arial" w:hAnsi="Arial"/>
          <w:b/>
        </w:rPr>
        <w:t>ing</w:t>
      </w:r>
      <w:proofErr w:type="spellEnd"/>
      <w:r w:rsidR="000C787E">
        <w:rPr>
          <w:rFonts w:ascii="Arial" w:hAnsi="Arial"/>
          <w:b/>
        </w:rPr>
        <w:t xml:space="preserve"> animals from housing room to procedure rooms (15A, B, E) </w:t>
      </w:r>
      <w:r>
        <w:rPr>
          <w:rFonts w:ascii="Arial" w:hAnsi="Arial"/>
          <w:b/>
        </w:rPr>
        <w:t xml:space="preserve"> </w:t>
      </w:r>
    </w:p>
    <w:p w:rsidR="00E2541A" w:rsidRDefault="000C787E">
      <w:pPr>
        <w:tabs>
          <w:tab w:val="left" w:pos="4950"/>
        </w:tabs>
        <w:outlineLvl w:val="0"/>
        <w:rPr>
          <w:rFonts w:ascii="Arial" w:hAnsi="Arial"/>
        </w:rPr>
      </w:pPr>
      <w:r>
        <w:rPr>
          <w:rFonts w:ascii="Arial" w:hAnsi="Arial"/>
        </w:rPr>
        <w:t>T</w:t>
      </w:r>
      <w:r w:rsidR="002649E3">
        <w:rPr>
          <w:rFonts w:ascii="Arial" w:hAnsi="Arial"/>
        </w:rPr>
        <w:t xml:space="preserve">o transfer </w:t>
      </w:r>
      <w:r>
        <w:rPr>
          <w:rFonts w:ascii="Arial" w:hAnsi="Arial"/>
        </w:rPr>
        <w:t xml:space="preserve">the animals from the housing room to </w:t>
      </w:r>
      <w:r w:rsidR="008540A8">
        <w:rPr>
          <w:rFonts w:ascii="Arial" w:hAnsi="Arial"/>
        </w:rPr>
        <w:t xml:space="preserve">procedure rooms first wipe down the top of the transport cart with </w:t>
      </w:r>
      <w:proofErr w:type="spellStart"/>
      <w:r w:rsidR="008540A8">
        <w:rPr>
          <w:rFonts w:ascii="Arial" w:hAnsi="Arial"/>
        </w:rPr>
        <w:t>sporklenz</w:t>
      </w:r>
      <w:proofErr w:type="spellEnd"/>
      <w:r w:rsidR="008540A8">
        <w:rPr>
          <w:rFonts w:ascii="Arial" w:hAnsi="Arial"/>
        </w:rPr>
        <w:t xml:space="preserve">.  Remove the necessary tubs intact with lid from the rack.  Place on transport cart.  Spray down wheels with </w:t>
      </w:r>
      <w:proofErr w:type="spellStart"/>
      <w:r w:rsidR="008540A8">
        <w:rPr>
          <w:rFonts w:ascii="Arial" w:hAnsi="Arial"/>
        </w:rPr>
        <w:t>sporklenz</w:t>
      </w:r>
      <w:proofErr w:type="spellEnd"/>
      <w:r w:rsidR="008540A8">
        <w:rPr>
          <w:rFonts w:ascii="Arial" w:hAnsi="Arial"/>
        </w:rPr>
        <w:t xml:space="preserve"> before exiting the housing area.  All infectious animal tubs must be opened and manipulated in the biosafety cabinet</w:t>
      </w:r>
      <w:proofErr w:type="gramStart"/>
      <w:r w:rsidR="008540A8">
        <w:rPr>
          <w:rFonts w:ascii="Arial" w:hAnsi="Arial"/>
        </w:rPr>
        <w:t>.(</w:t>
      </w:r>
      <w:proofErr w:type="gramEnd"/>
      <w:r w:rsidR="008540A8">
        <w:rPr>
          <w:rFonts w:ascii="Arial" w:hAnsi="Arial"/>
        </w:rPr>
        <w:t>See SOP</w:t>
      </w:r>
      <w:r w:rsidR="00E2541A">
        <w:rPr>
          <w:rFonts w:ascii="Arial" w:hAnsi="Arial"/>
        </w:rPr>
        <w:t xml:space="preserve"> #8</w:t>
      </w:r>
      <w:r w:rsidR="008540A8">
        <w:rPr>
          <w:rFonts w:ascii="Arial" w:hAnsi="Arial"/>
        </w:rPr>
        <w:t xml:space="preserve"> for proper use of </w:t>
      </w:r>
      <w:proofErr w:type="spellStart"/>
      <w:r w:rsidR="008540A8">
        <w:rPr>
          <w:rFonts w:ascii="Arial" w:hAnsi="Arial"/>
        </w:rPr>
        <w:t>biosafetycabinet</w:t>
      </w:r>
      <w:proofErr w:type="spellEnd"/>
      <w:r w:rsidR="008540A8">
        <w:rPr>
          <w:rFonts w:ascii="Arial" w:hAnsi="Arial"/>
        </w:rPr>
        <w:t xml:space="preserve">)  When finished place the tub back on the cart. Spray wheels down before exiting procedure room. Remove animals from cart and place back on rack in proper place.  Ensure that cage is properly aligned and secure before leaving the room. </w:t>
      </w:r>
      <w:r w:rsidR="007B0533">
        <w:rPr>
          <w:rFonts w:ascii="Arial" w:hAnsi="Arial"/>
        </w:rPr>
        <w:t>Spray wheels down before exiting ABSL2 Suite.</w:t>
      </w:r>
    </w:p>
    <w:p w:rsidR="0000075F" w:rsidRDefault="0000075F">
      <w:pPr>
        <w:tabs>
          <w:tab w:val="left" w:pos="4950"/>
        </w:tabs>
        <w:outlineLvl w:val="0"/>
        <w:rPr>
          <w:rFonts w:ascii="Arial" w:hAnsi="Arial"/>
        </w:rPr>
      </w:pPr>
    </w:p>
    <w:p w:rsidR="008540A8" w:rsidRPr="00581B8A" w:rsidRDefault="008540A8" w:rsidP="003913D6">
      <w:pPr>
        <w:tabs>
          <w:tab w:val="left" w:pos="4950"/>
        </w:tabs>
        <w:outlineLvl w:val="0"/>
        <w:rPr>
          <w:rFonts w:ascii="Arial" w:hAnsi="Arial"/>
        </w:rPr>
      </w:pPr>
    </w:p>
    <w:p w:rsidR="00581B8A" w:rsidRPr="00581B8A" w:rsidRDefault="00581B8A" w:rsidP="00581B8A">
      <w:pPr>
        <w:tabs>
          <w:tab w:val="left" w:pos="4950"/>
        </w:tabs>
        <w:outlineLvl w:val="0"/>
        <w:rPr>
          <w:rFonts w:ascii="Arial" w:hAnsi="Arial"/>
        </w:rPr>
      </w:pPr>
    </w:p>
    <w:p w:rsidR="00581B8A" w:rsidRPr="00581B8A" w:rsidRDefault="00581B8A" w:rsidP="00581B8A">
      <w:pPr>
        <w:jc w:val="center"/>
        <w:rPr>
          <w:rFonts w:ascii="Tahoma" w:hAnsi="Tahoma" w:cs="Tahoma"/>
          <w:b/>
          <w:sz w:val="28"/>
          <w:szCs w:val="28"/>
        </w:rPr>
      </w:pPr>
      <w:r w:rsidRPr="00581B8A">
        <w:rPr>
          <w:rFonts w:ascii="Tahoma" w:hAnsi="Tahoma" w:cs="Tahoma"/>
          <w:b/>
          <w:sz w:val="28"/>
          <w:szCs w:val="28"/>
        </w:rPr>
        <w:t>CARE AND USE OF CAGE CHANGING HOODS</w:t>
      </w:r>
    </w:p>
    <w:p w:rsidR="00581B8A" w:rsidRPr="00581B8A" w:rsidRDefault="00581B8A" w:rsidP="00581B8A">
      <w:pPr>
        <w:jc w:val="center"/>
        <w:rPr>
          <w:rFonts w:ascii="Tahoma" w:hAnsi="Tahoma" w:cs="Tahoma"/>
        </w:rPr>
      </w:pPr>
    </w:p>
    <w:p w:rsidR="00581B8A" w:rsidRPr="00581B8A" w:rsidRDefault="00581B8A" w:rsidP="00581B8A">
      <w:pPr>
        <w:rPr>
          <w:rFonts w:ascii="Tahoma" w:hAnsi="Tahoma" w:cs="Tahoma"/>
          <w:b/>
        </w:rPr>
      </w:pPr>
      <w:r w:rsidRPr="00581B8A">
        <w:rPr>
          <w:rFonts w:ascii="Tahoma" w:hAnsi="Tahoma" w:cs="Tahoma"/>
          <w:b/>
        </w:rPr>
        <w:t>I.</w:t>
      </w:r>
      <w:r w:rsidRPr="00581B8A">
        <w:rPr>
          <w:rFonts w:ascii="Tahoma" w:hAnsi="Tahoma" w:cs="Tahoma"/>
          <w:b/>
        </w:rPr>
        <w:tab/>
        <w:t>PURPOSE</w:t>
      </w:r>
    </w:p>
    <w:p w:rsidR="00581B8A" w:rsidRPr="00581B8A" w:rsidRDefault="00581B8A" w:rsidP="00581B8A">
      <w:pPr>
        <w:rPr>
          <w:rFonts w:ascii="Tahoma" w:hAnsi="Tahoma" w:cs="Tahoma"/>
        </w:rPr>
      </w:pPr>
    </w:p>
    <w:p w:rsidR="00581B8A" w:rsidRPr="00581B8A" w:rsidRDefault="00581B8A" w:rsidP="00581B8A">
      <w:pPr>
        <w:ind w:left="720" w:hanging="720"/>
        <w:rPr>
          <w:rFonts w:ascii="Tahoma" w:hAnsi="Tahoma" w:cs="Tahoma"/>
        </w:rPr>
      </w:pPr>
      <w:r w:rsidRPr="00581B8A">
        <w:rPr>
          <w:rFonts w:ascii="Tahoma" w:hAnsi="Tahoma" w:cs="Tahoma"/>
        </w:rPr>
        <w:tab/>
        <w:t xml:space="preserve">A laminar flow Class II, Type A/B3 biological safety cabinet is valuable supplement to good sterile technique, providing a sterile work environment as well as protecting personnel from exposure to dust and dander.  This standard operating procedure describes how to utilize the cabinet correctly to provide an adequate barrier.  There are two brands of portable biological safety cabinets used for cage changing in the Division:  Allentown’s </w:t>
      </w:r>
      <w:proofErr w:type="spellStart"/>
      <w:r w:rsidRPr="00581B8A">
        <w:rPr>
          <w:rFonts w:ascii="Tahoma" w:hAnsi="Tahoma" w:cs="Tahoma"/>
        </w:rPr>
        <w:t>Biogard</w:t>
      </w:r>
      <w:proofErr w:type="spellEnd"/>
      <w:r w:rsidRPr="00581B8A">
        <w:rPr>
          <w:rFonts w:ascii="Tahoma" w:hAnsi="Tahoma" w:cs="Tahoma"/>
        </w:rPr>
        <w:t xml:space="preserve"> Class II Type A and </w:t>
      </w:r>
      <w:proofErr w:type="spellStart"/>
      <w:r w:rsidRPr="00581B8A">
        <w:rPr>
          <w:rFonts w:ascii="Tahoma" w:hAnsi="Tahoma" w:cs="Tahoma"/>
        </w:rPr>
        <w:t>Nuaire’s</w:t>
      </w:r>
      <w:proofErr w:type="spellEnd"/>
      <w:r w:rsidRPr="00581B8A">
        <w:rPr>
          <w:rFonts w:ascii="Tahoma" w:hAnsi="Tahoma" w:cs="Tahoma"/>
        </w:rPr>
        <w:t xml:space="preserve"> </w:t>
      </w:r>
      <w:proofErr w:type="spellStart"/>
      <w:r w:rsidRPr="00581B8A">
        <w:rPr>
          <w:rFonts w:ascii="Tahoma" w:hAnsi="Tahoma" w:cs="Tahoma"/>
        </w:rPr>
        <w:t>Labgard</w:t>
      </w:r>
      <w:proofErr w:type="spellEnd"/>
      <w:r w:rsidRPr="00581B8A">
        <w:rPr>
          <w:rFonts w:ascii="Tahoma" w:hAnsi="Tahoma" w:cs="Tahoma"/>
        </w:rPr>
        <w:t xml:space="preserve"> Class II Type A/B3.  </w:t>
      </w:r>
    </w:p>
    <w:p w:rsidR="00581B8A" w:rsidRPr="00581B8A" w:rsidRDefault="00581B8A" w:rsidP="00581B8A">
      <w:pPr>
        <w:rPr>
          <w:rFonts w:ascii="Tahoma" w:hAnsi="Tahoma" w:cs="Tahoma"/>
        </w:rPr>
      </w:pPr>
    </w:p>
    <w:p w:rsidR="00581B8A" w:rsidRPr="00581B8A" w:rsidRDefault="00581B8A" w:rsidP="00581B8A">
      <w:pPr>
        <w:rPr>
          <w:rFonts w:ascii="Tahoma" w:hAnsi="Tahoma" w:cs="Tahoma"/>
          <w:b/>
        </w:rPr>
      </w:pPr>
      <w:r w:rsidRPr="00581B8A">
        <w:rPr>
          <w:rFonts w:ascii="Tahoma" w:hAnsi="Tahoma" w:cs="Tahoma"/>
          <w:b/>
        </w:rPr>
        <w:t>II.</w:t>
      </w:r>
      <w:r w:rsidRPr="00581B8A">
        <w:rPr>
          <w:rFonts w:ascii="Tahoma" w:hAnsi="Tahoma" w:cs="Tahoma"/>
          <w:b/>
        </w:rPr>
        <w:tab/>
        <w:t>RESPONSIBILITY</w:t>
      </w:r>
    </w:p>
    <w:p w:rsidR="00581B8A" w:rsidRPr="00581B8A" w:rsidRDefault="00581B8A" w:rsidP="00581B8A">
      <w:pPr>
        <w:rPr>
          <w:rFonts w:ascii="Tahoma" w:hAnsi="Tahoma" w:cs="Tahoma"/>
        </w:rPr>
      </w:pPr>
    </w:p>
    <w:p w:rsidR="00581B8A" w:rsidRPr="00581B8A" w:rsidRDefault="00581B8A" w:rsidP="00581B8A">
      <w:pPr>
        <w:ind w:left="720"/>
        <w:rPr>
          <w:rFonts w:ascii="Tahoma" w:hAnsi="Tahoma" w:cs="Tahoma"/>
        </w:rPr>
      </w:pPr>
      <w:r w:rsidRPr="00581B8A">
        <w:rPr>
          <w:rFonts w:ascii="Tahoma" w:hAnsi="Tahoma" w:cs="Tahoma"/>
        </w:rPr>
        <w:t xml:space="preserve">The </w:t>
      </w:r>
      <w:r w:rsidR="007B0533">
        <w:rPr>
          <w:rFonts w:ascii="Tahoma" w:hAnsi="Tahoma" w:cs="Tahoma"/>
        </w:rPr>
        <w:t>PI and</w:t>
      </w:r>
      <w:r w:rsidRPr="00581B8A">
        <w:rPr>
          <w:rFonts w:ascii="Tahoma" w:hAnsi="Tahoma" w:cs="Tahoma"/>
        </w:rPr>
        <w:t xml:space="preserve"> Facility Manager are responsible for training staff members to use change hoods correctly and properly change cages within the hood. </w:t>
      </w:r>
    </w:p>
    <w:p w:rsidR="00581B8A" w:rsidRPr="00581B8A" w:rsidRDefault="00581B8A" w:rsidP="00581B8A">
      <w:pPr>
        <w:rPr>
          <w:rFonts w:ascii="Tahoma" w:hAnsi="Tahoma" w:cs="Tahoma"/>
        </w:rPr>
      </w:pPr>
    </w:p>
    <w:p w:rsidR="00581B8A" w:rsidRPr="00581B8A" w:rsidRDefault="00581B8A" w:rsidP="00581B8A">
      <w:pPr>
        <w:ind w:left="720"/>
        <w:rPr>
          <w:rFonts w:ascii="Tahoma" w:hAnsi="Tahoma" w:cs="Tahoma"/>
        </w:rPr>
      </w:pPr>
      <w:r w:rsidRPr="00581B8A">
        <w:rPr>
          <w:rFonts w:ascii="Tahoma" w:hAnsi="Tahoma" w:cs="Tahoma"/>
        </w:rPr>
        <w:t>Staff members should keep their hoods clean and report any problems with the hood to the supervisor.</w:t>
      </w:r>
    </w:p>
    <w:p w:rsidR="00581B8A" w:rsidRPr="00581B8A" w:rsidRDefault="00581B8A" w:rsidP="00581B8A">
      <w:pPr>
        <w:rPr>
          <w:rFonts w:ascii="Tahoma" w:hAnsi="Tahoma" w:cs="Tahoma"/>
        </w:rPr>
      </w:pPr>
    </w:p>
    <w:p w:rsidR="00581B8A" w:rsidRPr="00581B8A" w:rsidRDefault="00581B8A" w:rsidP="00581B8A">
      <w:pPr>
        <w:ind w:firstLine="720"/>
        <w:rPr>
          <w:rFonts w:ascii="Tahoma" w:hAnsi="Tahoma" w:cs="Tahoma"/>
        </w:rPr>
      </w:pPr>
      <w:r w:rsidRPr="00581B8A">
        <w:rPr>
          <w:rFonts w:ascii="Tahoma" w:hAnsi="Tahoma" w:cs="Tahoma"/>
        </w:rPr>
        <w:t xml:space="preserve">The </w:t>
      </w:r>
      <w:r w:rsidR="007B0533">
        <w:rPr>
          <w:rFonts w:ascii="Tahoma" w:hAnsi="Tahoma" w:cs="Tahoma"/>
        </w:rPr>
        <w:t>Room Attendant</w:t>
      </w:r>
      <w:r w:rsidRPr="00581B8A">
        <w:rPr>
          <w:rFonts w:ascii="Tahoma" w:hAnsi="Tahoma" w:cs="Tahoma"/>
        </w:rPr>
        <w:t xml:space="preserve"> should inspect and clean each biological </w:t>
      </w:r>
      <w:proofErr w:type="spellStart"/>
      <w:r w:rsidRPr="00581B8A">
        <w:rPr>
          <w:rFonts w:ascii="Tahoma" w:hAnsi="Tahoma" w:cs="Tahoma"/>
        </w:rPr>
        <w:t>safetycabinet</w:t>
      </w:r>
      <w:proofErr w:type="spellEnd"/>
      <w:r w:rsidRPr="00581B8A">
        <w:rPr>
          <w:rFonts w:ascii="Tahoma" w:hAnsi="Tahoma" w:cs="Tahoma"/>
        </w:rPr>
        <w:t xml:space="preserve"> </w:t>
      </w:r>
      <w:r>
        <w:rPr>
          <w:rFonts w:ascii="Tahoma" w:hAnsi="Tahoma" w:cs="Tahoma"/>
        </w:rPr>
        <w:tab/>
      </w:r>
      <w:r w:rsidRPr="00581B8A">
        <w:rPr>
          <w:rFonts w:ascii="Tahoma" w:hAnsi="Tahoma" w:cs="Tahoma"/>
        </w:rPr>
        <w:t>monthly.</w:t>
      </w:r>
    </w:p>
    <w:p w:rsidR="00581B8A" w:rsidRPr="00581B8A" w:rsidRDefault="00581B8A" w:rsidP="00581B8A">
      <w:pPr>
        <w:ind w:left="720"/>
        <w:rPr>
          <w:rFonts w:ascii="Tahoma" w:hAnsi="Tahoma" w:cs="Tahoma"/>
        </w:rPr>
      </w:pPr>
    </w:p>
    <w:p w:rsidR="00581B8A" w:rsidRPr="00581B8A" w:rsidRDefault="00581B8A" w:rsidP="00581B8A">
      <w:pPr>
        <w:ind w:left="720"/>
        <w:rPr>
          <w:rFonts w:ascii="Tahoma" w:hAnsi="Tahoma" w:cs="Tahoma"/>
        </w:rPr>
      </w:pPr>
      <w:r w:rsidRPr="00581B8A">
        <w:rPr>
          <w:rFonts w:ascii="Tahoma" w:hAnsi="Tahoma" w:cs="Tahoma"/>
        </w:rPr>
        <w:t xml:space="preserve">The </w:t>
      </w:r>
      <w:r w:rsidR="007B0533">
        <w:rPr>
          <w:rFonts w:ascii="Tahoma" w:hAnsi="Tahoma" w:cs="Tahoma"/>
        </w:rPr>
        <w:t>Facility Manager</w:t>
      </w:r>
      <w:r w:rsidRPr="00581B8A">
        <w:rPr>
          <w:rFonts w:ascii="Tahoma" w:hAnsi="Tahoma" w:cs="Tahoma"/>
        </w:rPr>
        <w:t xml:space="preserve"> must arrange annual certification of each unit’s HEPA filters to assure continued sterile work environments.</w:t>
      </w:r>
    </w:p>
    <w:p w:rsidR="00581B8A" w:rsidRDefault="00581B8A" w:rsidP="00581B8A">
      <w:pPr>
        <w:rPr>
          <w:rFonts w:ascii="Tahoma" w:hAnsi="Tahoma" w:cs="Tahoma"/>
        </w:rPr>
      </w:pPr>
    </w:p>
    <w:p w:rsidR="00581B8A" w:rsidRDefault="00581B8A" w:rsidP="00581B8A">
      <w:pPr>
        <w:rPr>
          <w:rFonts w:ascii="Tahoma" w:hAnsi="Tahoma" w:cs="Tahoma"/>
        </w:rPr>
      </w:pPr>
    </w:p>
    <w:p w:rsidR="00581B8A" w:rsidRDefault="00581B8A" w:rsidP="00581B8A">
      <w:pPr>
        <w:rPr>
          <w:rFonts w:ascii="Tahoma" w:hAnsi="Tahoma" w:cs="Tahoma"/>
        </w:rPr>
      </w:pPr>
    </w:p>
    <w:p w:rsidR="00581B8A" w:rsidRDefault="00581B8A" w:rsidP="00581B8A">
      <w:pPr>
        <w:rPr>
          <w:rFonts w:ascii="Tahoma" w:hAnsi="Tahoma" w:cs="Tahoma"/>
        </w:rPr>
      </w:pPr>
    </w:p>
    <w:p w:rsidR="00581B8A" w:rsidRDefault="00581B8A" w:rsidP="00581B8A">
      <w:pPr>
        <w:rPr>
          <w:rFonts w:ascii="Tahoma" w:hAnsi="Tahoma" w:cs="Tahoma"/>
        </w:rPr>
      </w:pPr>
    </w:p>
    <w:p w:rsidR="00581B8A" w:rsidRDefault="00581B8A" w:rsidP="00581B8A">
      <w:pPr>
        <w:rPr>
          <w:rFonts w:ascii="Tahoma" w:hAnsi="Tahoma" w:cs="Tahoma"/>
        </w:rPr>
      </w:pPr>
    </w:p>
    <w:p w:rsidR="00581B8A" w:rsidRDefault="00581B8A" w:rsidP="00581B8A">
      <w:pPr>
        <w:rPr>
          <w:rFonts w:ascii="Tahoma" w:hAnsi="Tahoma" w:cs="Tahoma"/>
        </w:rPr>
      </w:pPr>
    </w:p>
    <w:p w:rsidR="00581B8A" w:rsidRPr="00581B8A" w:rsidRDefault="00581B8A" w:rsidP="00581B8A">
      <w:pPr>
        <w:rPr>
          <w:rFonts w:ascii="Tahoma" w:hAnsi="Tahoma" w:cs="Tahoma"/>
        </w:rPr>
      </w:pPr>
    </w:p>
    <w:p w:rsidR="00581B8A" w:rsidRPr="00581B8A" w:rsidRDefault="00581B8A" w:rsidP="00581B8A">
      <w:pPr>
        <w:rPr>
          <w:rFonts w:ascii="Tahoma" w:hAnsi="Tahoma" w:cs="Tahoma"/>
          <w:b/>
        </w:rPr>
      </w:pPr>
      <w:r w:rsidRPr="00581B8A">
        <w:rPr>
          <w:rFonts w:ascii="Tahoma" w:hAnsi="Tahoma" w:cs="Tahoma"/>
          <w:b/>
        </w:rPr>
        <w:t>III.</w:t>
      </w:r>
      <w:r w:rsidRPr="00581B8A">
        <w:rPr>
          <w:rFonts w:ascii="Tahoma" w:hAnsi="Tahoma" w:cs="Tahoma"/>
          <w:b/>
        </w:rPr>
        <w:tab/>
        <w:t>PROCEDURE</w:t>
      </w:r>
    </w:p>
    <w:p w:rsidR="00581B8A" w:rsidRPr="00581B8A" w:rsidRDefault="00581B8A" w:rsidP="00581B8A">
      <w:pPr>
        <w:rPr>
          <w:rFonts w:ascii="Tahoma" w:hAnsi="Tahoma" w:cs="Tahoma"/>
        </w:rPr>
      </w:pPr>
    </w:p>
    <w:p w:rsidR="00581B8A" w:rsidRPr="00581B8A" w:rsidRDefault="00581B8A" w:rsidP="00581B8A">
      <w:pPr>
        <w:numPr>
          <w:ilvl w:val="0"/>
          <w:numId w:val="26"/>
        </w:numPr>
        <w:rPr>
          <w:rFonts w:ascii="Tahoma" w:hAnsi="Tahoma" w:cs="Tahoma"/>
        </w:rPr>
      </w:pPr>
      <w:r w:rsidRPr="00581B8A">
        <w:rPr>
          <w:rFonts w:ascii="Tahoma" w:hAnsi="Tahoma" w:cs="Tahoma"/>
        </w:rPr>
        <w:t xml:space="preserve">Make sure that the blower is on, if not turn on.  To assure there is airflow, listen for the sound of the blower motor.  Most units have a </w:t>
      </w:r>
      <w:proofErr w:type="spellStart"/>
      <w:r w:rsidRPr="00581B8A">
        <w:rPr>
          <w:rFonts w:ascii="Tahoma" w:hAnsi="Tahoma" w:cs="Tahoma"/>
        </w:rPr>
        <w:t>magnahelic</w:t>
      </w:r>
      <w:proofErr w:type="spellEnd"/>
      <w:r w:rsidRPr="00581B8A">
        <w:rPr>
          <w:rFonts w:ascii="Tahoma" w:hAnsi="Tahoma" w:cs="Tahoma"/>
        </w:rPr>
        <w:t xml:space="preserve"> gauge, which measures positive pressure.  This should register above zero and should be consistent with the recommended level listed on the </w:t>
      </w:r>
      <w:proofErr w:type="spellStart"/>
      <w:r w:rsidR="00397750">
        <w:rPr>
          <w:rFonts w:ascii="Tahoma" w:hAnsi="Tahoma" w:cs="Tahoma"/>
        </w:rPr>
        <w:t>AirScan</w:t>
      </w:r>
      <w:proofErr w:type="spellEnd"/>
      <w:r w:rsidRPr="00581B8A">
        <w:rPr>
          <w:rFonts w:ascii="Tahoma" w:hAnsi="Tahoma" w:cs="Tahoma"/>
        </w:rPr>
        <w:t xml:space="preserve"> Services Certification sticker affixed to the </w:t>
      </w:r>
      <w:r w:rsidR="00397750">
        <w:rPr>
          <w:rFonts w:ascii="Tahoma" w:hAnsi="Tahoma" w:cs="Tahoma"/>
        </w:rPr>
        <w:t>unit</w:t>
      </w:r>
      <w:r w:rsidRPr="00581B8A">
        <w:rPr>
          <w:rFonts w:ascii="Tahoma" w:hAnsi="Tahoma" w:cs="Tahoma"/>
        </w:rPr>
        <w:t>.</w:t>
      </w:r>
    </w:p>
    <w:p w:rsidR="00581B8A" w:rsidRPr="00581B8A" w:rsidRDefault="00581B8A" w:rsidP="00581B8A">
      <w:pPr>
        <w:ind w:left="720"/>
        <w:rPr>
          <w:rFonts w:ascii="Tahoma" w:hAnsi="Tahoma" w:cs="Tahoma"/>
        </w:rPr>
      </w:pPr>
    </w:p>
    <w:p w:rsidR="00581B8A" w:rsidRPr="00581B8A" w:rsidRDefault="00581B8A" w:rsidP="00581B8A">
      <w:pPr>
        <w:numPr>
          <w:ilvl w:val="0"/>
          <w:numId w:val="26"/>
        </w:numPr>
        <w:rPr>
          <w:rFonts w:ascii="Tahoma" w:hAnsi="Tahoma" w:cs="Tahoma"/>
        </w:rPr>
      </w:pPr>
      <w:r w:rsidRPr="00581B8A">
        <w:rPr>
          <w:rFonts w:ascii="Tahoma" w:hAnsi="Tahoma" w:cs="Tahoma"/>
        </w:rPr>
        <w:t>Turn on the fluorescent light.  Some older units have an ultraviolet light option.  Make sure the ultraviolet light is turned off</w:t>
      </w:r>
      <w:proofErr w:type="gramStart"/>
      <w:r w:rsidR="00397750">
        <w:rPr>
          <w:rFonts w:ascii="Tahoma" w:hAnsi="Tahoma" w:cs="Tahoma"/>
        </w:rPr>
        <w:t>.</w:t>
      </w:r>
      <w:r w:rsidRPr="00581B8A">
        <w:rPr>
          <w:rFonts w:ascii="Tahoma" w:hAnsi="Tahoma" w:cs="Tahoma"/>
        </w:rPr>
        <w:t>.</w:t>
      </w:r>
      <w:proofErr w:type="gramEnd"/>
      <w:r w:rsidRPr="00581B8A">
        <w:rPr>
          <w:rFonts w:ascii="Tahoma" w:hAnsi="Tahoma" w:cs="Tahoma"/>
        </w:rPr>
        <w:t xml:space="preserve">  Extended viewing of an ultraviolet light can cause eye damage.  </w:t>
      </w:r>
    </w:p>
    <w:p w:rsidR="00581B8A" w:rsidRPr="00581B8A" w:rsidRDefault="00581B8A" w:rsidP="00581B8A">
      <w:pPr>
        <w:rPr>
          <w:rFonts w:ascii="Tahoma" w:hAnsi="Tahoma" w:cs="Tahoma"/>
        </w:rPr>
      </w:pPr>
    </w:p>
    <w:p w:rsidR="00581B8A" w:rsidRPr="00581B8A" w:rsidRDefault="00581B8A" w:rsidP="00581B8A">
      <w:pPr>
        <w:numPr>
          <w:ilvl w:val="0"/>
          <w:numId w:val="26"/>
        </w:numPr>
        <w:rPr>
          <w:rFonts w:ascii="Tahoma" w:hAnsi="Tahoma" w:cs="Tahoma"/>
        </w:rPr>
      </w:pPr>
      <w:r w:rsidRPr="00581B8A">
        <w:rPr>
          <w:rFonts w:ascii="Tahoma" w:hAnsi="Tahoma" w:cs="Tahoma"/>
        </w:rPr>
        <w:t>Each biosafety cabinet provides a curtain of vertical, sterile air flowing down the sash opening.  Consider everything inside the cabinet workspace behind this vertical curtain as sterile.  When properly gowned and gloved wipe down the interior area of the cabinet with a surface disinfect</w:t>
      </w:r>
      <w:r w:rsidR="00397750">
        <w:rPr>
          <w:rFonts w:ascii="Tahoma" w:hAnsi="Tahoma" w:cs="Tahoma"/>
        </w:rPr>
        <w:t xml:space="preserve">ant such as </w:t>
      </w:r>
      <w:proofErr w:type="spellStart"/>
      <w:r w:rsidR="00397750">
        <w:rPr>
          <w:rFonts w:ascii="Tahoma" w:hAnsi="Tahoma" w:cs="Tahoma"/>
        </w:rPr>
        <w:t>Clidox</w:t>
      </w:r>
      <w:proofErr w:type="spellEnd"/>
      <w:r w:rsidR="00397750">
        <w:rPr>
          <w:rFonts w:ascii="Tahoma" w:hAnsi="Tahoma" w:cs="Tahoma"/>
        </w:rPr>
        <w:t>, Spor-klenz, or fresh 10% bleach solution</w:t>
      </w:r>
      <w:r w:rsidRPr="00581B8A">
        <w:rPr>
          <w:rFonts w:ascii="Tahoma" w:hAnsi="Tahoma" w:cs="Tahoma"/>
        </w:rPr>
        <w:t>.</w:t>
      </w:r>
    </w:p>
    <w:p w:rsidR="00581B8A" w:rsidRPr="00581B8A" w:rsidRDefault="00581B8A" w:rsidP="00581B8A">
      <w:pPr>
        <w:rPr>
          <w:rFonts w:ascii="Tahoma" w:hAnsi="Tahoma" w:cs="Tahoma"/>
        </w:rPr>
      </w:pPr>
    </w:p>
    <w:p w:rsidR="00581B8A" w:rsidRPr="00581B8A" w:rsidRDefault="00581B8A" w:rsidP="00581B8A">
      <w:pPr>
        <w:numPr>
          <w:ilvl w:val="0"/>
          <w:numId w:val="25"/>
        </w:numPr>
        <w:rPr>
          <w:rFonts w:ascii="Tahoma" w:hAnsi="Tahoma" w:cs="Tahoma"/>
        </w:rPr>
      </w:pPr>
      <w:r w:rsidRPr="00581B8A">
        <w:rPr>
          <w:rFonts w:ascii="Tahoma" w:hAnsi="Tahoma" w:cs="Tahoma"/>
        </w:rPr>
        <w:t>Place all materials to be used inside the cabinet.  In most cases cabinets are used for changing sterile cages, so be sure to disinfect the exterior of these materials, wiping down with a cloth or wipe wet with disinfectant.  Everything required (and nothing more) should be placed in the cabinet before beginning work so that nothing will pass in or out through the air barrier until the procedure is completed.  Within the work area, implements should be arranged in logical order so that clean and dirty materials are segregated, preferably on opposite sides.  Blocking the front and rear perforated grilles must be avoided.  If wipes are used, be sure to keep them away from the grilles.</w:t>
      </w:r>
    </w:p>
    <w:p w:rsidR="00581B8A" w:rsidRPr="00581B8A" w:rsidRDefault="00581B8A" w:rsidP="00581B8A">
      <w:pPr>
        <w:ind w:left="720"/>
        <w:rPr>
          <w:rFonts w:ascii="Tahoma" w:hAnsi="Tahoma" w:cs="Tahoma"/>
        </w:rPr>
      </w:pPr>
    </w:p>
    <w:p w:rsidR="00581B8A" w:rsidRPr="00581B8A" w:rsidRDefault="00581B8A" w:rsidP="00581B8A">
      <w:pPr>
        <w:numPr>
          <w:ilvl w:val="0"/>
          <w:numId w:val="25"/>
        </w:numPr>
        <w:rPr>
          <w:rFonts w:ascii="Tahoma" w:hAnsi="Tahoma" w:cs="Tahoma"/>
        </w:rPr>
      </w:pPr>
      <w:r w:rsidRPr="00581B8A">
        <w:rPr>
          <w:rFonts w:ascii="Tahoma" w:hAnsi="Tahoma" w:cs="Tahoma"/>
        </w:rPr>
        <w:t xml:space="preserve">If needed, the glass view screen can be opened to place materials in the workplace.  After materials are in place, inside the cabinet, close the view screen.  Never operate the cabinet with the view screen in any other position.  The twelve-inch opening is essential for proper operation. The alarm will sound if the view screen is improperly used. </w:t>
      </w:r>
    </w:p>
    <w:p w:rsidR="00581B8A" w:rsidRPr="00581B8A" w:rsidRDefault="00581B8A" w:rsidP="00581B8A">
      <w:pPr>
        <w:rPr>
          <w:rFonts w:ascii="Tahoma" w:hAnsi="Tahoma" w:cs="Tahoma"/>
        </w:rPr>
      </w:pPr>
    </w:p>
    <w:p w:rsidR="00581B8A" w:rsidRPr="00581B8A" w:rsidRDefault="00581B8A" w:rsidP="00581B8A">
      <w:pPr>
        <w:numPr>
          <w:ilvl w:val="0"/>
          <w:numId w:val="25"/>
        </w:numPr>
        <w:rPr>
          <w:rFonts w:ascii="Tahoma" w:hAnsi="Tahoma" w:cs="Tahoma"/>
        </w:rPr>
      </w:pPr>
      <w:r w:rsidRPr="00581B8A">
        <w:rPr>
          <w:rFonts w:ascii="Tahoma" w:hAnsi="Tahoma" w:cs="Tahoma"/>
        </w:rPr>
        <w:lastRenderedPageBreak/>
        <w:t>Once the view screen is in proper position, allow the cabinet to operate for three minutes to purify the workplace air.</w:t>
      </w:r>
    </w:p>
    <w:p w:rsidR="00581B8A" w:rsidRPr="00581B8A" w:rsidRDefault="00581B8A" w:rsidP="00581B8A">
      <w:pPr>
        <w:rPr>
          <w:rFonts w:ascii="Tahoma" w:hAnsi="Tahoma" w:cs="Tahoma"/>
        </w:rPr>
      </w:pPr>
    </w:p>
    <w:p w:rsidR="00581B8A" w:rsidRPr="00397750" w:rsidRDefault="00581B8A" w:rsidP="00397750">
      <w:pPr>
        <w:numPr>
          <w:ilvl w:val="0"/>
          <w:numId w:val="25"/>
        </w:numPr>
        <w:rPr>
          <w:rFonts w:ascii="Tahoma" w:hAnsi="Tahoma" w:cs="Tahoma"/>
        </w:rPr>
      </w:pPr>
      <w:r w:rsidRPr="00581B8A">
        <w:rPr>
          <w:rFonts w:ascii="Tahoma" w:hAnsi="Tahoma" w:cs="Tahoma"/>
        </w:rPr>
        <w:t>Staff members should wear disposable gown</w:t>
      </w:r>
      <w:r w:rsidR="00397750">
        <w:rPr>
          <w:rFonts w:ascii="Tahoma" w:hAnsi="Tahoma" w:cs="Tahoma"/>
        </w:rPr>
        <w:t>s with tight fitting cuffs and</w:t>
      </w:r>
      <w:r w:rsidRPr="00581B8A">
        <w:rPr>
          <w:rFonts w:ascii="Tahoma" w:hAnsi="Tahoma" w:cs="Tahoma"/>
        </w:rPr>
        <w:t xml:space="preserve"> gloves.  </w:t>
      </w:r>
      <w:r w:rsidRPr="00397750">
        <w:rPr>
          <w:rFonts w:ascii="Tahoma" w:hAnsi="Tahoma" w:cs="Tahoma"/>
        </w:rPr>
        <w:t xml:space="preserve">This minimizes the shedding of skin flora into the work area and protects </w:t>
      </w:r>
      <w:r w:rsidRPr="00397750">
        <w:rPr>
          <w:rFonts w:ascii="Tahoma" w:hAnsi="Tahoma" w:cs="Tahoma"/>
        </w:rPr>
        <w:tab/>
        <w:t>hands and arms from contamination.</w:t>
      </w:r>
    </w:p>
    <w:p w:rsidR="00581B8A" w:rsidRPr="00581B8A" w:rsidRDefault="00581B8A" w:rsidP="00581B8A">
      <w:pPr>
        <w:rPr>
          <w:rFonts w:ascii="Tahoma" w:hAnsi="Tahoma" w:cs="Tahoma"/>
        </w:rPr>
      </w:pPr>
    </w:p>
    <w:p w:rsidR="00581B8A" w:rsidRPr="00581B8A" w:rsidRDefault="00581B8A" w:rsidP="00581B8A">
      <w:pPr>
        <w:numPr>
          <w:ilvl w:val="0"/>
          <w:numId w:val="25"/>
        </w:numPr>
        <w:rPr>
          <w:rFonts w:ascii="Tahoma" w:hAnsi="Tahoma" w:cs="Tahoma"/>
        </w:rPr>
      </w:pPr>
      <w:r w:rsidRPr="00581B8A">
        <w:rPr>
          <w:rFonts w:ascii="Tahoma" w:hAnsi="Tahoma" w:cs="Tahoma"/>
        </w:rPr>
        <w:t xml:space="preserve">Perform all work on the work surface keeping arms inside the air barrier.  Work with a limited number of slow movements.  </w:t>
      </w:r>
    </w:p>
    <w:p w:rsidR="00581B8A" w:rsidRPr="00581B8A" w:rsidRDefault="00581B8A" w:rsidP="00581B8A">
      <w:pPr>
        <w:rPr>
          <w:rFonts w:ascii="Tahoma" w:hAnsi="Tahoma" w:cs="Tahoma"/>
        </w:rPr>
      </w:pPr>
    </w:p>
    <w:p w:rsidR="00581B8A" w:rsidRPr="00581B8A" w:rsidRDefault="00581B8A" w:rsidP="00581B8A">
      <w:pPr>
        <w:numPr>
          <w:ilvl w:val="0"/>
          <w:numId w:val="25"/>
        </w:numPr>
        <w:rPr>
          <w:rFonts w:ascii="Tahoma" w:hAnsi="Tahoma" w:cs="Tahoma"/>
        </w:rPr>
      </w:pPr>
      <w:r w:rsidRPr="00581B8A">
        <w:rPr>
          <w:rFonts w:ascii="Tahoma" w:hAnsi="Tahoma" w:cs="Tahoma"/>
        </w:rPr>
        <w:t xml:space="preserve">Minimize the opening and closing of doors, as this can cause air disturbances, which could interfere with cabinet airflow.  </w:t>
      </w:r>
    </w:p>
    <w:p w:rsidR="00581B8A" w:rsidRPr="00581B8A" w:rsidRDefault="00581B8A" w:rsidP="00581B8A">
      <w:pPr>
        <w:rPr>
          <w:rFonts w:ascii="Tahoma" w:hAnsi="Tahoma" w:cs="Tahoma"/>
        </w:rPr>
      </w:pPr>
    </w:p>
    <w:p w:rsidR="00581B8A" w:rsidRDefault="00581B8A" w:rsidP="00581B8A">
      <w:pPr>
        <w:numPr>
          <w:ilvl w:val="0"/>
          <w:numId w:val="25"/>
        </w:numPr>
        <w:rPr>
          <w:rFonts w:ascii="Tahoma" w:hAnsi="Tahoma" w:cs="Tahoma"/>
        </w:rPr>
      </w:pPr>
      <w:r w:rsidRPr="00581B8A">
        <w:rPr>
          <w:rFonts w:ascii="Tahoma" w:hAnsi="Tahoma" w:cs="Tahoma"/>
        </w:rPr>
        <w:t xml:space="preserve">After removing all materials, repeat decontamination of the interior surfaces.  </w:t>
      </w:r>
      <w:r w:rsidR="00397750">
        <w:rPr>
          <w:rFonts w:ascii="Tahoma" w:hAnsi="Tahoma" w:cs="Tahoma"/>
        </w:rPr>
        <w:t>Never</w:t>
      </w:r>
      <w:r w:rsidRPr="00581B8A">
        <w:rPr>
          <w:rFonts w:ascii="Tahoma" w:hAnsi="Tahoma" w:cs="Tahoma"/>
        </w:rPr>
        <w:t xml:space="preserve"> use a cabinet to store supplies or laboratory equipment inside the work surface.</w:t>
      </w:r>
    </w:p>
    <w:p w:rsidR="00581B8A" w:rsidRDefault="00581B8A" w:rsidP="00581B8A">
      <w:pPr>
        <w:rPr>
          <w:rFonts w:ascii="Tahoma" w:hAnsi="Tahoma" w:cs="Tahoma"/>
        </w:rPr>
      </w:pPr>
    </w:p>
    <w:p w:rsidR="00581B8A" w:rsidRPr="00581B8A" w:rsidRDefault="00581B8A" w:rsidP="00581B8A">
      <w:pPr>
        <w:numPr>
          <w:ilvl w:val="0"/>
          <w:numId w:val="25"/>
        </w:numPr>
        <w:rPr>
          <w:rFonts w:ascii="Tahoma" w:hAnsi="Tahoma" w:cs="Tahoma"/>
        </w:rPr>
      </w:pPr>
      <w:r>
        <w:rPr>
          <w:rFonts w:ascii="Tahoma" w:hAnsi="Tahoma" w:cs="Tahoma"/>
        </w:rPr>
        <w:t xml:space="preserve">The ABSL2 room lab animal tech will wipe down all work surfaces before leaving at the end of the day to ensure all surfaces are decontaminated. </w:t>
      </w:r>
    </w:p>
    <w:p w:rsidR="00581B8A" w:rsidRPr="00581B8A" w:rsidRDefault="00581B8A" w:rsidP="00581B8A">
      <w:pPr>
        <w:rPr>
          <w:rFonts w:ascii="Tahoma" w:hAnsi="Tahoma" w:cs="Tahoma"/>
        </w:rPr>
      </w:pPr>
    </w:p>
    <w:p w:rsidR="00581B8A" w:rsidRPr="00581B8A" w:rsidRDefault="00581B8A" w:rsidP="00581B8A">
      <w:pPr>
        <w:numPr>
          <w:ilvl w:val="0"/>
          <w:numId w:val="25"/>
        </w:numPr>
        <w:rPr>
          <w:rFonts w:ascii="Tahoma" w:hAnsi="Tahoma" w:cs="Tahoma"/>
        </w:rPr>
      </w:pPr>
      <w:r w:rsidRPr="00581B8A">
        <w:rPr>
          <w:rFonts w:ascii="Tahoma" w:hAnsi="Tahoma" w:cs="Tahoma"/>
        </w:rPr>
        <w:t xml:space="preserve">It is recommended that the cabinet be left running continuously to ensure a clean working environment.  </w:t>
      </w:r>
      <w:r w:rsidR="009C3918">
        <w:rPr>
          <w:rFonts w:ascii="Tahoma" w:hAnsi="Tahoma" w:cs="Tahoma"/>
        </w:rPr>
        <w:t>In</w:t>
      </w:r>
      <w:r w:rsidRPr="00581B8A">
        <w:rPr>
          <w:rFonts w:ascii="Tahoma" w:hAnsi="Tahoma" w:cs="Tahoma"/>
        </w:rPr>
        <w:t xml:space="preserve"> order to assure proper airflow the slotted front grill must be kept clean of debris at all times.</w:t>
      </w:r>
    </w:p>
    <w:p w:rsidR="00581B8A" w:rsidRPr="00581B8A" w:rsidRDefault="00581B8A" w:rsidP="00581B8A">
      <w:pPr>
        <w:rPr>
          <w:rFonts w:ascii="Tahoma" w:hAnsi="Tahoma" w:cs="Tahoma"/>
        </w:rPr>
      </w:pPr>
    </w:p>
    <w:p w:rsidR="00581B8A" w:rsidRPr="00581B8A" w:rsidRDefault="00581B8A" w:rsidP="00581B8A">
      <w:pPr>
        <w:numPr>
          <w:ilvl w:val="0"/>
          <w:numId w:val="25"/>
        </w:numPr>
        <w:rPr>
          <w:rFonts w:ascii="Tahoma" w:hAnsi="Tahoma" w:cs="Tahoma"/>
        </w:rPr>
      </w:pPr>
      <w:r w:rsidRPr="00581B8A">
        <w:rPr>
          <w:rFonts w:ascii="Tahoma" w:hAnsi="Tahoma" w:cs="Tahoma"/>
        </w:rPr>
        <w:t xml:space="preserve">Once a month the </w:t>
      </w:r>
      <w:r>
        <w:rPr>
          <w:rFonts w:ascii="Tahoma" w:hAnsi="Tahoma" w:cs="Tahoma"/>
        </w:rPr>
        <w:t xml:space="preserve">Lab Animal Tech </w:t>
      </w:r>
      <w:r w:rsidRPr="00581B8A">
        <w:rPr>
          <w:rFonts w:ascii="Tahoma" w:hAnsi="Tahoma" w:cs="Tahoma"/>
        </w:rPr>
        <w:t>should remove th</w:t>
      </w:r>
      <w:r w:rsidR="009C3918">
        <w:rPr>
          <w:rFonts w:ascii="Tahoma" w:hAnsi="Tahoma" w:cs="Tahoma"/>
        </w:rPr>
        <w:t>e cabinet’s stainless steel work</w:t>
      </w:r>
      <w:r w:rsidRPr="00581B8A">
        <w:rPr>
          <w:rFonts w:ascii="Tahoma" w:hAnsi="Tahoma" w:cs="Tahoma"/>
        </w:rPr>
        <w:t xml:space="preserve"> surface and front grill and clean out any debris that has fallen through the slotted front grill.  The pre-filter located underneath the work surface should be inspected and </w:t>
      </w:r>
      <w:r w:rsidR="009C3918">
        <w:rPr>
          <w:rFonts w:ascii="Tahoma" w:hAnsi="Tahoma" w:cs="Tahoma"/>
        </w:rPr>
        <w:t>cleaned</w:t>
      </w:r>
      <w:r w:rsidRPr="00581B8A">
        <w:rPr>
          <w:rFonts w:ascii="Tahoma" w:hAnsi="Tahoma" w:cs="Tahoma"/>
        </w:rPr>
        <w:t>.</w:t>
      </w:r>
    </w:p>
    <w:p w:rsidR="00581B8A" w:rsidRDefault="00581B8A" w:rsidP="00581B8A">
      <w:pPr>
        <w:rPr>
          <w:rFonts w:ascii="Tahoma" w:hAnsi="Tahoma" w:cs="Tahoma"/>
        </w:rPr>
      </w:pPr>
    </w:p>
    <w:p w:rsidR="003913D6" w:rsidRDefault="003913D6" w:rsidP="00581B8A">
      <w:pPr>
        <w:rPr>
          <w:rFonts w:ascii="Tahoma" w:hAnsi="Tahoma" w:cs="Tahoma"/>
        </w:rPr>
      </w:pPr>
    </w:p>
    <w:p w:rsidR="003913D6" w:rsidRPr="00581B8A" w:rsidRDefault="003913D6" w:rsidP="00581B8A">
      <w:pPr>
        <w:rPr>
          <w:rFonts w:ascii="Tahoma" w:hAnsi="Tahoma" w:cs="Tahoma"/>
        </w:rPr>
      </w:pPr>
    </w:p>
    <w:p w:rsidR="00581B8A" w:rsidRPr="00581B8A" w:rsidRDefault="00581B8A" w:rsidP="00581B8A">
      <w:pPr>
        <w:rPr>
          <w:rFonts w:ascii="Tahoma" w:hAnsi="Tahoma" w:cs="Tahoma"/>
          <w:b/>
          <w:bCs/>
        </w:rPr>
      </w:pPr>
      <w:r w:rsidRPr="00581B8A">
        <w:rPr>
          <w:rFonts w:ascii="Tahoma" w:hAnsi="Tahoma" w:cs="Tahoma"/>
          <w:b/>
          <w:bCs/>
        </w:rPr>
        <w:t>IV.</w:t>
      </w:r>
      <w:r w:rsidRPr="00581B8A">
        <w:rPr>
          <w:rFonts w:ascii="Tahoma" w:hAnsi="Tahoma" w:cs="Tahoma"/>
          <w:b/>
          <w:bCs/>
        </w:rPr>
        <w:tab/>
        <w:t>NEEDED EQUIPMENT</w:t>
      </w:r>
    </w:p>
    <w:p w:rsidR="00581B8A" w:rsidRPr="00581B8A" w:rsidRDefault="00581B8A" w:rsidP="00581B8A">
      <w:pPr>
        <w:rPr>
          <w:rFonts w:ascii="Tahoma" w:hAnsi="Tahoma" w:cs="Tahoma"/>
        </w:rPr>
      </w:pPr>
    </w:p>
    <w:p w:rsidR="00581B8A" w:rsidRPr="00581B8A" w:rsidRDefault="00581B8A" w:rsidP="00581B8A">
      <w:pPr>
        <w:rPr>
          <w:rFonts w:ascii="Tahoma" w:hAnsi="Tahoma" w:cs="Tahoma"/>
        </w:rPr>
      </w:pPr>
      <w:r w:rsidRPr="00581B8A">
        <w:rPr>
          <w:rFonts w:ascii="Tahoma" w:hAnsi="Tahoma" w:cs="Tahoma"/>
        </w:rPr>
        <w:tab/>
        <w:t>None</w:t>
      </w:r>
    </w:p>
    <w:p w:rsidR="00581B8A" w:rsidRPr="00581B8A" w:rsidRDefault="00581B8A" w:rsidP="00581B8A">
      <w:pPr>
        <w:rPr>
          <w:rFonts w:ascii="Tahoma" w:hAnsi="Tahoma" w:cs="Tahoma"/>
        </w:rPr>
      </w:pPr>
      <w:r w:rsidRPr="00581B8A">
        <w:rPr>
          <w:rFonts w:ascii="Tahoma" w:hAnsi="Tahoma" w:cs="Tahoma"/>
        </w:rPr>
        <w:tab/>
      </w:r>
    </w:p>
    <w:p w:rsidR="00581B8A" w:rsidRPr="00581B8A" w:rsidRDefault="00581B8A" w:rsidP="00581B8A">
      <w:pPr>
        <w:rPr>
          <w:rFonts w:ascii="Tahoma" w:hAnsi="Tahoma" w:cs="Tahoma"/>
          <w:b/>
        </w:rPr>
      </w:pPr>
      <w:r w:rsidRPr="00581B8A">
        <w:rPr>
          <w:rFonts w:ascii="Tahoma" w:hAnsi="Tahoma" w:cs="Tahoma"/>
          <w:b/>
        </w:rPr>
        <w:t>V.</w:t>
      </w:r>
      <w:r w:rsidRPr="00581B8A">
        <w:rPr>
          <w:rFonts w:ascii="Tahoma" w:hAnsi="Tahoma" w:cs="Tahoma"/>
          <w:b/>
        </w:rPr>
        <w:tab/>
        <w:t>SAFETY CONSIDERATIONS</w:t>
      </w:r>
    </w:p>
    <w:p w:rsidR="00581B8A" w:rsidRPr="00581B8A" w:rsidRDefault="00581B8A" w:rsidP="00581B8A">
      <w:pPr>
        <w:rPr>
          <w:rFonts w:ascii="Tahoma" w:hAnsi="Tahoma" w:cs="Tahoma"/>
          <w:b/>
        </w:rPr>
      </w:pPr>
    </w:p>
    <w:p w:rsidR="00581B8A" w:rsidRPr="00581B8A" w:rsidRDefault="00581B8A" w:rsidP="00581B8A">
      <w:pPr>
        <w:pStyle w:val="BodyTextIndent"/>
        <w:ind w:firstLine="0"/>
        <w:rPr>
          <w:rFonts w:ascii="Tahoma" w:hAnsi="Tahoma" w:cs="Tahoma"/>
        </w:rPr>
      </w:pPr>
      <w:r w:rsidRPr="00581B8A">
        <w:rPr>
          <w:rFonts w:ascii="Tahoma" w:hAnsi="Tahoma" w:cs="Tahoma"/>
        </w:rPr>
        <w:t>A. Never operate a cabinet while a warning light or alarm is on.  These warning devices indicate a compromise of cabinet integrity.  Be sure to correct the problem before continuing.</w:t>
      </w:r>
    </w:p>
    <w:p w:rsidR="00581B8A" w:rsidRPr="00581B8A" w:rsidRDefault="00581B8A" w:rsidP="00581B8A">
      <w:pPr>
        <w:rPr>
          <w:rFonts w:ascii="Tahoma" w:hAnsi="Tahoma" w:cs="Tahoma"/>
        </w:rPr>
      </w:pPr>
    </w:p>
    <w:p w:rsidR="00581B8A" w:rsidRPr="00581B8A" w:rsidRDefault="00581B8A" w:rsidP="00581B8A">
      <w:pPr>
        <w:ind w:left="720"/>
        <w:rPr>
          <w:rFonts w:ascii="Tahoma" w:hAnsi="Tahoma" w:cs="Tahoma"/>
        </w:rPr>
      </w:pPr>
      <w:r w:rsidRPr="00581B8A">
        <w:rPr>
          <w:rFonts w:ascii="Tahoma" w:hAnsi="Tahoma" w:cs="Tahoma"/>
        </w:rPr>
        <w:t>B. Be sure to wear proper protective equipment when utilizing disinfectants under a hood.</w:t>
      </w:r>
    </w:p>
    <w:p w:rsidR="00581B8A" w:rsidRPr="00581B8A" w:rsidRDefault="00581B8A" w:rsidP="00581B8A">
      <w:pPr>
        <w:rPr>
          <w:rFonts w:ascii="Tahoma" w:hAnsi="Tahoma" w:cs="Tahoma"/>
        </w:rPr>
      </w:pPr>
    </w:p>
    <w:p w:rsidR="00581B8A" w:rsidRDefault="00581B8A" w:rsidP="009C3918">
      <w:pPr>
        <w:numPr>
          <w:ilvl w:val="0"/>
          <w:numId w:val="26"/>
        </w:numPr>
        <w:rPr>
          <w:rFonts w:ascii="Tahoma" w:hAnsi="Tahoma" w:cs="Tahoma"/>
        </w:rPr>
      </w:pPr>
      <w:r w:rsidRPr="00581B8A">
        <w:rPr>
          <w:rFonts w:ascii="Tahoma" w:hAnsi="Tahoma" w:cs="Tahoma"/>
        </w:rPr>
        <w:t xml:space="preserve">Many of the </w:t>
      </w:r>
      <w:proofErr w:type="gramStart"/>
      <w:r w:rsidRPr="00581B8A">
        <w:rPr>
          <w:rFonts w:ascii="Tahoma" w:hAnsi="Tahoma" w:cs="Tahoma"/>
        </w:rPr>
        <w:t>cage changing units have</w:t>
      </w:r>
      <w:proofErr w:type="gramEnd"/>
      <w:r w:rsidRPr="00581B8A">
        <w:rPr>
          <w:rFonts w:ascii="Tahoma" w:hAnsi="Tahoma" w:cs="Tahoma"/>
        </w:rPr>
        <w:t xml:space="preserve"> an electric lift that adjusts the work surface height to the user’s preference. Using this feature can reduce back strain, etc. from repetitive cage changing.  </w:t>
      </w:r>
    </w:p>
    <w:p w:rsidR="009C3918" w:rsidRPr="00581B8A" w:rsidRDefault="009C3918" w:rsidP="009C3918">
      <w:pPr>
        <w:ind w:left="1080"/>
        <w:rPr>
          <w:rFonts w:ascii="Tahoma" w:hAnsi="Tahoma" w:cs="Tahoma"/>
        </w:rPr>
      </w:pPr>
    </w:p>
    <w:p w:rsidR="00581B8A" w:rsidRPr="00581B8A" w:rsidRDefault="00581B8A" w:rsidP="00581B8A">
      <w:pPr>
        <w:rPr>
          <w:rFonts w:ascii="Tahoma" w:hAnsi="Tahoma" w:cs="Tahoma"/>
        </w:rPr>
      </w:pPr>
    </w:p>
    <w:p w:rsidR="00581B8A" w:rsidRPr="00581B8A" w:rsidRDefault="00581B8A" w:rsidP="00581B8A">
      <w:pPr>
        <w:rPr>
          <w:rFonts w:ascii="Tahoma" w:hAnsi="Tahoma" w:cs="Tahoma"/>
          <w:b/>
        </w:rPr>
      </w:pPr>
      <w:r w:rsidRPr="00581B8A">
        <w:rPr>
          <w:rFonts w:ascii="Tahoma" w:hAnsi="Tahoma" w:cs="Tahoma"/>
          <w:b/>
        </w:rPr>
        <w:t>VI.</w:t>
      </w:r>
      <w:r w:rsidRPr="00581B8A">
        <w:rPr>
          <w:rFonts w:ascii="Tahoma" w:hAnsi="Tahoma" w:cs="Tahoma"/>
          <w:b/>
        </w:rPr>
        <w:tab/>
        <w:t>NEEDED DOCUMENTATION</w:t>
      </w:r>
    </w:p>
    <w:p w:rsidR="00581B8A" w:rsidRPr="00581B8A" w:rsidRDefault="00581B8A" w:rsidP="00581B8A">
      <w:pPr>
        <w:rPr>
          <w:rFonts w:ascii="Tahoma" w:hAnsi="Tahoma" w:cs="Tahoma"/>
        </w:rPr>
      </w:pPr>
      <w:r w:rsidRPr="00581B8A">
        <w:rPr>
          <w:rFonts w:ascii="Tahoma" w:hAnsi="Tahoma" w:cs="Tahoma"/>
        </w:rPr>
        <w:tab/>
      </w:r>
    </w:p>
    <w:p w:rsidR="00581B8A" w:rsidRDefault="00581B8A" w:rsidP="00581B8A">
      <w:pPr>
        <w:ind w:firstLine="720"/>
        <w:rPr>
          <w:rFonts w:ascii="Tahoma" w:hAnsi="Tahoma" w:cs="Tahoma"/>
        </w:rPr>
      </w:pPr>
      <w:r w:rsidRPr="00581B8A">
        <w:rPr>
          <w:rFonts w:ascii="Tahoma" w:hAnsi="Tahoma" w:cs="Tahoma"/>
        </w:rPr>
        <w:t>None</w:t>
      </w:r>
    </w:p>
    <w:p w:rsidR="00581B8A" w:rsidRDefault="00581B8A" w:rsidP="00581B8A">
      <w:pPr>
        <w:ind w:firstLine="720"/>
        <w:rPr>
          <w:rFonts w:ascii="Tahoma" w:hAnsi="Tahoma" w:cs="Tahoma"/>
        </w:rPr>
      </w:pPr>
    </w:p>
    <w:p w:rsidR="00581B8A" w:rsidRPr="000E3EAD" w:rsidRDefault="00581B8A" w:rsidP="002649E3">
      <w:pPr>
        <w:numPr>
          <w:ilvl w:val="0"/>
          <w:numId w:val="24"/>
        </w:numPr>
        <w:tabs>
          <w:tab w:val="clear" w:pos="720"/>
          <w:tab w:val="num" w:pos="360"/>
        </w:tabs>
        <w:ind w:left="360"/>
        <w:rPr>
          <w:rFonts w:ascii="Tahoma" w:hAnsi="Tahoma" w:cs="Tahoma"/>
        </w:rPr>
      </w:pPr>
      <w:r>
        <w:rPr>
          <w:rFonts w:ascii="Tahoma" w:hAnsi="Tahoma" w:cs="Tahoma"/>
          <w:b/>
        </w:rPr>
        <w:t>Proper disposal of carcasses</w:t>
      </w:r>
      <w:r w:rsidR="003913D6">
        <w:rPr>
          <w:rFonts w:ascii="Tahoma" w:hAnsi="Tahoma" w:cs="Tahoma"/>
          <w:b/>
        </w:rPr>
        <w:t xml:space="preserve"> – </w:t>
      </w:r>
      <w:r w:rsidR="006C0DFC">
        <w:rPr>
          <w:rFonts w:ascii="Tahoma" w:hAnsi="Tahoma" w:cs="Tahoma"/>
          <w:b/>
        </w:rPr>
        <w:t xml:space="preserve">All carcasses are removed by an approved </w:t>
      </w:r>
      <w:proofErr w:type="spellStart"/>
      <w:r w:rsidR="006C0DFC">
        <w:rPr>
          <w:rFonts w:ascii="Tahoma" w:hAnsi="Tahoma" w:cs="Tahoma"/>
          <w:b/>
        </w:rPr>
        <w:t>Biohazardous</w:t>
      </w:r>
      <w:proofErr w:type="spellEnd"/>
      <w:r w:rsidR="006C0DFC">
        <w:rPr>
          <w:rFonts w:ascii="Tahoma" w:hAnsi="Tahoma" w:cs="Tahoma"/>
          <w:b/>
        </w:rPr>
        <w:t xml:space="preserve"> Waste Disposal </w:t>
      </w:r>
      <w:proofErr w:type="gramStart"/>
      <w:r w:rsidR="006C0DFC">
        <w:rPr>
          <w:rFonts w:ascii="Tahoma" w:hAnsi="Tahoma" w:cs="Tahoma"/>
          <w:b/>
        </w:rPr>
        <w:t xml:space="preserve">Vendor </w:t>
      </w:r>
      <w:r w:rsidR="003913D6">
        <w:rPr>
          <w:rFonts w:ascii="Tahoma" w:hAnsi="Tahoma" w:cs="Tahoma"/>
          <w:b/>
        </w:rPr>
        <w:t>.</w:t>
      </w:r>
      <w:proofErr w:type="gramEnd"/>
      <w:r w:rsidR="003913D6">
        <w:rPr>
          <w:rFonts w:ascii="Tahoma" w:hAnsi="Tahoma" w:cs="Tahoma"/>
          <w:b/>
        </w:rPr>
        <w:t xml:space="preserve"> </w:t>
      </w:r>
    </w:p>
    <w:p w:rsidR="000E3EAD" w:rsidRDefault="000E3EAD" w:rsidP="009776C8">
      <w:pPr>
        <w:ind w:left="360" w:hanging="360"/>
        <w:rPr>
          <w:rFonts w:ascii="Tahoma" w:hAnsi="Tahoma" w:cs="Tahoma"/>
        </w:rPr>
      </w:pPr>
      <w:r>
        <w:rPr>
          <w:rFonts w:ascii="Tahoma" w:hAnsi="Tahoma" w:cs="Tahoma"/>
          <w:b/>
        </w:rPr>
        <w:t xml:space="preserve">     </w:t>
      </w:r>
      <w:r>
        <w:rPr>
          <w:rFonts w:ascii="Tahoma" w:hAnsi="Tahoma" w:cs="Tahoma"/>
        </w:rPr>
        <w:t xml:space="preserve">DLAM </w:t>
      </w:r>
      <w:r w:rsidR="006C0DFC">
        <w:rPr>
          <w:rFonts w:ascii="Tahoma" w:hAnsi="Tahoma" w:cs="Tahoma"/>
        </w:rPr>
        <w:t xml:space="preserve">and research </w:t>
      </w:r>
      <w:r>
        <w:rPr>
          <w:rFonts w:ascii="Tahoma" w:hAnsi="Tahoma" w:cs="Tahoma"/>
        </w:rPr>
        <w:t xml:space="preserve">personnel will be responsible for removing dead animals from the tubs in the housing area.  The animals will be removed and placed in a </w:t>
      </w:r>
      <w:r w:rsidR="006C0DFC">
        <w:rPr>
          <w:rFonts w:ascii="Tahoma" w:hAnsi="Tahoma" w:cs="Tahoma"/>
        </w:rPr>
        <w:t>small carcass</w:t>
      </w:r>
      <w:r>
        <w:rPr>
          <w:rFonts w:ascii="Tahoma" w:hAnsi="Tahoma" w:cs="Tahoma"/>
        </w:rPr>
        <w:t xml:space="preserve"> bag.  The bags will be sprayed down with </w:t>
      </w:r>
      <w:proofErr w:type="spellStart"/>
      <w:r>
        <w:rPr>
          <w:rFonts w:ascii="Tahoma" w:hAnsi="Tahoma" w:cs="Tahoma"/>
        </w:rPr>
        <w:t>Sporklenz</w:t>
      </w:r>
      <w:proofErr w:type="spellEnd"/>
      <w:r>
        <w:rPr>
          <w:rFonts w:ascii="Tahoma" w:hAnsi="Tahoma" w:cs="Tahoma"/>
        </w:rPr>
        <w:t xml:space="preserve"> and placed </w:t>
      </w:r>
      <w:r w:rsidR="009776C8">
        <w:rPr>
          <w:rFonts w:ascii="Tahoma" w:hAnsi="Tahoma" w:cs="Tahoma"/>
        </w:rPr>
        <w:t xml:space="preserve">in </w:t>
      </w:r>
      <w:r w:rsidR="002A20BB">
        <w:rPr>
          <w:rFonts w:ascii="Tahoma" w:hAnsi="Tahoma" w:cs="Tahoma"/>
        </w:rPr>
        <w:t>red biohazard trash</w:t>
      </w:r>
      <w:r w:rsidR="00B16BE7">
        <w:rPr>
          <w:rFonts w:ascii="Tahoma" w:hAnsi="Tahoma" w:cs="Tahoma"/>
        </w:rPr>
        <w:t xml:space="preserve"> with a red biohazard liner for holding until </w:t>
      </w:r>
      <w:r w:rsidR="003913D6">
        <w:rPr>
          <w:rFonts w:ascii="Tahoma" w:hAnsi="Tahoma" w:cs="Tahoma"/>
        </w:rPr>
        <w:t xml:space="preserve">transportation to the freezer </w:t>
      </w:r>
      <w:r w:rsidR="00B16BE7">
        <w:rPr>
          <w:rFonts w:ascii="Tahoma" w:hAnsi="Tahoma" w:cs="Tahoma"/>
        </w:rPr>
        <w:t xml:space="preserve">where </w:t>
      </w:r>
      <w:r w:rsidR="003913D6">
        <w:rPr>
          <w:rFonts w:ascii="Tahoma" w:hAnsi="Tahoma" w:cs="Tahoma"/>
        </w:rPr>
        <w:t xml:space="preserve">the carcasses are </w:t>
      </w:r>
      <w:r w:rsidR="00B16BE7">
        <w:rPr>
          <w:rFonts w:ascii="Tahoma" w:hAnsi="Tahoma" w:cs="Tahoma"/>
        </w:rPr>
        <w:t xml:space="preserve">held until </w:t>
      </w:r>
      <w:r w:rsidR="006C0DFC">
        <w:rPr>
          <w:rFonts w:ascii="Tahoma" w:hAnsi="Tahoma" w:cs="Tahoma"/>
        </w:rPr>
        <w:t xml:space="preserve">the </w:t>
      </w:r>
      <w:proofErr w:type="spellStart"/>
      <w:r w:rsidR="006C0DFC">
        <w:rPr>
          <w:rFonts w:ascii="Tahoma" w:hAnsi="Tahoma" w:cs="Tahoma"/>
        </w:rPr>
        <w:t>BioHazard</w:t>
      </w:r>
      <w:proofErr w:type="spellEnd"/>
      <w:r w:rsidR="006C0DFC">
        <w:rPr>
          <w:rFonts w:ascii="Tahoma" w:hAnsi="Tahoma" w:cs="Tahoma"/>
        </w:rPr>
        <w:t xml:space="preserve"> Waste vendor takes them</w:t>
      </w:r>
      <w:r w:rsidR="003913D6">
        <w:rPr>
          <w:rFonts w:ascii="Tahoma" w:hAnsi="Tahoma" w:cs="Tahoma"/>
        </w:rPr>
        <w:t xml:space="preserve">.  </w:t>
      </w:r>
    </w:p>
    <w:p w:rsidR="006C0DFC" w:rsidRDefault="006C0DFC" w:rsidP="006C0DFC">
      <w:pPr>
        <w:rPr>
          <w:rFonts w:ascii="Tahoma" w:hAnsi="Tahoma" w:cs="Tahoma"/>
        </w:rPr>
      </w:pPr>
    </w:p>
    <w:p w:rsidR="006C0DFC" w:rsidRPr="009776C8" w:rsidRDefault="006C0DFC" w:rsidP="006C0DFC">
      <w:pPr>
        <w:numPr>
          <w:ilvl w:val="0"/>
          <w:numId w:val="24"/>
        </w:numPr>
        <w:tabs>
          <w:tab w:val="clear" w:pos="720"/>
          <w:tab w:val="num" w:pos="360"/>
        </w:tabs>
        <w:ind w:hanging="720"/>
        <w:rPr>
          <w:rFonts w:ascii="Tahoma" w:hAnsi="Tahoma" w:cs="Tahoma"/>
        </w:rPr>
      </w:pPr>
      <w:r>
        <w:rPr>
          <w:rFonts w:ascii="Tahoma" w:hAnsi="Tahoma" w:cs="Tahoma"/>
          <w:b/>
        </w:rPr>
        <w:t>Transporting animals to upstairs labs</w:t>
      </w:r>
    </w:p>
    <w:p w:rsidR="006C0DFC" w:rsidRPr="009776C8" w:rsidRDefault="006C0DFC" w:rsidP="006C0DFC">
      <w:pPr>
        <w:tabs>
          <w:tab w:val="left" w:pos="450"/>
        </w:tabs>
        <w:rPr>
          <w:rFonts w:ascii="Tahoma" w:hAnsi="Tahoma" w:cs="Tahoma"/>
        </w:rPr>
      </w:pPr>
      <w:r>
        <w:rPr>
          <w:rFonts w:ascii="Tahoma" w:hAnsi="Tahoma" w:cs="Tahoma"/>
          <w:b/>
        </w:rPr>
        <w:tab/>
      </w:r>
      <w:r>
        <w:rPr>
          <w:rFonts w:ascii="Tahoma" w:hAnsi="Tahoma" w:cs="Tahoma"/>
        </w:rPr>
        <w:t xml:space="preserve">Animals/caging must be placed inside a </w:t>
      </w:r>
      <w:proofErr w:type="spellStart"/>
      <w:r>
        <w:rPr>
          <w:rFonts w:ascii="Tahoma" w:hAnsi="Tahoma" w:cs="Tahoma"/>
        </w:rPr>
        <w:t>tyvek</w:t>
      </w:r>
      <w:proofErr w:type="spellEnd"/>
      <w:r>
        <w:rPr>
          <w:rFonts w:ascii="Tahoma" w:hAnsi="Tahoma" w:cs="Tahoma"/>
        </w:rPr>
        <w:t xml:space="preserve"> bag/cover for transport. Spray outside of bag lightly with </w:t>
      </w:r>
      <w:proofErr w:type="spellStart"/>
      <w:r>
        <w:rPr>
          <w:rFonts w:ascii="Tahoma" w:hAnsi="Tahoma" w:cs="Tahoma"/>
        </w:rPr>
        <w:t>sporeklenz</w:t>
      </w:r>
      <w:proofErr w:type="spellEnd"/>
      <w:r>
        <w:rPr>
          <w:rFonts w:ascii="Tahoma" w:hAnsi="Tahoma" w:cs="Tahoma"/>
        </w:rPr>
        <w:t xml:space="preserve"> before removal from ABSL2 suite.  Carts used for transport must be wiped down and wheels sprayed with </w:t>
      </w:r>
      <w:proofErr w:type="spellStart"/>
      <w:r>
        <w:rPr>
          <w:rFonts w:ascii="Tahoma" w:hAnsi="Tahoma" w:cs="Tahoma"/>
        </w:rPr>
        <w:t>Sporeklenz</w:t>
      </w:r>
      <w:proofErr w:type="spellEnd"/>
      <w:r>
        <w:rPr>
          <w:rFonts w:ascii="Tahoma" w:hAnsi="Tahoma" w:cs="Tahoma"/>
        </w:rPr>
        <w:t xml:space="preserve"> prior to leaving the suite.</w:t>
      </w:r>
    </w:p>
    <w:p w:rsidR="006C0DFC" w:rsidRPr="00581B8A" w:rsidRDefault="006C0DFC" w:rsidP="006C0DFC">
      <w:pPr>
        <w:tabs>
          <w:tab w:val="left" w:pos="4950"/>
        </w:tabs>
        <w:outlineLvl w:val="0"/>
        <w:rPr>
          <w:rFonts w:ascii="Tahoma" w:hAnsi="Tahoma" w:cs="Tahoma"/>
          <w:b/>
        </w:rPr>
      </w:pPr>
    </w:p>
    <w:p w:rsidR="009776C8" w:rsidRDefault="009776C8" w:rsidP="009776C8">
      <w:pPr>
        <w:ind w:left="360" w:hanging="360"/>
        <w:rPr>
          <w:rFonts w:ascii="Tahoma" w:hAnsi="Tahoma" w:cs="Tahoma"/>
        </w:rPr>
      </w:pPr>
      <w:r>
        <w:rPr>
          <w:rFonts w:ascii="Tahoma" w:hAnsi="Tahoma" w:cs="Tahoma"/>
        </w:rPr>
        <w:tab/>
      </w:r>
    </w:p>
    <w:p w:rsidR="009776C8" w:rsidRPr="009776C8" w:rsidRDefault="00D03BBE" w:rsidP="002649E3">
      <w:pPr>
        <w:numPr>
          <w:ilvl w:val="0"/>
          <w:numId w:val="24"/>
        </w:numPr>
        <w:tabs>
          <w:tab w:val="clear" w:pos="720"/>
          <w:tab w:val="num" w:pos="360"/>
        </w:tabs>
        <w:ind w:hanging="720"/>
        <w:rPr>
          <w:rFonts w:ascii="Tahoma" w:hAnsi="Tahoma" w:cs="Tahoma"/>
        </w:rPr>
      </w:pPr>
      <w:r>
        <w:rPr>
          <w:rFonts w:ascii="Tahoma" w:hAnsi="Tahoma" w:cs="Tahoma"/>
        </w:rPr>
        <w:t xml:space="preserve"> </w:t>
      </w:r>
      <w:r w:rsidR="009776C8">
        <w:rPr>
          <w:rFonts w:ascii="Tahoma" w:hAnsi="Tahoma" w:cs="Tahoma"/>
          <w:b/>
        </w:rPr>
        <w:t>Returning soiled caging from upstairs</w:t>
      </w:r>
      <w:r w:rsidR="006C0DFC">
        <w:rPr>
          <w:rFonts w:ascii="Tahoma" w:hAnsi="Tahoma" w:cs="Tahoma"/>
          <w:b/>
        </w:rPr>
        <w:t xml:space="preserve"> labs</w:t>
      </w:r>
    </w:p>
    <w:p w:rsidR="009776C8" w:rsidRPr="009776C8" w:rsidRDefault="009776C8" w:rsidP="009776C8">
      <w:pPr>
        <w:tabs>
          <w:tab w:val="left" w:pos="450"/>
        </w:tabs>
        <w:rPr>
          <w:rFonts w:ascii="Tahoma" w:hAnsi="Tahoma" w:cs="Tahoma"/>
        </w:rPr>
      </w:pPr>
      <w:r>
        <w:rPr>
          <w:rFonts w:ascii="Tahoma" w:hAnsi="Tahoma" w:cs="Tahoma"/>
          <w:b/>
        </w:rPr>
        <w:tab/>
      </w:r>
      <w:r>
        <w:rPr>
          <w:rFonts w:ascii="Tahoma" w:hAnsi="Tahoma" w:cs="Tahoma"/>
        </w:rPr>
        <w:t xml:space="preserve">Return soiled caging (cages transported from ABSL2 to upstairs lab for use) to </w:t>
      </w:r>
      <w:r>
        <w:rPr>
          <w:rFonts w:ascii="Tahoma" w:hAnsi="Tahoma" w:cs="Tahoma"/>
        </w:rPr>
        <w:tab/>
        <w:t xml:space="preserve">ABSL2 suite and place in red </w:t>
      </w:r>
      <w:proofErr w:type="spellStart"/>
      <w:r>
        <w:rPr>
          <w:rFonts w:ascii="Tahoma" w:hAnsi="Tahoma" w:cs="Tahoma"/>
        </w:rPr>
        <w:t>biobubble</w:t>
      </w:r>
      <w:proofErr w:type="spellEnd"/>
      <w:r>
        <w:rPr>
          <w:rFonts w:ascii="Tahoma" w:hAnsi="Tahoma" w:cs="Tahoma"/>
        </w:rPr>
        <w:t xml:space="preserve"> for </w:t>
      </w:r>
      <w:r w:rsidR="00CF38E4">
        <w:rPr>
          <w:rFonts w:ascii="Tahoma" w:hAnsi="Tahoma" w:cs="Tahoma"/>
        </w:rPr>
        <w:t xml:space="preserve">autoclaving.  Cover open top of </w:t>
      </w:r>
      <w:r w:rsidR="00CF38E4">
        <w:rPr>
          <w:rFonts w:ascii="Tahoma" w:hAnsi="Tahoma" w:cs="Tahoma"/>
        </w:rPr>
        <w:tab/>
        <w:t xml:space="preserve">stack/tub with lid to reduce potential exposure to pathogens.  Spray down exterior </w:t>
      </w:r>
      <w:r w:rsidR="00CF38E4">
        <w:rPr>
          <w:rFonts w:ascii="Tahoma" w:hAnsi="Tahoma" w:cs="Tahoma"/>
        </w:rPr>
        <w:tab/>
        <w:t xml:space="preserve">surface of tubs with </w:t>
      </w:r>
      <w:proofErr w:type="spellStart"/>
      <w:r w:rsidR="00CF38E4">
        <w:rPr>
          <w:rFonts w:ascii="Tahoma" w:hAnsi="Tahoma" w:cs="Tahoma"/>
        </w:rPr>
        <w:t>Sporklenz</w:t>
      </w:r>
      <w:proofErr w:type="spellEnd"/>
      <w:r w:rsidR="00CF38E4">
        <w:rPr>
          <w:rFonts w:ascii="Tahoma" w:hAnsi="Tahoma" w:cs="Tahoma"/>
        </w:rPr>
        <w:t>. Close red bio bubble.</w:t>
      </w:r>
    </w:p>
    <w:p w:rsidR="00581B8A" w:rsidRPr="00581B8A" w:rsidRDefault="00581B8A" w:rsidP="00581B8A">
      <w:pPr>
        <w:tabs>
          <w:tab w:val="left" w:pos="4950"/>
        </w:tabs>
        <w:outlineLvl w:val="0"/>
        <w:rPr>
          <w:rFonts w:ascii="Tahoma" w:hAnsi="Tahoma" w:cs="Tahoma"/>
          <w:b/>
        </w:rPr>
      </w:pPr>
    </w:p>
    <w:p w:rsidR="00581B8A" w:rsidRDefault="00581B8A" w:rsidP="00581B8A">
      <w:pPr>
        <w:tabs>
          <w:tab w:val="left" w:pos="4950"/>
        </w:tabs>
        <w:outlineLvl w:val="0"/>
        <w:rPr>
          <w:rFonts w:ascii="Arial" w:hAnsi="Arial"/>
        </w:rPr>
      </w:pPr>
    </w:p>
    <w:p w:rsidR="0037107B" w:rsidRDefault="0037107B" w:rsidP="00581B8A">
      <w:pPr>
        <w:tabs>
          <w:tab w:val="left" w:pos="4950"/>
        </w:tabs>
        <w:outlineLvl w:val="0"/>
        <w:rPr>
          <w:rFonts w:ascii="Arial" w:hAnsi="Arial"/>
        </w:rPr>
      </w:pPr>
    </w:p>
    <w:p w:rsidR="006C0DFC" w:rsidRDefault="006C0DFC" w:rsidP="00581B8A">
      <w:pPr>
        <w:tabs>
          <w:tab w:val="left" w:pos="4950"/>
        </w:tabs>
        <w:outlineLvl w:val="0"/>
        <w:rPr>
          <w:rFonts w:ascii="Arial" w:hAnsi="Arial"/>
        </w:rPr>
      </w:pPr>
    </w:p>
    <w:p w:rsidR="0037107B" w:rsidRDefault="0037107B" w:rsidP="00581B8A">
      <w:pPr>
        <w:tabs>
          <w:tab w:val="left" w:pos="4950"/>
        </w:tabs>
        <w:outlineLvl w:val="0"/>
        <w:rPr>
          <w:rFonts w:ascii="Arial" w:hAnsi="Arial"/>
        </w:rPr>
      </w:pPr>
    </w:p>
    <w:p w:rsidR="00BE2044" w:rsidRDefault="00BE2044" w:rsidP="00581B8A">
      <w:pPr>
        <w:tabs>
          <w:tab w:val="left" w:pos="4950"/>
        </w:tabs>
        <w:outlineLvl w:val="0"/>
        <w:rPr>
          <w:rFonts w:ascii="Arial" w:hAnsi="Arial"/>
          <w:b/>
        </w:rPr>
      </w:pPr>
    </w:p>
    <w:p w:rsidR="00BE2044" w:rsidRDefault="00BE2044" w:rsidP="00581B8A">
      <w:pPr>
        <w:tabs>
          <w:tab w:val="left" w:pos="4950"/>
        </w:tabs>
        <w:outlineLvl w:val="0"/>
        <w:rPr>
          <w:rFonts w:ascii="Arial" w:hAnsi="Arial"/>
          <w:b/>
        </w:rPr>
      </w:pPr>
    </w:p>
    <w:p w:rsidR="00BE2044" w:rsidRDefault="00BE2044" w:rsidP="00581B8A">
      <w:pPr>
        <w:tabs>
          <w:tab w:val="left" w:pos="4950"/>
        </w:tabs>
        <w:outlineLvl w:val="0"/>
        <w:rPr>
          <w:rFonts w:ascii="Arial" w:hAnsi="Arial"/>
          <w:b/>
        </w:rPr>
      </w:pPr>
    </w:p>
    <w:p w:rsidR="00BE2044" w:rsidRDefault="00BE2044" w:rsidP="00581B8A">
      <w:pPr>
        <w:tabs>
          <w:tab w:val="left" w:pos="4950"/>
        </w:tabs>
        <w:outlineLvl w:val="0"/>
        <w:rPr>
          <w:rFonts w:ascii="Arial" w:hAnsi="Arial"/>
          <w:b/>
        </w:rPr>
      </w:pPr>
    </w:p>
    <w:p w:rsidR="00BE2044" w:rsidRDefault="00BE2044" w:rsidP="00581B8A">
      <w:pPr>
        <w:tabs>
          <w:tab w:val="left" w:pos="4950"/>
        </w:tabs>
        <w:outlineLvl w:val="0"/>
        <w:rPr>
          <w:rFonts w:ascii="Arial" w:hAnsi="Arial"/>
          <w:b/>
        </w:rPr>
      </w:pPr>
    </w:p>
    <w:p w:rsidR="00BE2044" w:rsidRDefault="00BE2044" w:rsidP="00581B8A">
      <w:pPr>
        <w:tabs>
          <w:tab w:val="left" w:pos="4950"/>
        </w:tabs>
        <w:outlineLvl w:val="0"/>
        <w:rPr>
          <w:rFonts w:ascii="Arial" w:hAnsi="Arial"/>
          <w:b/>
        </w:rPr>
      </w:pPr>
    </w:p>
    <w:p w:rsidR="00BE2044" w:rsidRDefault="00BE2044" w:rsidP="00581B8A">
      <w:pPr>
        <w:tabs>
          <w:tab w:val="left" w:pos="4950"/>
        </w:tabs>
        <w:outlineLvl w:val="0"/>
        <w:rPr>
          <w:rFonts w:ascii="Arial" w:hAnsi="Arial"/>
          <w:b/>
        </w:rPr>
      </w:pPr>
    </w:p>
    <w:p w:rsidR="00BE2044" w:rsidRDefault="00BE2044" w:rsidP="00581B8A">
      <w:pPr>
        <w:tabs>
          <w:tab w:val="left" w:pos="4950"/>
        </w:tabs>
        <w:outlineLvl w:val="0"/>
        <w:rPr>
          <w:rFonts w:ascii="Arial" w:hAnsi="Arial"/>
          <w:b/>
        </w:rPr>
      </w:pPr>
    </w:p>
    <w:p w:rsidR="00BE2044" w:rsidRDefault="00BE2044" w:rsidP="00581B8A">
      <w:pPr>
        <w:tabs>
          <w:tab w:val="left" w:pos="4950"/>
        </w:tabs>
        <w:outlineLvl w:val="0"/>
        <w:rPr>
          <w:rFonts w:ascii="Arial" w:hAnsi="Arial"/>
          <w:b/>
        </w:rPr>
      </w:pPr>
    </w:p>
    <w:p w:rsidR="0037107B" w:rsidRPr="0037107B" w:rsidRDefault="0037107B" w:rsidP="00581B8A">
      <w:pPr>
        <w:tabs>
          <w:tab w:val="left" w:pos="4950"/>
        </w:tabs>
        <w:outlineLvl w:val="0"/>
        <w:rPr>
          <w:rFonts w:ascii="Arial" w:hAnsi="Arial"/>
          <w:b/>
        </w:rPr>
      </w:pPr>
      <w:bookmarkStart w:id="0" w:name="_GoBack"/>
      <w:bookmarkEnd w:id="0"/>
      <w:r w:rsidRPr="0037107B">
        <w:rPr>
          <w:rFonts w:ascii="Arial" w:hAnsi="Arial"/>
          <w:b/>
        </w:rPr>
        <w:t>TRAINING VERIFICATION</w:t>
      </w:r>
    </w:p>
    <w:p w:rsidR="0037107B" w:rsidRDefault="0037107B" w:rsidP="00581B8A">
      <w:pPr>
        <w:tabs>
          <w:tab w:val="left" w:pos="4950"/>
        </w:tabs>
        <w:outlineLvl w:val="0"/>
        <w:rPr>
          <w:rFonts w:ascii="Arial" w:hAnsi="Arial"/>
        </w:rPr>
      </w:pPr>
    </w:p>
    <w:p w:rsidR="0037107B" w:rsidRDefault="0037107B" w:rsidP="00581B8A">
      <w:pPr>
        <w:tabs>
          <w:tab w:val="left" w:pos="4950"/>
        </w:tabs>
        <w:outlineLvl w:val="0"/>
        <w:rPr>
          <w:rFonts w:ascii="Arial" w:hAnsi="Arial"/>
        </w:rPr>
      </w:pPr>
      <w:r>
        <w:rPr>
          <w:rFonts w:ascii="Arial" w:hAnsi="Arial"/>
        </w:rPr>
        <w:t xml:space="preserve">I have read and understand the procedures outlined in this policy.  </w:t>
      </w:r>
    </w:p>
    <w:p w:rsidR="0037107B" w:rsidRDefault="0037107B" w:rsidP="00581B8A">
      <w:pPr>
        <w:tabs>
          <w:tab w:val="left" w:pos="4950"/>
        </w:tabs>
        <w:outlineLvl w:val="0"/>
        <w:rPr>
          <w:rFonts w:ascii="Arial" w:hAnsi="Arial"/>
        </w:rPr>
      </w:pPr>
    </w:p>
    <w:p w:rsidR="0037107B" w:rsidRDefault="0037107B" w:rsidP="00581B8A">
      <w:pPr>
        <w:tabs>
          <w:tab w:val="left" w:pos="4950"/>
        </w:tabs>
        <w:outlineLvl w:val="0"/>
        <w:rPr>
          <w:rFonts w:ascii="Arial" w:hAnsi="Arial"/>
        </w:rPr>
      </w:pPr>
      <w:r>
        <w:rPr>
          <w:rFonts w:ascii="Arial" w:hAnsi="Arial"/>
        </w:rPr>
        <w:t>Date</w:t>
      </w:r>
      <w:proofErr w:type="gramStart"/>
      <w:r>
        <w:rPr>
          <w:rFonts w:ascii="Arial" w:hAnsi="Arial"/>
        </w:rPr>
        <w:t>:_</w:t>
      </w:r>
      <w:proofErr w:type="gramEnd"/>
      <w:r>
        <w:rPr>
          <w:rFonts w:ascii="Arial" w:hAnsi="Arial"/>
        </w:rPr>
        <w:t>_______________</w:t>
      </w:r>
    </w:p>
    <w:p w:rsidR="0037107B" w:rsidRDefault="0037107B" w:rsidP="00581B8A">
      <w:pPr>
        <w:tabs>
          <w:tab w:val="left" w:pos="4950"/>
        </w:tabs>
        <w:outlineLvl w:val="0"/>
        <w:rPr>
          <w:rFonts w:ascii="Arial" w:hAnsi="Arial"/>
        </w:rPr>
      </w:pPr>
    </w:p>
    <w:p w:rsidR="0037107B" w:rsidRDefault="0037107B" w:rsidP="00581B8A">
      <w:pPr>
        <w:tabs>
          <w:tab w:val="left" w:pos="4950"/>
        </w:tabs>
        <w:outlineLvl w:val="0"/>
        <w:rPr>
          <w:rFonts w:ascii="Arial" w:hAnsi="Arial"/>
        </w:rPr>
      </w:pPr>
      <w:r>
        <w:rPr>
          <w:rFonts w:ascii="Arial" w:hAnsi="Arial"/>
        </w:rPr>
        <w:t>Trainee (print name):__________________</w:t>
      </w:r>
      <w:proofErr w:type="gramStart"/>
      <w:r>
        <w:rPr>
          <w:rFonts w:ascii="Arial" w:hAnsi="Arial"/>
        </w:rPr>
        <w:t>_  Signature</w:t>
      </w:r>
      <w:proofErr w:type="gramEnd"/>
      <w:r>
        <w:rPr>
          <w:rFonts w:ascii="Arial" w:hAnsi="Arial"/>
        </w:rPr>
        <w:t>;___________________</w:t>
      </w:r>
    </w:p>
    <w:p w:rsidR="0037107B" w:rsidRDefault="0037107B" w:rsidP="00581B8A">
      <w:pPr>
        <w:tabs>
          <w:tab w:val="left" w:pos="4950"/>
        </w:tabs>
        <w:outlineLvl w:val="0"/>
        <w:rPr>
          <w:rFonts w:ascii="Arial" w:hAnsi="Arial"/>
        </w:rPr>
      </w:pPr>
    </w:p>
    <w:p w:rsidR="0037107B" w:rsidRDefault="0037107B" w:rsidP="00581B8A">
      <w:pPr>
        <w:tabs>
          <w:tab w:val="left" w:pos="4950"/>
        </w:tabs>
        <w:outlineLvl w:val="0"/>
        <w:rPr>
          <w:rFonts w:ascii="Arial" w:hAnsi="Arial"/>
        </w:rPr>
      </w:pPr>
      <w:r>
        <w:rPr>
          <w:rFonts w:ascii="Arial" w:hAnsi="Arial"/>
        </w:rPr>
        <w:t>Trainer (print name):____________________ Signature: __________________</w:t>
      </w:r>
    </w:p>
    <w:sectPr w:rsidR="0037107B" w:rsidSect="00647D0C">
      <w:headerReference w:type="default" r:id="rId8"/>
      <w:footerReference w:type="default" r:id="rId9"/>
      <w:headerReference w:type="first" r:id="rId10"/>
      <w:footnotePr>
        <w:numRestart w:val="eachPage"/>
      </w:footnotePr>
      <w:pgSz w:w="12240" w:h="15840"/>
      <w:pgMar w:top="1440" w:right="1440" w:bottom="1440" w:left="144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298" w:rsidRDefault="00441298">
      <w:r>
        <w:separator/>
      </w:r>
    </w:p>
  </w:endnote>
  <w:endnote w:type="continuationSeparator" w:id="0">
    <w:p w:rsidR="00441298" w:rsidRDefault="00441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Skia">
    <w:altName w:val="Century Gothic"/>
    <w:charset w:val="00"/>
    <w:family w:val="auto"/>
    <w:pitch w:val="variable"/>
    <w:sig w:usb0="00000000"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9E3" w:rsidRDefault="002649E3">
    <w:pPr>
      <w:pStyle w:val="Footer"/>
      <w:pBdr>
        <w:top w:val="single" w:sz="6" w:space="0" w:color="auto"/>
        <w:left w:val="single" w:sz="6" w:space="0" w:color="auto"/>
        <w:bottom w:val="single" w:sz="6" w:space="0" w:color="auto"/>
        <w:right w:val="single" w:sz="6" w:space="0" w:color="auto"/>
      </w:pBdr>
      <w:tabs>
        <w:tab w:val="bar" w:pos="2160"/>
        <w:tab w:val="left" w:pos="2340"/>
        <w:tab w:val="bar" w:pos="4320"/>
        <w:tab w:val="left" w:pos="4500"/>
        <w:tab w:val="bar" w:pos="7020"/>
        <w:tab w:val="left" w:pos="7200"/>
      </w:tabs>
      <w:rPr>
        <w:rFonts w:ascii="Arial" w:hAnsi="Arial"/>
        <w:b/>
        <w:sz w:val="22"/>
      </w:rPr>
    </w:pPr>
    <w:r>
      <w:rPr>
        <w:rFonts w:ascii="Arial" w:hAnsi="Arial"/>
        <w:b/>
        <w:sz w:val="22"/>
      </w:rPr>
      <w:t>Date Instituted:</w:t>
    </w:r>
    <w:r>
      <w:rPr>
        <w:rFonts w:ascii="Arial" w:hAnsi="Arial"/>
        <w:b/>
        <w:sz w:val="22"/>
      </w:rPr>
      <w:tab/>
    </w:r>
    <w:r w:rsidR="00397750">
      <w:rPr>
        <w:rFonts w:ascii="Arial" w:hAnsi="Arial"/>
        <w:b/>
        <w:sz w:val="22"/>
      </w:rPr>
      <w:t>Revised:</w:t>
    </w:r>
    <w:r>
      <w:rPr>
        <w:rFonts w:ascii="Arial" w:hAnsi="Arial"/>
        <w:b/>
        <w:sz w:val="22"/>
      </w:rPr>
      <w:tab/>
      <w:t>Approved By:</w:t>
    </w:r>
    <w:r>
      <w:rPr>
        <w:rFonts w:ascii="Arial" w:hAnsi="Arial"/>
        <w:b/>
        <w:sz w:val="22"/>
      </w:rPr>
      <w:tab/>
      <w:t>Page_</w:t>
    </w:r>
    <w:r w:rsidR="00647D0C">
      <w:rPr>
        <w:rStyle w:val="PageNumber"/>
        <w:rFonts w:ascii="Arial" w:hAnsi="Arial"/>
        <w:b/>
        <w:sz w:val="22"/>
      </w:rPr>
      <w:fldChar w:fldCharType="begin"/>
    </w:r>
    <w:r>
      <w:rPr>
        <w:rStyle w:val="PageNumber"/>
        <w:rFonts w:ascii="Arial" w:hAnsi="Arial"/>
        <w:b/>
        <w:sz w:val="22"/>
      </w:rPr>
      <w:instrText xml:space="preserve"> PAGE </w:instrText>
    </w:r>
    <w:r w:rsidR="00647D0C">
      <w:rPr>
        <w:rStyle w:val="PageNumber"/>
        <w:rFonts w:ascii="Arial" w:hAnsi="Arial"/>
        <w:b/>
        <w:sz w:val="22"/>
      </w:rPr>
      <w:fldChar w:fldCharType="separate"/>
    </w:r>
    <w:r w:rsidR="0040552E">
      <w:rPr>
        <w:rStyle w:val="PageNumber"/>
        <w:rFonts w:ascii="Arial" w:hAnsi="Arial"/>
        <w:b/>
        <w:noProof/>
        <w:sz w:val="22"/>
      </w:rPr>
      <w:t>9</w:t>
    </w:r>
    <w:r w:rsidR="00647D0C">
      <w:rPr>
        <w:rStyle w:val="PageNumber"/>
        <w:rFonts w:ascii="Arial" w:hAnsi="Arial"/>
        <w:b/>
        <w:sz w:val="22"/>
      </w:rPr>
      <w:fldChar w:fldCharType="end"/>
    </w:r>
    <w:r>
      <w:rPr>
        <w:rFonts w:ascii="Arial" w:hAnsi="Arial"/>
        <w:b/>
        <w:sz w:val="22"/>
      </w:rPr>
      <w:t>__of_</w:t>
    </w:r>
    <w:r w:rsidR="00647D0C">
      <w:rPr>
        <w:rStyle w:val="PageNumber"/>
        <w:rFonts w:ascii="Arial" w:hAnsi="Arial"/>
        <w:b/>
        <w:sz w:val="22"/>
      </w:rPr>
      <w:fldChar w:fldCharType="begin"/>
    </w:r>
    <w:r>
      <w:rPr>
        <w:rStyle w:val="PageNumber"/>
        <w:rFonts w:ascii="Arial" w:hAnsi="Arial"/>
        <w:b/>
        <w:sz w:val="22"/>
      </w:rPr>
      <w:instrText xml:space="preserve"> NUMPAGES </w:instrText>
    </w:r>
    <w:r w:rsidR="00647D0C">
      <w:rPr>
        <w:rStyle w:val="PageNumber"/>
        <w:rFonts w:ascii="Arial" w:hAnsi="Arial"/>
        <w:b/>
        <w:sz w:val="22"/>
      </w:rPr>
      <w:fldChar w:fldCharType="separate"/>
    </w:r>
    <w:r w:rsidR="0040552E">
      <w:rPr>
        <w:rStyle w:val="PageNumber"/>
        <w:rFonts w:ascii="Arial" w:hAnsi="Arial"/>
        <w:b/>
        <w:noProof/>
        <w:sz w:val="22"/>
      </w:rPr>
      <w:t>9</w:t>
    </w:r>
    <w:r w:rsidR="00647D0C">
      <w:rPr>
        <w:rStyle w:val="PageNumber"/>
        <w:rFonts w:ascii="Arial" w:hAnsi="Arial"/>
        <w:b/>
        <w:sz w:val="22"/>
      </w:rPr>
      <w:fldChar w:fldCharType="end"/>
    </w:r>
    <w:r>
      <w:rPr>
        <w:rFonts w:ascii="Arial" w:hAnsi="Arial"/>
        <w:b/>
        <w:sz w:val="22"/>
      </w:rPr>
      <w:t>__</w:t>
    </w:r>
  </w:p>
  <w:p w:rsidR="002649E3" w:rsidRDefault="00CC5849">
    <w:pPr>
      <w:pStyle w:val="Footer"/>
      <w:pBdr>
        <w:top w:val="single" w:sz="6" w:space="0" w:color="auto"/>
        <w:left w:val="single" w:sz="6" w:space="0" w:color="auto"/>
        <w:bottom w:val="single" w:sz="6" w:space="0" w:color="auto"/>
        <w:right w:val="single" w:sz="6" w:space="0" w:color="auto"/>
      </w:pBdr>
      <w:tabs>
        <w:tab w:val="bar" w:pos="2160"/>
        <w:tab w:val="left" w:pos="2340"/>
        <w:tab w:val="bar" w:pos="4320"/>
        <w:tab w:val="left" w:pos="4500"/>
        <w:tab w:val="bar" w:pos="7020"/>
        <w:tab w:val="left" w:pos="7200"/>
      </w:tabs>
      <w:rPr>
        <w:rFonts w:ascii="Arial" w:hAnsi="Arial"/>
        <w:b/>
        <w:sz w:val="22"/>
      </w:rPr>
    </w:pPr>
    <w:r>
      <w:rPr>
        <w:rFonts w:ascii="Arial" w:hAnsi="Arial"/>
        <w:b/>
        <w:sz w:val="22"/>
      </w:rPr>
      <w:t>04/01/06</w:t>
    </w:r>
    <w:r w:rsidR="002649E3">
      <w:rPr>
        <w:rFonts w:ascii="Arial" w:hAnsi="Arial"/>
        <w:b/>
        <w:sz w:val="22"/>
      </w:rPr>
      <w:tab/>
    </w:r>
    <w:r w:rsidR="00397750">
      <w:rPr>
        <w:rFonts w:ascii="Arial" w:hAnsi="Arial"/>
        <w:b/>
        <w:sz w:val="22"/>
      </w:rPr>
      <w:t>10/15/2011</w:t>
    </w:r>
    <w:r w:rsidR="002649E3">
      <w:rPr>
        <w:rFonts w:ascii="Arial" w:hAnsi="Arial"/>
        <w:b/>
        <w:sz w:val="22"/>
      </w:rPr>
      <w:tab/>
    </w:r>
    <w:r w:rsidR="002649E3">
      <w:rPr>
        <w:rFonts w:ascii="Arial" w:hAnsi="Arial"/>
        <w:b/>
        <w:sz w:val="22"/>
      </w:rPr>
      <w:tab/>
    </w:r>
  </w:p>
  <w:p w:rsidR="002649E3" w:rsidRDefault="002649E3">
    <w:pPr>
      <w:pStyle w:val="Footer"/>
      <w:tabs>
        <w:tab w:val="clear" w:pos="4320"/>
        <w:tab w:val="left" w:pos="3600"/>
        <w:tab w:val="left" w:pos="7200"/>
      </w:tabs>
    </w:pPr>
  </w:p>
  <w:p w:rsidR="002649E3" w:rsidRDefault="002649E3">
    <w:pPr>
      <w:pStyle w:val="Footer"/>
      <w:tabs>
        <w:tab w:val="clear" w:pos="4320"/>
        <w:tab w:val="left" w:pos="3600"/>
        <w:tab w:val="left" w:pos="7200"/>
      </w:tabs>
    </w:pPr>
  </w:p>
  <w:p w:rsidR="002649E3" w:rsidRDefault="002649E3">
    <w:pPr>
      <w:pStyle w:val="Footer"/>
      <w:tabs>
        <w:tab w:val="clear" w:pos="4320"/>
        <w:tab w:val="left" w:pos="3600"/>
        <w:tab w:val="left" w:pos="72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298" w:rsidRDefault="00441298">
      <w:r>
        <w:separator/>
      </w:r>
    </w:p>
  </w:footnote>
  <w:footnote w:type="continuationSeparator" w:id="0">
    <w:p w:rsidR="00441298" w:rsidRDefault="00441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9E3" w:rsidRDefault="00441298">
    <w:pPr>
      <w:pStyle w:val="Header"/>
      <w:pBdr>
        <w:top w:val="single" w:sz="6" w:space="0" w:color="auto"/>
        <w:left w:val="single" w:sz="6" w:space="0" w:color="auto"/>
        <w:bottom w:val="single" w:sz="6" w:space="0" w:color="auto"/>
        <w:right w:val="single" w:sz="6" w:space="15" w:color="auto"/>
      </w:pBdr>
      <w:tabs>
        <w:tab w:val="clear" w:pos="4320"/>
        <w:tab w:val="bar" w:pos="3960"/>
        <w:tab w:val="left" w:pos="4140"/>
      </w:tabs>
      <w:ind w:right="720"/>
      <w:jc w:val="both"/>
      <w:rPr>
        <w:rFonts w:ascii="Arial" w:hAnsi="Arial"/>
        <w:b/>
        <w:u w:val="single"/>
      </w:rPr>
    </w:pPr>
    <w:r>
      <w:rPr>
        <w:rFonts w:ascii="Arial" w:hAnsi="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58.4pt;margin-top:7.2pt;width:36pt;height:21.6pt;z-index:251657728;visibility:visible;mso-wrap-edited:f" o:allowincell="f">
          <v:imagedata r:id="rId1" o:title=""/>
          <w10:wrap type="topAndBottom"/>
        </v:shape>
        <o:OLEObject Type="Embed" ProgID="Word.Picture.8" ShapeID="_x0000_s2049" DrawAspect="Content" ObjectID="_1454141117" r:id="rId2"/>
      </w:pict>
    </w:r>
    <w:r w:rsidR="00D0719B">
      <w:rPr>
        <w:rFonts w:ascii="Arial" w:hAnsi="Arial"/>
        <w:b/>
      </w:rPr>
      <w:t>DLAM</w:t>
    </w:r>
    <w:r w:rsidR="002649E3">
      <w:rPr>
        <w:rFonts w:ascii="Arial" w:hAnsi="Arial"/>
        <w:b/>
      </w:rPr>
      <w:tab/>
    </w:r>
    <w:r w:rsidR="002649E3">
      <w:rPr>
        <w:rFonts w:ascii="Arial" w:hAnsi="Arial"/>
        <w:b/>
        <w:u w:val="single"/>
      </w:rPr>
      <w:t>SOP # ABSL2</w:t>
    </w:r>
    <w:r w:rsidR="002649E3">
      <w:rPr>
        <w:rFonts w:ascii="Arial" w:hAnsi="Arial"/>
        <w:b/>
        <w:u w:val="single"/>
      </w:rPr>
      <w:tab/>
    </w:r>
  </w:p>
  <w:p w:rsidR="002649E3" w:rsidRDefault="00D0719B">
    <w:pPr>
      <w:pStyle w:val="Header"/>
      <w:pBdr>
        <w:top w:val="single" w:sz="6" w:space="0" w:color="auto"/>
        <w:left w:val="single" w:sz="6" w:space="0" w:color="auto"/>
        <w:bottom w:val="single" w:sz="6" w:space="0" w:color="auto"/>
        <w:right w:val="single" w:sz="6" w:space="15" w:color="auto"/>
      </w:pBdr>
      <w:tabs>
        <w:tab w:val="clear" w:pos="4320"/>
        <w:tab w:val="bar" w:pos="3960"/>
        <w:tab w:val="left" w:pos="4140"/>
      </w:tabs>
      <w:ind w:right="720"/>
      <w:rPr>
        <w:rFonts w:ascii="Arial" w:hAnsi="Arial"/>
        <w:b/>
      </w:rPr>
    </w:pPr>
    <w:r>
      <w:rPr>
        <w:rFonts w:ascii="Arial" w:hAnsi="Arial"/>
        <w:b/>
      </w:rPr>
      <w:t xml:space="preserve">Univ. of </w:t>
    </w:r>
    <w:smartTag w:uri="urn:schemas-microsoft-com:office:smarttags" w:element="place">
      <w:smartTag w:uri="urn:schemas-microsoft-com:office:smarttags" w:element="PlaceName">
        <w:r>
          <w:rPr>
            <w:rFonts w:ascii="Arial" w:hAnsi="Arial"/>
            <w:b/>
          </w:rPr>
          <w:t>North</w:t>
        </w:r>
      </w:smartTag>
      <w:r>
        <w:rPr>
          <w:rFonts w:ascii="Arial" w:hAnsi="Arial"/>
          <w:b/>
        </w:rPr>
        <w:t xml:space="preserve"> </w:t>
      </w:r>
      <w:smartTag w:uri="urn:schemas-microsoft-com:office:smarttags" w:element="PlaceName">
        <w:r>
          <w:rPr>
            <w:rFonts w:ascii="Arial" w:hAnsi="Arial"/>
            <w:b/>
          </w:rPr>
          <w:t>Tex</w:t>
        </w:r>
      </w:smartTag>
      <w:r>
        <w:rPr>
          <w:rFonts w:ascii="Arial" w:hAnsi="Arial"/>
          <w:b/>
        </w:rPr>
        <w:t xml:space="preserve"> </w:t>
      </w:r>
      <w:proofErr w:type="spellStart"/>
      <w:smartTag w:uri="urn:schemas-microsoft-com:office:smarttags" w:element="PlaceName">
        <w:r>
          <w:rPr>
            <w:rFonts w:ascii="Arial" w:hAnsi="Arial"/>
            <w:b/>
          </w:rPr>
          <w:t>Hlth</w:t>
        </w:r>
      </w:smartTag>
      <w:proofErr w:type="spellEnd"/>
      <w:r>
        <w:rPr>
          <w:rFonts w:ascii="Arial" w:hAnsi="Arial"/>
          <w:b/>
        </w:rPr>
        <w:t xml:space="preserve"> </w:t>
      </w:r>
      <w:proofErr w:type="spellStart"/>
      <w:smartTag w:uri="urn:schemas-microsoft-com:office:smarttags" w:element="PlaceName">
        <w:r>
          <w:rPr>
            <w:rFonts w:ascii="Arial" w:hAnsi="Arial"/>
            <w:b/>
          </w:rPr>
          <w:t>Sci</w:t>
        </w:r>
      </w:smartTag>
      <w:proofErr w:type="spellEnd"/>
      <w:r>
        <w:rPr>
          <w:rFonts w:ascii="Arial" w:hAnsi="Arial"/>
          <w:b/>
        </w:rPr>
        <w:t xml:space="preserve"> </w:t>
      </w:r>
      <w:smartTag w:uri="urn:schemas-microsoft-com:office:smarttags" w:element="PlaceType">
        <w:r>
          <w:rPr>
            <w:rFonts w:ascii="Arial" w:hAnsi="Arial"/>
            <w:b/>
          </w:rPr>
          <w:t>Center</w:t>
        </w:r>
      </w:smartTag>
    </w:smartTag>
    <w:r w:rsidR="002649E3">
      <w:rPr>
        <w:rFonts w:ascii="Arial" w:hAnsi="Arial"/>
        <w:b/>
      </w:rPr>
      <w:tab/>
      <w:t>TITLE: ABSL2 Practices &amp; Procedures</w:t>
    </w:r>
  </w:p>
  <w:p w:rsidR="002649E3" w:rsidRDefault="002649E3">
    <w:pPr>
      <w:pStyle w:val="Header"/>
      <w:tabs>
        <w:tab w:val="clear" w:pos="8640"/>
        <w:tab w:val="right" w:pos="8820"/>
      </w:tabs>
    </w:pPr>
  </w:p>
  <w:p w:rsidR="002649E3" w:rsidRDefault="002649E3">
    <w:pPr>
      <w:spacing w:line="240" w:lineRule="atLeast"/>
      <w:rPr>
        <w:rFonts w:ascii="Courier" w:hAnsi="Courier"/>
        <w:b/>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9E3" w:rsidRDefault="002649E3">
    <w:pPr>
      <w:pStyle w:val="Header"/>
      <w:jc w:val="center"/>
      <w:rPr>
        <w:sz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1">
    <w:nsid w:val="00000002"/>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2">
    <w:nsid w:val="00000003"/>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3">
    <w:nsid w:val="00000004"/>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4">
    <w:nsid w:val="00000007"/>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5">
    <w:nsid w:val="00000009"/>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6">
    <w:nsid w:val="0000000A"/>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7">
    <w:nsid w:val="0000000B"/>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8">
    <w:nsid w:val="0000000D"/>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9">
    <w:nsid w:val="0000000E"/>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10">
    <w:nsid w:val="0000000F"/>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11">
    <w:nsid w:val="00000010"/>
    <w:multiLevelType w:val="singleLevel"/>
    <w:tmpl w:val="00000000"/>
    <w:lvl w:ilvl="0">
      <w:start w:val="1"/>
      <w:numFmt w:val="none"/>
      <w:lvlText w:val="4."/>
      <w:lvlJc w:val="left"/>
      <w:pPr>
        <w:tabs>
          <w:tab w:val="num" w:pos="360"/>
        </w:tabs>
        <w:ind w:left="360" w:hanging="360"/>
      </w:pPr>
      <w:rPr>
        <w:rFonts w:ascii="Arial" w:hAnsi="Arial" w:hint="default"/>
        <w:b/>
        <w:i w:val="0"/>
        <w:sz w:val="24"/>
      </w:rPr>
    </w:lvl>
  </w:abstractNum>
  <w:abstractNum w:abstractNumId="12">
    <w:nsid w:val="00000013"/>
    <w:multiLevelType w:val="singleLevel"/>
    <w:tmpl w:val="00000000"/>
    <w:lvl w:ilvl="0">
      <w:start w:val="2"/>
      <w:numFmt w:val="decimal"/>
      <w:lvlText w:val="%1."/>
      <w:lvlJc w:val="left"/>
      <w:pPr>
        <w:tabs>
          <w:tab w:val="num" w:pos="360"/>
        </w:tabs>
        <w:ind w:left="360" w:hanging="360"/>
      </w:pPr>
      <w:rPr>
        <w:rFonts w:hint="default"/>
      </w:rPr>
    </w:lvl>
  </w:abstractNum>
  <w:abstractNum w:abstractNumId="13">
    <w:nsid w:val="00000014"/>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14">
    <w:nsid w:val="0000002D"/>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15">
    <w:nsid w:val="0000002E"/>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16">
    <w:nsid w:val="0000002F"/>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17">
    <w:nsid w:val="00000030"/>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18">
    <w:nsid w:val="00000031"/>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19">
    <w:nsid w:val="00000032"/>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20">
    <w:nsid w:val="00000033"/>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21">
    <w:nsid w:val="00000036"/>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22">
    <w:nsid w:val="00000039"/>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23">
    <w:nsid w:val="352A472F"/>
    <w:multiLevelType w:val="hybridMultilevel"/>
    <w:tmpl w:val="AEB848D4"/>
    <w:lvl w:ilvl="0" w:tplc="6DA2450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1C56050"/>
    <w:multiLevelType w:val="hybridMultilevel"/>
    <w:tmpl w:val="C1D6AF66"/>
    <w:lvl w:ilvl="0" w:tplc="AAA286FA">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31562B1"/>
    <w:multiLevelType w:val="hybridMultilevel"/>
    <w:tmpl w:val="57DE690E"/>
    <w:lvl w:ilvl="0" w:tplc="39EC667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16"/>
  </w:num>
  <w:num w:numId="4">
    <w:abstractNumId w:val="17"/>
  </w:num>
  <w:num w:numId="5">
    <w:abstractNumId w:val="18"/>
  </w:num>
  <w:num w:numId="6">
    <w:abstractNumId w:val="19"/>
  </w:num>
  <w:num w:numId="7">
    <w:abstractNumId w:val="20"/>
  </w:num>
  <w:num w:numId="8">
    <w:abstractNumId w:val="21"/>
  </w:num>
  <w:num w:numId="9">
    <w:abstractNumId w:val="22"/>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0"/>
  </w:num>
  <w:num w:numId="21">
    <w:abstractNumId w:val="1"/>
  </w:num>
  <w:num w:numId="22">
    <w:abstractNumId w:val="2"/>
  </w:num>
  <w:num w:numId="23">
    <w:abstractNumId w:val="3"/>
  </w:num>
  <w:num w:numId="24">
    <w:abstractNumId w:val="25"/>
  </w:num>
  <w:num w:numId="25">
    <w:abstractNumId w:val="24"/>
  </w:num>
  <w:num w:numId="26">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19B"/>
    <w:rsid w:val="0000075F"/>
    <w:rsid w:val="00036848"/>
    <w:rsid w:val="000B6DBB"/>
    <w:rsid w:val="000C787E"/>
    <w:rsid w:val="000E3EAD"/>
    <w:rsid w:val="0023517D"/>
    <w:rsid w:val="0023794F"/>
    <w:rsid w:val="002649E3"/>
    <w:rsid w:val="002A20BB"/>
    <w:rsid w:val="0037107B"/>
    <w:rsid w:val="003913D6"/>
    <w:rsid w:val="00397750"/>
    <w:rsid w:val="0040552E"/>
    <w:rsid w:val="00441298"/>
    <w:rsid w:val="00510789"/>
    <w:rsid w:val="00581B8A"/>
    <w:rsid w:val="006439A6"/>
    <w:rsid w:val="00647D0C"/>
    <w:rsid w:val="00696237"/>
    <w:rsid w:val="006B0814"/>
    <w:rsid w:val="006C0DFC"/>
    <w:rsid w:val="006C309D"/>
    <w:rsid w:val="007631E9"/>
    <w:rsid w:val="00786D3B"/>
    <w:rsid w:val="007B0533"/>
    <w:rsid w:val="007C6772"/>
    <w:rsid w:val="008540A8"/>
    <w:rsid w:val="00971044"/>
    <w:rsid w:val="009776C8"/>
    <w:rsid w:val="009C3918"/>
    <w:rsid w:val="00B16BE7"/>
    <w:rsid w:val="00B756C3"/>
    <w:rsid w:val="00BE2044"/>
    <w:rsid w:val="00CC5849"/>
    <w:rsid w:val="00CF38E4"/>
    <w:rsid w:val="00D03BBE"/>
    <w:rsid w:val="00D0719B"/>
    <w:rsid w:val="00DE084A"/>
    <w:rsid w:val="00E2541A"/>
    <w:rsid w:val="00E4666C"/>
    <w:rsid w:val="00E62718"/>
    <w:rsid w:val="00E72E93"/>
    <w:rsid w:val="00EC1F93"/>
    <w:rsid w:val="00F95A89"/>
    <w:rsid w:val="00FF7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D0C"/>
    <w:rPr>
      <w:sz w:val="24"/>
    </w:rPr>
  </w:style>
  <w:style w:type="paragraph" w:styleId="Heading1">
    <w:name w:val="heading 1"/>
    <w:basedOn w:val="Normal"/>
    <w:next w:val="Normal"/>
    <w:qFormat/>
    <w:rsid w:val="00647D0C"/>
    <w:pPr>
      <w:keepNext/>
      <w:widowControl w:val="0"/>
      <w:outlineLvl w:val="0"/>
    </w:pPr>
    <w:rPr>
      <w:rFonts w:ascii="Times New Roman" w:hAnsi="Times New Roman"/>
      <w:b/>
      <w:snapToGrid w:val="0"/>
      <w:sz w:val="28"/>
    </w:rPr>
  </w:style>
  <w:style w:type="paragraph" w:styleId="Heading3">
    <w:name w:val="heading 3"/>
    <w:basedOn w:val="Normal"/>
    <w:next w:val="Normal"/>
    <w:qFormat/>
    <w:rsid w:val="00647D0C"/>
    <w:pPr>
      <w:keepNext/>
      <w:ind w:left="360"/>
      <w:outlineLvl w:val="2"/>
    </w:pPr>
    <w:rPr>
      <w:rFonts w:ascii="Skia" w:eastAsia="Times" w:hAnsi="Skia"/>
      <w:b/>
      <w:color w:val="8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47D0C"/>
    <w:pPr>
      <w:tabs>
        <w:tab w:val="center" w:pos="4320"/>
        <w:tab w:val="right" w:pos="8640"/>
      </w:tabs>
    </w:pPr>
  </w:style>
  <w:style w:type="paragraph" w:styleId="Header">
    <w:name w:val="header"/>
    <w:basedOn w:val="Normal"/>
    <w:rsid w:val="00647D0C"/>
    <w:pPr>
      <w:tabs>
        <w:tab w:val="center" w:pos="4320"/>
        <w:tab w:val="right" w:pos="8640"/>
      </w:tabs>
    </w:pPr>
  </w:style>
  <w:style w:type="character" w:styleId="PageNumber">
    <w:name w:val="page number"/>
    <w:basedOn w:val="DefaultParagraphFont"/>
    <w:rsid w:val="00647D0C"/>
  </w:style>
  <w:style w:type="character" w:styleId="Hyperlink">
    <w:name w:val="Hyperlink"/>
    <w:basedOn w:val="DefaultParagraphFont"/>
    <w:rsid w:val="00647D0C"/>
    <w:rPr>
      <w:color w:val="0000FF"/>
      <w:u w:val="single"/>
    </w:rPr>
  </w:style>
  <w:style w:type="paragraph" w:styleId="Title">
    <w:name w:val="Title"/>
    <w:basedOn w:val="Normal"/>
    <w:qFormat/>
    <w:rsid w:val="00647D0C"/>
    <w:pPr>
      <w:tabs>
        <w:tab w:val="left" w:pos="1080"/>
      </w:tabs>
      <w:jc w:val="center"/>
    </w:pPr>
    <w:rPr>
      <w:rFonts w:ascii="Verdana" w:eastAsia="Times" w:hAnsi="Verdana"/>
      <w:b/>
    </w:rPr>
  </w:style>
  <w:style w:type="paragraph" w:styleId="BodyTextIndent">
    <w:name w:val="Body Text Indent"/>
    <w:basedOn w:val="Normal"/>
    <w:rsid w:val="00647D0C"/>
    <w:pPr>
      <w:tabs>
        <w:tab w:val="left" w:pos="720"/>
        <w:tab w:val="left" w:pos="1080"/>
      </w:tabs>
      <w:ind w:left="720" w:hanging="360"/>
      <w:jc w:val="both"/>
    </w:pPr>
    <w:rPr>
      <w:rFonts w:ascii="Verdana" w:eastAsia="Times" w:hAnsi="Verdana"/>
    </w:rPr>
  </w:style>
  <w:style w:type="paragraph" w:styleId="BodyText">
    <w:name w:val="Body Text"/>
    <w:basedOn w:val="Normal"/>
    <w:rsid w:val="00647D0C"/>
    <w:pPr>
      <w:jc w:val="both"/>
    </w:pPr>
    <w:rPr>
      <w:rFonts w:ascii="Arial" w:eastAsia="Times" w:hAnsi="Arial"/>
    </w:rPr>
  </w:style>
  <w:style w:type="paragraph" w:styleId="BodyTextIndent3">
    <w:name w:val="Body Text Indent 3"/>
    <w:basedOn w:val="Normal"/>
    <w:rsid w:val="00647D0C"/>
    <w:pPr>
      <w:ind w:left="360"/>
    </w:pPr>
    <w:rPr>
      <w:rFonts w:ascii="Arial" w:eastAsia="Times" w:hAnsi="Arial"/>
      <w:sz w:val="22"/>
    </w:rPr>
  </w:style>
  <w:style w:type="paragraph" w:styleId="BodyTextIndent2">
    <w:name w:val="Body Text Indent 2"/>
    <w:basedOn w:val="Normal"/>
    <w:rsid w:val="00647D0C"/>
    <w:pPr>
      <w:ind w:left="360"/>
      <w:outlineLvl w:val="0"/>
    </w:pPr>
    <w:rPr>
      <w:rFonts w:ascii="Arial" w:hAnsi="Arial"/>
    </w:rPr>
  </w:style>
  <w:style w:type="paragraph" w:styleId="BalloonText">
    <w:name w:val="Balloon Text"/>
    <w:basedOn w:val="Normal"/>
    <w:link w:val="BalloonTextChar"/>
    <w:rsid w:val="0040552E"/>
    <w:rPr>
      <w:rFonts w:ascii="Tahoma" w:hAnsi="Tahoma" w:cs="Tahoma"/>
      <w:sz w:val="16"/>
      <w:szCs w:val="16"/>
    </w:rPr>
  </w:style>
  <w:style w:type="character" w:customStyle="1" w:styleId="BalloonTextChar">
    <w:name w:val="Balloon Text Char"/>
    <w:basedOn w:val="DefaultParagraphFont"/>
    <w:link w:val="BalloonText"/>
    <w:rsid w:val="004055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D0C"/>
    <w:rPr>
      <w:sz w:val="24"/>
    </w:rPr>
  </w:style>
  <w:style w:type="paragraph" w:styleId="Heading1">
    <w:name w:val="heading 1"/>
    <w:basedOn w:val="Normal"/>
    <w:next w:val="Normal"/>
    <w:qFormat/>
    <w:rsid w:val="00647D0C"/>
    <w:pPr>
      <w:keepNext/>
      <w:widowControl w:val="0"/>
      <w:outlineLvl w:val="0"/>
    </w:pPr>
    <w:rPr>
      <w:rFonts w:ascii="Times New Roman" w:hAnsi="Times New Roman"/>
      <w:b/>
      <w:snapToGrid w:val="0"/>
      <w:sz w:val="28"/>
    </w:rPr>
  </w:style>
  <w:style w:type="paragraph" w:styleId="Heading3">
    <w:name w:val="heading 3"/>
    <w:basedOn w:val="Normal"/>
    <w:next w:val="Normal"/>
    <w:qFormat/>
    <w:rsid w:val="00647D0C"/>
    <w:pPr>
      <w:keepNext/>
      <w:ind w:left="360"/>
      <w:outlineLvl w:val="2"/>
    </w:pPr>
    <w:rPr>
      <w:rFonts w:ascii="Skia" w:eastAsia="Times" w:hAnsi="Skia"/>
      <w:b/>
      <w:color w:val="8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47D0C"/>
    <w:pPr>
      <w:tabs>
        <w:tab w:val="center" w:pos="4320"/>
        <w:tab w:val="right" w:pos="8640"/>
      </w:tabs>
    </w:pPr>
  </w:style>
  <w:style w:type="paragraph" w:styleId="Header">
    <w:name w:val="header"/>
    <w:basedOn w:val="Normal"/>
    <w:rsid w:val="00647D0C"/>
    <w:pPr>
      <w:tabs>
        <w:tab w:val="center" w:pos="4320"/>
        <w:tab w:val="right" w:pos="8640"/>
      </w:tabs>
    </w:pPr>
  </w:style>
  <w:style w:type="character" w:styleId="PageNumber">
    <w:name w:val="page number"/>
    <w:basedOn w:val="DefaultParagraphFont"/>
    <w:rsid w:val="00647D0C"/>
  </w:style>
  <w:style w:type="character" w:styleId="Hyperlink">
    <w:name w:val="Hyperlink"/>
    <w:basedOn w:val="DefaultParagraphFont"/>
    <w:rsid w:val="00647D0C"/>
    <w:rPr>
      <w:color w:val="0000FF"/>
      <w:u w:val="single"/>
    </w:rPr>
  </w:style>
  <w:style w:type="paragraph" w:styleId="Title">
    <w:name w:val="Title"/>
    <w:basedOn w:val="Normal"/>
    <w:qFormat/>
    <w:rsid w:val="00647D0C"/>
    <w:pPr>
      <w:tabs>
        <w:tab w:val="left" w:pos="1080"/>
      </w:tabs>
      <w:jc w:val="center"/>
    </w:pPr>
    <w:rPr>
      <w:rFonts w:ascii="Verdana" w:eastAsia="Times" w:hAnsi="Verdana"/>
      <w:b/>
    </w:rPr>
  </w:style>
  <w:style w:type="paragraph" w:styleId="BodyTextIndent">
    <w:name w:val="Body Text Indent"/>
    <w:basedOn w:val="Normal"/>
    <w:rsid w:val="00647D0C"/>
    <w:pPr>
      <w:tabs>
        <w:tab w:val="left" w:pos="720"/>
        <w:tab w:val="left" w:pos="1080"/>
      </w:tabs>
      <w:ind w:left="720" w:hanging="360"/>
      <w:jc w:val="both"/>
    </w:pPr>
    <w:rPr>
      <w:rFonts w:ascii="Verdana" w:eastAsia="Times" w:hAnsi="Verdana"/>
    </w:rPr>
  </w:style>
  <w:style w:type="paragraph" w:styleId="BodyText">
    <w:name w:val="Body Text"/>
    <w:basedOn w:val="Normal"/>
    <w:rsid w:val="00647D0C"/>
    <w:pPr>
      <w:jc w:val="both"/>
    </w:pPr>
    <w:rPr>
      <w:rFonts w:ascii="Arial" w:eastAsia="Times" w:hAnsi="Arial"/>
    </w:rPr>
  </w:style>
  <w:style w:type="paragraph" w:styleId="BodyTextIndent3">
    <w:name w:val="Body Text Indent 3"/>
    <w:basedOn w:val="Normal"/>
    <w:rsid w:val="00647D0C"/>
    <w:pPr>
      <w:ind w:left="360"/>
    </w:pPr>
    <w:rPr>
      <w:rFonts w:ascii="Arial" w:eastAsia="Times" w:hAnsi="Arial"/>
      <w:sz w:val="22"/>
    </w:rPr>
  </w:style>
  <w:style w:type="paragraph" w:styleId="BodyTextIndent2">
    <w:name w:val="Body Text Indent 2"/>
    <w:basedOn w:val="Normal"/>
    <w:rsid w:val="00647D0C"/>
    <w:pPr>
      <w:ind w:left="360"/>
      <w:outlineLvl w:val="0"/>
    </w:pPr>
    <w:rPr>
      <w:rFonts w:ascii="Arial" w:hAnsi="Arial"/>
    </w:rPr>
  </w:style>
  <w:style w:type="paragraph" w:styleId="BalloonText">
    <w:name w:val="Balloon Text"/>
    <w:basedOn w:val="Normal"/>
    <w:link w:val="BalloonTextChar"/>
    <w:rsid w:val="0040552E"/>
    <w:rPr>
      <w:rFonts w:ascii="Tahoma" w:hAnsi="Tahoma" w:cs="Tahoma"/>
      <w:sz w:val="16"/>
      <w:szCs w:val="16"/>
    </w:rPr>
  </w:style>
  <w:style w:type="character" w:customStyle="1" w:styleId="BalloonTextChar">
    <w:name w:val="Balloon Text Char"/>
    <w:basedOn w:val="DefaultParagraphFont"/>
    <w:link w:val="BalloonText"/>
    <w:rsid w:val="004055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2563</Words>
  <Characters>14613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ARC  SOP</vt:lpstr>
    </vt:vector>
  </TitlesOfParts>
  <Company>Dartmouth College</Company>
  <LinksUpToDate>false</LinksUpToDate>
  <CharactersWithSpaces>17142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  SOP</dc:title>
  <dc:subject>receiving SOP</dc:subject>
  <dc:creator>ANIMAL RESOURCES CENTER</dc:creator>
  <cp:lastModifiedBy>Dorsett, Marcie</cp:lastModifiedBy>
  <cp:revision>5</cp:revision>
  <cp:lastPrinted>2014-02-17T17:19:00Z</cp:lastPrinted>
  <dcterms:created xsi:type="dcterms:W3CDTF">2014-02-17T17:18:00Z</dcterms:created>
  <dcterms:modified xsi:type="dcterms:W3CDTF">2014-02-17T17:19:00Z</dcterms:modified>
</cp:coreProperties>
</file>