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BB69B" w14:textId="77777777" w:rsidR="00AD3B1B" w:rsidRPr="00AD3B1B" w:rsidRDefault="00AD3B1B" w:rsidP="00AD3B1B">
      <w:pPr>
        <w:pStyle w:val="Header"/>
        <w:pBdr>
          <w:bottom w:val="single" w:sz="12" w:space="1" w:color="auto"/>
        </w:pBdr>
        <w:rPr>
          <w:rFonts w:ascii="Arial" w:hAnsi="Arial" w:cs="Arial"/>
          <w:sz w:val="10"/>
        </w:rPr>
      </w:pPr>
    </w:p>
    <w:p w14:paraId="47F9384B" w14:textId="77777777" w:rsidR="00F036B1" w:rsidRPr="00F036B1" w:rsidRDefault="00F036B1" w:rsidP="00F036B1">
      <w:pPr>
        <w:pBdr>
          <w:bottom w:val="single" w:sz="12" w:space="0" w:color="auto"/>
        </w:pBdr>
        <w:jc w:val="center"/>
        <w:rPr>
          <w:rFonts w:ascii="Arial" w:hAnsi="Arial" w:cs="Arial"/>
          <w:b/>
          <w:sz w:val="14"/>
        </w:rPr>
      </w:pPr>
    </w:p>
    <w:p w14:paraId="3EF162DF" w14:textId="233B600E" w:rsidR="00AD3B1B" w:rsidRDefault="00C65629" w:rsidP="00F036B1">
      <w:pPr>
        <w:pBdr>
          <w:bottom w:val="single" w:sz="12" w:space="0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Fall 2023 General Meeting Agenda</w:t>
      </w:r>
    </w:p>
    <w:p w14:paraId="4D6AE5BE" w14:textId="77777777" w:rsidR="00F036B1" w:rsidRPr="00F036B1" w:rsidRDefault="00F036B1" w:rsidP="00F762A5">
      <w:pPr>
        <w:pBdr>
          <w:bottom w:val="single" w:sz="12" w:space="0" w:color="auto"/>
        </w:pBdr>
        <w:jc w:val="right"/>
        <w:rPr>
          <w:rFonts w:ascii="Arial" w:hAnsi="Arial" w:cs="Arial"/>
          <w:b/>
          <w:sz w:val="14"/>
        </w:rPr>
      </w:pPr>
    </w:p>
    <w:p w14:paraId="18FC96F9" w14:textId="77777777" w:rsidR="00AD3B1B" w:rsidRPr="00AD3B1B" w:rsidRDefault="00AD3B1B" w:rsidP="00130C66">
      <w:pPr>
        <w:spacing w:line="360" w:lineRule="auto"/>
        <w:jc w:val="center"/>
        <w:rPr>
          <w:rFonts w:ascii="Arial" w:hAnsi="Arial" w:cs="Arial"/>
          <w:color w:val="000000" w:themeColor="text1"/>
        </w:rPr>
      </w:pPr>
    </w:p>
    <w:p w14:paraId="6EED406E" w14:textId="57192C7D" w:rsidR="00050403" w:rsidRPr="00050403" w:rsidRDefault="00050403" w:rsidP="00AD3B1B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11:30 AM</w:t>
      </w:r>
      <w:r>
        <w:rPr>
          <w:rFonts w:ascii="Arial" w:hAnsi="Arial" w:cs="Arial"/>
          <w:b/>
          <w:color w:val="000000" w:themeColor="text1"/>
        </w:rPr>
        <w:tab/>
        <w:t xml:space="preserve">Lunch &amp; Mingle </w:t>
      </w:r>
      <w:r>
        <w:rPr>
          <w:rFonts w:ascii="Arial" w:hAnsi="Arial" w:cs="Arial"/>
          <w:color w:val="000000" w:themeColor="text1"/>
        </w:rPr>
        <w:t>(30 min)</w:t>
      </w:r>
    </w:p>
    <w:p w14:paraId="53FDBCEB" w14:textId="77777777" w:rsidR="00050403" w:rsidRDefault="00050403" w:rsidP="00AD3B1B">
      <w:pPr>
        <w:rPr>
          <w:rFonts w:ascii="Arial" w:hAnsi="Arial" w:cs="Arial"/>
          <w:b/>
          <w:color w:val="000000" w:themeColor="text1"/>
        </w:rPr>
      </w:pPr>
    </w:p>
    <w:p w14:paraId="2D3885FB" w14:textId="1ECDB0A0" w:rsidR="00C12C4F" w:rsidRDefault="00922DAF" w:rsidP="00AD3B1B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12:00</w:t>
      </w:r>
      <w:r w:rsidR="002A1915">
        <w:rPr>
          <w:rFonts w:ascii="Arial" w:hAnsi="Arial" w:cs="Arial"/>
          <w:b/>
          <w:color w:val="000000" w:themeColor="text1"/>
        </w:rPr>
        <w:t xml:space="preserve"> </w:t>
      </w:r>
      <w:r w:rsidR="00CC7977">
        <w:rPr>
          <w:rFonts w:ascii="Arial" w:hAnsi="Arial" w:cs="Arial"/>
          <w:b/>
          <w:color w:val="000000" w:themeColor="text1"/>
        </w:rPr>
        <w:t>PM</w:t>
      </w:r>
      <w:r w:rsidR="001D5D1B">
        <w:rPr>
          <w:rFonts w:ascii="Arial" w:hAnsi="Arial" w:cs="Arial"/>
          <w:b/>
          <w:color w:val="000000" w:themeColor="text1"/>
        </w:rPr>
        <w:tab/>
      </w:r>
      <w:r w:rsidR="005A75CE">
        <w:rPr>
          <w:rFonts w:ascii="Arial" w:hAnsi="Arial" w:cs="Arial"/>
          <w:b/>
          <w:color w:val="000000" w:themeColor="text1"/>
        </w:rPr>
        <w:t xml:space="preserve">Welcome </w:t>
      </w:r>
      <w:r w:rsidR="00CC7977">
        <w:rPr>
          <w:rFonts w:ascii="Arial" w:hAnsi="Arial" w:cs="Arial"/>
          <w:b/>
          <w:color w:val="000000" w:themeColor="text1"/>
        </w:rPr>
        <w:t xml:space="preserve">&amp; Introduction </w:t>
      </w:r>
      <w:r w:rsidR="00CC7977">
        <w:rPr>
          <w:rFonts w:ascii="Arial" w:hAnsi="Arial" w:cs="Arial"/>
          <w:color w:val="000000" w:themeColor="text1"/>
        </w:rPr>
        <w:t>(</w:t>
      </w:r>
      <w:r w:rsidR="00234F5A">
        <w:rPr>
          <w:rFonts w:ascii="Arial" w:hAnsi="Arial" w:cs="Arial"/>
          <w:color w:val="000000" w:themeColor="text1"/>
        </w:rPr>
        <w:t>5</w:t>
      </w:r>
      <w:r w:rsidR="007761CD" w:rsidRPr="007761CD">
        <w:rPr>
          <w:rFonts w:ascii="Arial" w:hAnsi="Arial" w:cs="Arial"/>
          <w:color w:val="000000" w:themeColor="text1"/>
        </w:rPr>
        <w:t xml:space="preserve"> min)</w:t>
      </w:r>
    </w:p>
    <w:p w14:paraId="6C78B883" w14:textId="77777777" w:rsidR="00AD3B1B" w:rsidRPr="00867EFF" w:rsidRDefault="00AD3B1B" w:rsidP="00AD3B1B">
      <w:pPr>
        <w:spacing w:line="276" w:lineRule="auto"/>
        <w:rPr>
          <w:rFonts w:ascii="Arial" w:hAnsi="Arial" w:cs="Arial"/>
          <w:color w:val="FF0000"/>
          <w:sz w:val="12"/>
          <w:szCs w:val="12"/>
        </w:rPr>
      </w:pPr>
      <w:r>
        <w:rPr>
          <w:rFonts w:ascii="Arial" w:hAnsi="Arial" w:cs="Arial"/>
          <w:color w:val="FF0000"/>
        </w:rPr>
        <w:tab/>
      </w:r>
    </w:p>
    <w:p w14:paraId="6E4B5A9F" w14:textId="7AB6F16E" w:rsidR="00AD3B1B" w:rsidRPr="001D5D1B" w:rsidRDefault="00CC7977" w:rsidP="00A178FC">
      <w:pPr>
        <w:ind w:left="1440" w:firstLine="72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202</w:t>
      </w:r>
      <w:r w:rsidR="00C65629">
        <w:rPr>
          <w:rFonts w:ascii="Arial" w:hAnsi="Arial" w:cs="Arial"/>
          <w:b/>
          <w:bCs/>
          <w:sz w:val="22"/>
        </w:rPr>
        <w:t>3</w:t>
      </w:r>
      <w:r w:rsidR="00A178FC">
        <w:rPr>
          <w:rFonts w:ascii="Arial" w:hAnsi="Arial" w:cs="Arial"/>
          <w:b/>
          <w:bCs/>
          <w:sz w:val="22"/>
        </w:rPr>
        <w:t xml:space="preserve"> </w:t>
      </w:r>
      <w:r w:rsidR="00AD3B1B" w:rsidRPr="001D5D1B">
        <w:rPr>
          <w:rFonts w:ascii="Arial" w:hAnsi="Arial" w:cs="Arial"/>
          <w:b/>
          <w:bCs/>
          <w:sz w:val="22"/>
        </w:rPr>
        <w:t>Early Career Development Council (ECDC) Members:</w:t>
      </w:r>
    </w:p>
    <w:p w14:paraId="5BE0684B" w14:textId="77777777" w:rsidR="001525A2" w:rsidRPr="001525A2" w:rsidRDefault="001525A2" w:rsidP="00A178FC">
      <w:pPr>
        <w:ind w:left="1440"/>
        <w:rPr>
          <w:b/>
          <w:bCs/>
          <w:sz w:val="16"/>
          <w:szCs w:val="16"/>
        </w:rPr>
      </w:pPr>
    </w:p>
    <w:p w14:paraId="14CBDD73" w14:textId="215B0302" w:rsidR="008F3783" w:rsidRDefault="008F3783" w:rsidP="00097A31">
      <w:pPr>
        <w:spacing w:line="276" w:lineRule="auto"/>
        <w:ind w:left="1440" w:firstLine="720"/>
        <w:rPr>
          <w:rFonts w:ascii="Arial" w:hAnsi="Arial" w:cs="Arial"/>
          <w:sz w:val="20"/>
          <w:szCs w:val="21"/>
        </w:rPr>
      </w:pPr>
      <w:r>
        <w:rPr>
          <w:rFonts w:ascii="Arial" w:hAnsi="Arial" w:cs="Arial"/>
          <w:sz w:val="20"/>
          <w:szCs w:val="21"/>
        </w:rPr>
        <w:t xml:space="preserve">Funto Babalola, PharmD, </w:t>
      </w:r>
      <w:r w:rsidR="00050403" w:rsidRPr="00050403">
        <w:rPr>
          <w:rFonts w:ascii="Arial" w:hAnsi="Arial" w:cs="Arial"/>
          <w:sz w:val="20"/>
          <w:szCs w:val="21"/>
        </w:rPr>
        <w:t>Assistant Professor,</w:t>
      </w:r>
      <w:r w:rsidR="00050403">
        <w:rPr>
          <w:rFonts w:ascii="Arial" w:hAnsi="Arial" w:cs="Arial"/>
          <w:sz w:val="20"/>
          <w:szCs w:val="21"/>
        </w:rPr>
        <w:t xml:space="preserve"> </w:t>
      </w:r>
      <w:r>
        <w:rPr>
          <w:rFonts w:ascii="Arial" w:hAnsi="Arial" w:cs="Arial"/>
          <w:sz w:val="20"/>
          <w:szCs w:val="21"/>
        </w:rPr>
        <w:t>Pharmacotherapy, HSCCP</w:t>
      </w:r>
    </w:p>
    <w:p w14:paraId="761FEDC0" w14:textId="6FEDAB57" w:rsidR="00050403" w:rsidRDefault="008F3783" w:rsidP="00097A31">
      <w:pPr>
        <w:spacing w:line="276" w:lineRule="auto"/>
        <w:ind w:left="1440" w:firstLine="720"/>
        <w:rPr>
          <w:rFonts w:ascii="Arial" w:hAnsi="Arial" w:cs="Arial"/>
          <w:sz w:val="20"/>
          <w:szCs w:val="21"/>
        </w:rPr>
      </w:pPr>
      <w:r>
        <w:rPr>
          <w:rFonts w:ascii="Arial" w:hAnsi="Arial" w:cs="Arial"/>
          <w:sz w:val="20"/>
          <w:szCs w:val="21"/>
        </w:rPr>
        <w:t xml:space="preserve">Ashenafi Cherkos, PhD, </w:t>
      </w:r>
      <w:r w:rsidR="00050403" w:rsidRPr="00050403">
        <w:rPr>
          <w:rFonts w:ascii="Arial" w:hAnsi="Arial" w:cs="Arial"/>
          <w:sz w:val="20"/>
          <w:szCs w:val="21"/>
        </w:rPr>
        <w:t>Assistant Professor,</w:t>
      </w:r>
      <w:r w:rsidR="00050403">
        <w:rPr>
          <w:rFonts w:ascii="Arial" w:hAnsi="Arial" w:cs="Arial"/>
          <w:sz w:val="20"/>
          <w:szCs w:val="21"/>
        </w:rPr>
        <w:t xml:space="preserve"> Biostatistics</w:t>
      </w:r>
      <w:r>
        <w:rPr>
          <w:rFonts w:ascii="Arial" w:hAnsi="Arial" w:cs="Arial"/>
          <w:sz w:val="20"/>
          <w:szCs w:val="21"/>
        </w:rPr>
        <w:t xml:space="preserve"> &amp; Epidemiology, SPH</w:t>
      </w:r>
    </w:p>
    <w:p w14:paraId="4CDF14C4" w14:textId="24E0233C" w:rsidR="00050403" w:rsidRDefault="00050403" w:rsidP="00097A31">
      <w:pPr>
        <w:spacing w:line="276" w:lineRule="auto"/>
        <w:ind w:left="1440" w:firstLine="720"/>
        <w:rPr>
          <w:rFonts w:ascii="Arial" w:hAnsi="Arial" w:cs="Arial"/>
          <w:sz w:val="20"/>
          <w:szCs w:val="21"/>
        </w:rPr>
      </w:pPr>
      <w:r>
        <w:rPr>
          <w:rFonts w:ascii="Arial" w:hAnsi="Arial" w:cs="Arial"/>
          <w:sz w:val="20"/>
          <w:szCs w:val="21"/>
        </w:rPr>
        <w:t>Mark Cunningham, PhD, MBA, Assistant Professor, Physiology &amp; Anatomy Researcher, SBS</w:t>
      </w:r>
    </w:p>
    <w:p w14:paraId="0EB3E035" w14:textId="12BE7C9F" w:rsidR="00050403" w:rsidRDefault="00050403" w:rsidP="00097A31">
      <w:pPr>
        <w:spacing w:line="276" w:lineRule="auto"/>
        <w:ind w:left="1440" w:firstLine="720"/>
        <w:rPr>
          <w:rFonts w:ascii="Arial" w:hAnsi="Arial" w:cs="Arial"/>
          <w:sz w:val="20"/>
          <w:szCs w:val="21"/>
        </w:rPr>
      </w:pPr>
      <w:r>
        <w:rPr>
          <w:rFonts w:ascii="Arial" w:hAnsi="Arial" w:cs="Arial"/>
          <w:sz w:val="20"/>
          <w:szCs w:val="21"/>
        </w:rPr>
        <w:t>Scott Maddux, PhD, Associate Professor, Physiology &amp; Anatomy, SBS</w:t>
      </w:r>
    </w:p>
    <w:p w14:paraId="41CAEDF6" w14:textId="201E400E" w:rsidR="00050403" w:rsidRDefault="00050403" w:rsidP="00097A31">
      <w:pPr>
        <w:spacing w:line="276" w:lineRule="auto"/>
        <w:ind w:left="1440" w:firstLine="720"/>
        <w:rPr>
          <w:rFonts w:ascii="Arial" w:hAnsi="Arial" w:cs="Arial"/>
          <w:sz w:val="20"/>
          <w:szCs w:val="21"/>
        </w:rPr>
      </w:pPr>
      <w:r>
        <w:rPr>
          <w:rFonts w:ascii="Arial" w:hAnsi="Arial" w:cs="Arial"/>
          <w:sz w:val="20"/>
          <w:szCs w:val="21"/>
        </w:rPr>
        <w:t>Joseph Malaer, PhD, Assistant Professor, Microbiology, Immunology &amp; Genetics, SBS</w:t>
      </w:r>
    </w:p>
    <w:p w14:paraId="7DF53AFA" w14:textId="30BF9BDB" w:rsidR="00050403" w:rsidRDefault="00050403" w:rsidP="00097A31">
      <w:pPr>
        <w:spacing w:line="276" w:lineRule="auto"/>
        <w:ind w:left="1440" w:firstLine="720"/>
        <w:rPr>
          <w:rFonts w:ascii="Arial" w:hAnsi="Arial" w:cs="Arial"/>
          <w:sz w:val="20"/>
          <w:szCs w:val="21"/>
        </w:rPr>
      </w:pPr>
      <w:r>
        <w:rPr>
          <w:rFonts w:ascii="Arial" w:hAnsi="Arial" w:cs="Arial"/>
          <w:sz w:val="20"/>
          <w:szCs w:val="21"/>
        </w:rPr>
        <w:t>Pinkal Patel, PhD, Postdoc Representative, Pharmacology &amp; Neuroscience, SPH</w:t>
      </w:r>
    </w:p>
    <w:p w14:paraId="5229B74C" w14:textId="1084248A" w:rsidR="00050403" w:rsidRDefault="00050403" w:rsidP="00097A31">
      <w:pPr>
        <w:spacing w:line="276" w:lineRule="auto"/>
        <w:ind w:left="1440" w:firstLine="720"/>
        <w:rPr>
          <w:rFonts w:ascii="Arial" w:hAnsi="Arial" w:cs="Arial"/>
          <w:sz w:val="20"/>
          <w:szCs w:val="21"/>
        </w:rPr>
      </w:pPr>
      <w:r>
        <w:rPr>
          <w:rFonts w:ascii="Arial" w:hAnsi="Arial" w:cs="Arial"/>
          <w:sz w:val="20"/>
          <w:szCs w:val="21"/>
        </w:rPr>
        <w:t>Melissa Petersen, PhD, Assistant Professor, Family Medicine &amp; Osteopathic Manipulative, TCOM</w:t>
      </w:r>
    </w:p>
    <w:p w14:paraId="39E51F7E" w14:textId="20302F18" w:rsidR="00050403" w:rsidRDefault="00050403" w:rsidP="00097A31">
      <w:pPr>
        <w:spacing w:line="276" w:lineRule="auto"/>
        <w:ind w:left="1440" w:firstLine="720"/>
        <w:rPr>
          <w:rFonts w:ascii="Arial" w:hAnsi="Arial" w:cs="Arial"/>
          <w:sz w:val="20"/>
          <w:szCs w:val="21"/>
        </w:rPr>
      </w:pPr>
      <w:r>
        <w:rPr>
          <w:rFonts w:ascii="Arial" w:hAnsi="Arial" w:cs="Arial"/>
          <w:sz w:val="20"/>
          <w:szCs w:val="21"/>
        </w:rPr>
        <w:t>Cynthia Powell, MA, CHWC, IWLC, Assistant Professor, Personalized Health &amp; Well-Being, SHP</w:t>
      </w:r>
    </w:p>
    <w:p w14:paraId="6B143D5C" w14:textId="45B4887E" w:rsidR="00050403" w:rsidRDefault="00050403" w:rsidP="00097A31">
      <w:pPr>
        <w:spacing w:line="276" w:lineRule="auto"/>
        <w:ind w:left="1440" w:firstLine="720"/>
        <w:rPr>
          <w:rFonts w:ascii="Arial" w:hAnsi="Arial" w:cs="Arial"/>
          <w:sz w:val="20"/>
          <w:szCs w:val="21"/>
        </w:rPr>
      </w:pPr>
      <w:r>
        <w:rPr>
          <w:rFonts w:ascii="Arial" w:hAnsi="Arial" w:cs="Arial"/>
          <w:sz w:val="20"/>
          <w:szCs w:val="21"/>
        </w:rPr>
        <w:t>Eul “Christine” Suh, PhD, Assistant Professor, Pharmaceutical Sciences, HSCCP</w:t>
      </w:r>
    </w:p>
    <w:p w14:paraId="0410207D" w14:textId="51DB7494" w:rsidR="000D4FF0" w:rsidRPr="00234F5A" w:rsidRDefault="000D4FF0" w:rsidP="00097A31">
      <w:pPr>
        <w:spacing w:line="276" w:lineRule="auto"/>
        <w:ind w:left="1440" w:firstLine="720"/>
        <w:rPr>
          <w:rFonts w:ascii="Arial" w:hAnsi="Arial" w:cs="Arial"/>
          <w:sz w:val="20"/>
          <w:szCs w:val="21"/>
        </w:rPr>
      </w:pPr>
      <w:r w:rsidRPr="00234F5A">
        <w:rPr>
          <w:rFonts w:ascii="Arial" w:hAnsi="Arial" w:cs="Arial"/>
          <w:sz w:val="20"/>
          <w:szCs w:val="21"/>
        </w:rPr>
        <w:t>Kenya Samuels, MPAS, PA-C, Assistant Professor, Physician Assistant Studies, SHP</w:t>
      </w:r>
    </w:p>
    <w:p w14:paraId="7CEA42B8" w14:textId="77777777" w:rsidR="00A178FC" w:rsidRPr="00A178FC" w:rsidRDefault="00A178FC" w:rsidP="00AD3B1B">
      <w:pPr>
        <w:spacing w:line="276" w:lineRule="auto"/>
        <w:rPr>
          <w:rFonts w:ascii="Arial" w:hAnsi="Arial" w:cs="Arial"/>
          <w:i/>
          <w:sz w:val="21"/>
        </w:rPr>
      </w:pPr>
    </w:p>
    <w:p w14:paraId="420E9058" w14:textId="553D53AC" w:rsidR="00AD3B1B" w:rsidRPr="001D5D1B" w:rsidRDefault="00CC7977" w:rsidP="00A178FC">
      <w:pPr>
        <w:spacing w:line="276" w:lineRule="auto"/>
        <w:ind w:left="1440" w:firstLine="72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202</w:t>
      </w:r>
      <w:r w:rsidR="00C65629">
        <w:rPr>
          <w:rFonts w:ascii="Arial" w:hAnsi="Arial" w:cs="Arial"/>
          <w:b/>
          <w:bCs/>
          <w:sz w:val="22"/>
        </w:rPr>
        <w:t>3</w:t>
      </w:r>
      <w:r w:rsidR="00976F4C">
        <w:rPr>
          <w:rFonts w:ascii="Arial" w:hAnsi="Arial" w:cs="Arial"/>
          <w:b/>
          <w:bCs/>
          <w:sz w:val="22"/>
        </w:rPr>
        <w:t xml:space="preserve"> </w:t>
      </w:r>
      <w:r w:rsidR="00AD3B1B" w:rsidRPr="001D5D1B">
        <w:rPr>
          <w:rFonts w:ascii="Arial" w:hAnsi="Arial" w:cs="Arial"/>
          <w:b/>
          <w:bCs/>
          <w:sz w:val="22"/>
        </w:rPr>
        <w:t>ECDC Fac</w:t>
      </w:r>
      <w:r w:rsidR="00050403">
        <w:rPr>
          <w:rFonts w:ascii="Arial" w:hAnsi="Arial" w:cs="Arial"/>
          <w:b/>
          <w:bCs/>
          <w:sz w:val="22"/>
        </w:rPr>
        <w:t>ulty Mentor</w:t>
      </w:r>
      <w:r w:rsidR="00AD3B1B" w:rsidRPr="001D5D1B">
        <w:rPr>
          <w:rFonts w:ascii="Arial" w:hAnsi="Arial" w:cs="Arial"/>
          <w:b/>
          <w:bCs/>
          <w:sz w:val="22"/>
        </w:rPr>
        <w:t>:</w:t>
      </w:r>
    </w:p>
    <w:p w14:paraId="43C4516A" w14:textId="77777777" w:rsidR="001525A2" w:rsidRPr="001525A2" w:rsidRDefault="001525A2" w:rsidP="00A178FC">
      <w:pPr>
        <w:tabs>
          <w:tab w:val="left" w:pos="2049"/>
        </w:tabs>
        <w:ind w:left="144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ab/>
      </w:r>
    </w:p>
    <w:p w14:paraId="5D743A5B" w14:textId="3E3C3ACE" w:rsidR="00AD3B1B" w:rsidRPr="00234F5A" w:rsidRDefault="00050403" w:rsidP="00976F4C">
      <w:pPr>
        <w:spacing w:line="276" w:lineRule="auto"/>
        <w:ind w:left="2160"/>
        <w:rPr>
          <w:rFonts w:ascii="Arial" w:hAnsi="Arial" w:cs="Arial"/>
          <w:sz w:val="20"/>
          <w:szCs w:val="21"/>
        </w:rPr>
      </w:pPr>
      <w:r>
        <w:rPr>
          <w:rFonts w:ascii="Arial" w:hAnsi="Arial" w:cs="Arial"/>
          <w:sz w:val="20"/>
          <w:szCs w:val="21"/>
        </w:rPr>
        <w:t>Melissa Lewis</w:t>
      </w:r>
      <w:r w:rsidR="00797E40" w:rsidRPr="00234F5A">
        <w:rPr>
          <w:rFonts w:ascii="Arial" w:hAnsi="Arial" w:cs="Arial"/>
          <w:sz w:val="20"/>
          <w:szCs w:val="21"/>
        </w:rPr>
        <w:t xml:space="preserve">, </w:t>
      </w:r>
      <w:r w:rsidR="005B5B48" w:rsidRPr="00234F5A">
        <w:rPr>
          <w:rFonts w:ascii="Arial" w:hAnsi="Arial" w:cs="Arial"/>
          <w:sz w:val="20"/>
          <w:szCs w:val="21"/>
        </w:rPr>
        <w:t>PhD</w:t>
      </w:r>
      <w:r w:rsidR="00797E40" w:rsidRPr="00234F5A">
        <w:rPr>
          <w:rFonts w:ascii="Arial" w:hAnsi="Arial" w:cs="Arial"/>
          <w:sz w:val="20"/>
          <w:szCs w:val="21"/>
        </w:rPr>
        <w:t xml:space="preserve">, </w:t>
      </w:r>
      <w:r w:rsidR="00856DC7" w:rsidRPr="00234F5A">
        <w:rPr>
          <w:rFonts w:ascii="Arial" w:hAnsi="Arial" w:cs="Arial"/>
          <w:sz w:val="20"/>
          <w:szCs w:val="21"/>
        </w:rPr>
        <w:t>Professor</w:t>
      </w:r>
      <w:r w:rsidR="00797E40" w:rsidRPr="00234F5A">
        <w:rPr>
          <w:rFonts w:ascii="Arial" w:hAnsi="Arial" w:cs="Arial"/>
          <w:sz w:val="20"/>
          <w:szCs w:val="21"/>
        </w:rPr>
        <w:t xml:space="preserve">, </w:t>
      </w:r>
      <w:r>
        <w:rPr>
          <w:rFonts w:ascii="Arial" w:hAnsi="Arial" w:cs="Arial"/>
          <w:sz w:val="20"/>
          <w:szCs w:val="21"/>
        </w:rPr>
        <w:t>Population &amp; Community Health</w:t>
      </w:r>
      <w:r w:rsidR="00856DC7" w:rsidRPr="00234F5A">
        <w:rPr>
          <w:rFonts w:ascii="Arial" w:hAnsi="Arial" w:cs="Arial"/>
          <w:sz w:val="20"/>
          <w:szCs w:val="21"/>
        </w:rPr>
        <w:t>,</w:t>
      </w:r>
      <w:r w:rsidR="00234F5A" w:rsidRPr="00234F5A">
        <w:rPr>
          <w:rFonts w:ascii="Arial" w:hAnsi="Arial" w:cs="Arial"/>
          <w:sz w:val="20"/>
          <w:szCs w:val="21"/>
        </w:rPr>
        <w:t xml:space="preserve"> </w:t>
      </w:r>
      <w:r>
        <w:rPr>
          <w:rFonts w:ascii="Arial" w:hAnsi="Arial" w:cs="Arial"/>
          <w:sz w:val="20"/>
          <w:szCs w:val="21"/>
        </w:rPr>
        <w:t>SPH</w:t>
      </w:r>
    </w:p>
    <w:p w14:paraId="4EEF8FA5" w14:textId="77777777" w:rsidR="00F036B1" w:rsidRPr="00234F5A" w:rsidRDefault="00F036B1" w:rsidP="00A178FC">
      <w:pPr>
        <w:spacing w:line="276" w:lineRule="auto"/>
        <w:ind w:left="2160"/>
        <w:rPr>
          <w:rFonts w:ascii="Arial" w:hAnsi="Arial" w:cs="Arial"/>
          <w:sz w:val="21"/>
          <w:szCs w:val="21"/>
        </w:rPr>
      </w:pPr>
    </w:p>
    <w:p w14:paraId="57669DEF" w14:textId="30F579B8" w:rsidR="00C719EC" w:rsidRDefault="00922DAF" w:rsidP="00976F4C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12:05</w:t>
      </w:r>
      <w:r w:rsidR="0096495E">
        <w:rPr>
          <w:rFonts w:ascii="Arial" w:hAnsi="Arial" w:cs="Arial"/>
          <w:b/>
          <w:color w:val="000000" w:themeColor="text1"/>
        </w:rPr>
        <w:t xml:space="preserve"> PM</w:t>
      </w:r>
      <w:r w:rsidR="0096495E"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>Presentation –</w:t>
      </w:r>
      <w:r w:rsidR="008F3783">
        <w:rPr>
          <w:rFonts w:ascii="Arial" w:hAnsi="Arial" w:cs="Arial"/>
          <w:b/>
          <w:color w:val="000000" w:themeColor="text1"/>
        </w:rPr>
        <w:t xml:space="preserve"> </w:t>
      </w:r>
      <w:r w:rsidR="008F3783" w:rsidRPr="008F3783">
        <w:rPr>
          <w:rFonts w:ascii="Arial" w:hAnsi="Arial" w:cs="Arial"/>
          <w:b/>
          <w:color w:val="000000" w:themeColor="text1"/>
        </w:rPr>
        <w:t xml:space="preserve">"Douse the Fire of Academic Burnout" </w:t>
      </w:r>
      <w:r w:rsidR="00C719EC" w:rsidRPr="00C719EC">
        <w:rPr>
          <w:rFonts w:ascii="Arial" w:hAnsi="Arial" w:cs="Arial"/>
          <w:bCs/>
          <w:color w:val="000000" w:themeColor="text1"/>
        </w:rPr>
        <w:t>(</w:t>
      </w:r>
      <w:r w:rsidR="008F3783">
        <w:rPr>
          <w:rFonts w:ascii="Arial" w:hAnsi="Arial" w:cs="Arial"/>
          <w:bCs/>
          <w:color w:val="000000" w:themeColor="text1"/>
        </w:rPr>
        <w:t>4</w:t>
      </w:r>
      <w:r w:rsidR="001B6960">
        <w:rPr>
          <w:rFonts w:ascii="Arial" w:hAnsi="Arial" w:cs="Arial"/>
          <w:bCs/>
          <w:color w:val="000000" w:themeColor="text1"/>
        </w:rPr>
        <w:t>0</w:t>
      </w:r>
      <w:r w:rsidR="00C719EC" w:rsidRPr="00C719EC">
        <w:rPr>
          <w:rFonts w:ascii="Arial" w:hAnsi="Arial" w:cs="Arial"/>
          <w:bCs/>
          <w:color w:val="000000" w:themeColor="text1"/>
        </w:rPr>
        <w:t xml:space="preserve"> min)</w:t>
      </w:r>
    </w:p>
    <w:p w14:paraId="534B7C6A" w14:textId="6700EAC9" w:rsidR="008F3783" w:rsidRDefault="00AE13BC" w:rsidP="00234F5A">
      <w:pPr>
        <w:ind w:left="2160"/>
        <w:rPr>
          <w:rFonts w:ascii="Arial" w:hAnsi="Arial" w:cs="Arial"/>
          <w:bCs/>
          <w:color w:val="000000" w:themeColor="text1"/>
          <w:sz w:val="20"/>
        </w:rPr>
      </w:pPr>
      <w:r>
        <w:rPr>
          <w:rFonts w:ascii="Arial" w:hAnsi="Arial" w:cs="Arial"/>
          <w:bCs/>
          <w:color w:val="000000" w:themeColor="text1"/>
          <w:sz w:val="20"/>
        </w:rPr>
        <w:t>Andrew Arvay</w:t>
      </w:r>
      <w:r w:rsidR="008F3783">
        <w:rPr>
          <w:rFonts w:ascii="Arial" w:hAnsi="Arial" w:cs="Arial"/>
          <w:bCs/>
          <w:color w:val="000000" w:themeColor="text1"/>
          <w:sz w:val="20"/>
        </w:rPr>
        <w:t>, Office of Care and Civility (20 min)</w:t>
      </w:r>
    </w:p>
    <w:p w14:paraId="2EDCAD0D" w14:textId="4C596DDD" w:rsidR="00E63162" w:rsidRPr="008F3783" w:rsidRDefault="008F3783" w:rsidP="008F3783">
      <w:pPr>
        <w:ind w:left="2160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  <w:sz w:val="20"/>
        </w:rPr>
        <w:t>Sarah Blackwell, Human Resources (20 min)</w:t>
      </w:r>
      <w:bookmarkStart w:id="0" w:name="_Hlk101470366"/>
    </w:p>
    <w:bookmarkEnd w:id="0"/>
    <w:p w14:paraId="62E7A7CF" w14:textId="77777777" w:rsidR="00922DAF" w:rsidRDefault="00922DAF" w:rsidP="00E61E11">
      <w:pPr>
        <w:ind w:left="1440" w:hanging="1440"/>
        <w:rPr>
          <w:rFonts w:ascii="Arial" w:hAnsi="Arial" w:cs="Arial"/>
          <w:b/>
        </w:rPr>
      </w:pPr>
    </w:p>
    <w:p w14:paraId="6C1D931A" w14:textId="33935DB1" w:rsidR="00922DAF" w:rsidRPr="009B529B" w:rsidRDefault="00922DAF" w:rsidP="00E61E11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  <w:b/>
        </w:rPr>
        <w:t>12:</w:t>
      </w:r>
      <w:r w:rsidR="000D4FF0">
        <w:rPr>
          <w:rFonts w:ascii="Arial" w:hAnsi="Arial" w:cs="Arial"/>
          <w:b/>
        </w:rPr>
        <w:t>4</w:t>
      </w:r>
      <w:r w:rsidR="006E371C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PM</w:t>
      </w:r>
      <w:r>
        <w:rPr>
          <w:rFonts w:ascii="Arial" w:hAnsi="Arial" w:cs="Arial"/>
          <w:b/>
        </w:rPr>
        <w:tab/>
      </w:r>
      <w:r w:rsidR="00FF7F59">
        <w:rPr>
          <w:rFonts w:ascii="Arial" w:hAnsi="Arial" w:cs="Arial"/>
          <w:b/>
        </w:rPr>
        <w:t xml:space="preserve">Q&amp;A with </w:t>
      </w:r>
      <w:r w:rsidR="008F3783">
        <w:rPr>
          <w:rFonts w:ascii="Arial" w:hAnsi="Arial" w:cs="Arial"/>
          <w:b/>
        </w:rPr>
        <w:t>Speakers</w:t>
      </w:r>
      <w:r>
        <w:rPr>
          <w:rFonts w:ascii="Arial" w:hAnsi="Arial" w:cs="Arial"/>
          <w:b/>
        </w:rPr>
        <w:t xml:space="preserve"> </w:t>
      </w:r>
      <w:r w:rsidR="009B529B">
        <w:rPr>
          <w:rFonts w:ascii="Arial" w:hAnsi="Arial" w:cs="Arial"/>
        </w:rPr>
        <w:t>(</w:t>
      </w:r>
      <w:r w:rsidR="000D4FF0">
        <w:rPr>
          <w:rFonts w:ascii="Arial" w:hAnsi="Arial" w:cs="Arial"/>
        </w:rPr>
        <w:t>1</w:t>
      </w:r>
      <w:r w:rsidR="007631F0">
        <w:rPr>
          <w:rFonts w:ascii="Arial" w:hAnsi="Arial" w:cs="Arial"/>
        </w:rPr>
        <w:t>0</w:t>
      </w:r>
      <w:r w:rsidR="009B529B">
        <w:rPr>
          <w:rFonts w:ascii="Arial" w:hAnsi="Arial" w:cs="Arial"/>
        </w:rPr>
        <w:t xml:space="preserve"> min)</w:t>
      </w:r>
    </w:p>
    <w:p w14:paraId="45A143A8" w14:textId="77777777" w:rsidR="00922DAF" w:rsidRPr="00E61E11" w:rsidRDefault="00922DAF" w:rsidP="00E61E11">
      <w:pPr>
        <w:ind w:left="1440" w:hanging="1440"/>
        <w:rPr>
          <w:rFonts w:ascii="Arial" w:hAnsi="Arial" w:cs="Arial"/>
          <w:b/>
        </w:rPr>
      </w:pPr>
    </w:p>
    <w:p w14:paraId="53EB8633" w14:textId="7FA06C93" w:rsidR="00F036B1" w:rsidRDefault="00922DAF" w:rsidP="00AD3B1B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12:55 </w:t>
      </w:r>
      <w:r w:rsidR="000D2333" w:rsidRPr="000D2333">
        <w:rPr>
          <w:rFonts w:ascii="Arial" w:hAnsi="Arial" w:cs="Arial"/>
          <w:b/>
        </w:rPr>
        <w:t>PM</w:t>
      </w:r>
      <w:r w:rsidR="000D2333">
        <w:rPr>
          <w:rFonts w:ascii="Arial" w:hAnsi="Arial" w:cs="Arial"/>
          <w:b/>
        </w:rPr>
        <w:tab/>
        <w:t>Wrap-up</w:t>
      </w:r>
      <w:r w:rsidR="007631F0">
        <w:rPr>
          <w:rFonts w:ascii="Arial" w:hAnsi="Arial" w:cs="Arial"/>
          <w:b/>
        </w:rPr>
        <w:t xml:space="preserve"> &amp; Feedback Survey</w:t>
      </w:r>
      <w:r w:rsidR="000D2333">
        <w:rPr>
          <w:rFonts w:ascii="Arial" w:hAnsi="Arial" w:cs="Arial"/>
          <w:b/>
        </w:rPr>
        <w:t xml:space="preserve"> </w:t>
      </w:r>
      <w:r w:rsidR="000D2333" w:rsidRPr="000D2333">
        <w:rPr>
          <w:rFonts w:ascii="Arial" w:hAnsi="Arial" w:cs="Arial"/>
        </w:rPr>
        <w:t>(</w:t>
      </w:r>
      <w:r w:rsidR="00976F4C">
        <w:rPr>
          <w:rFonts w:ascii="Arial" w:hAnsi="Arial" w:cs="Arial"/>
        </w:rPr>
        <w:t xml:space="preserve">5 </w:t>
      </w:r>
      <w:r w:rsidR="000D2333" w:rsidRPr="000D2333">
        <w:rPr>
          <w:rFonts w:ascii="Arial" w:hAnsi="Arial" w:cs="Arial"/>
        </w:rPr>
        <w:t>min)</w:t>
      </w:r>
    </w:p>
    <w:p w14:paraId="48722E2D" w14:textId="77777777" w:rsidR="00130C66" w:rsidRPr="00130C66" w:rsidRDefault="00130C66" w:rsidP="00130C66">
      <w:pPr>
        <w:pBdr>
          <w:bottom w:val="single" w:sz="12" w:space="1" w:color="auto"/>
        </w:pBdr>
        <w:spacing w:line="360" w:lineRule="auto"/>
        <w:jc w:val="center"/>
        <w:rPr>
          <w:rFonts w:ascii="Arial" w:hAnsi="Arial" w:cs="Arial"/>
        </w:rPr>
      </w:pPr>
    </w:p>
    <w:p w14:paraId="0D883C68" w14:textId="77777777" w:rsidR="00AD3B1B" w:rsidRPr="00130C66" w:rsidRDefault="00AD3B1B" w:rsidP="00AD3B1B">
      <w:pPr>
        <w:rPr>
          <w:rFonts w:ascii="Arial" w:hAnsi="Arial" w:cs="Arial"/>
          <w:sz w:val="14"/>
          <w:szCs w:val="14"/>
        </w:rPr>
      </w:pPr>
    </w:p>
    <w:p w14:paraId="3E820825" w14:textId="56C0BB82" w:rsidR="008E122A" w:rsidRDefault="00AD3B1B" w:rsidP="004C56D4">
      <w:pPr>
        <w:rPr>
          <w:rFonts w:ascii="Arial" w:hAnsi="Arial" w:cs="Arial"/>
          <w:bCs/>
        </w:rPr>
      </w:pPr>
      <w:r w:rsidRPr="008B3D35">
        <w:rPr>
          <w:rFonts w:ascii="Arial" w:hAnsi="Arial" w:cs="Arial"/>
          <w:b/>
        </w:rPr>
        <w:t xml:space="preserve">Next </w:t>
      </w:r>
      <w:r w:rsidR="00A04479">
        <w:rPr>
          <w:rFonts w:ascii="Arial" w:hAnsi="Arial" w:cs="Arial"/>
          <w:b/>
        </w:rPr>
        <w:t xml:space="preserve">General </w:t>
      </w:r>
      <w:r w:rsidRPr="008B3D35">
        <w:rPr>
          <w:rFonts w:ascii="Arial" w:hAnsi="Arial" w:cs="Arial"/>
          <w:b/>
        </w:rPr>
        <w:t>Meeting</w:t>
      </w:r>
      <w:r w:rsidRPr="008B3D3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</w:t>
      </w:r>
      <w:r w:rsidR="008F3783">
        <w:rPr>
          <w:rFonts w:ascii="Arial" w:hAnsi="Arial" w:cs="Arial"/>
          <w:bCs/>
        </w:rPr>
        <w:t xml:space="preserve">January 2024 - </w:t>
      </w:r>
      <w:r w:rsidR="008F3783" w:rsidRPr="008F3783">
        <w:rPr>
          <w:rFonts w:ascii="Arial" w:hAnsi="Arial" w:cs="Arial"/>
          <w:bCs/>
        </w:rPr>
        <w:t>"The Art and Science of Mentoring"</w:t>
      </w:r>
    </w:p>
    <w:p w14:paraId="0B8E6269" w14:textId="77777777" w:rsidR="00A04479" w:rsidRPr="00130C66" w:rsidRDefault="00A04479" w:rsidP="0010603D">
      <w:pPr>
        <w:pBdr>
          <w:bottom w:val="single" w:sz="12" w:space="1" w:color="auto"/>
        </w:pBdr>
        <w:tabs>
          <w:tab w:val="left" w:pos="1710"/>
        </w:tabs>
        <w:rPr>
          <w:rFonts w:ascii="Arial" w:hAnsi="Arial" w:cs="Arial"/>
          <w:bCs/>
          <w:i/>
          <w:color w:val="000000" w:themeColor="text1"/>
          <w:sz w:val="14"/>
          <w:szCs w:val="14"/>
        </w:rPr>
      </w:pPr>
    </w:p>
    <w:p w14:paraId="7061FE01" w14:textId="77777777" w:rsidR="00E8020C" w:rsidRPr="008B636E" w:rsidRDefault="00E8020C" w:rsidP="00AA2623">
      <w:pPr>
        <w:tabs>
          <w:tab w:val="left" w:pos="1710"/>
        </w:tabs>
        <w:rPr>
          <w:rFonts w:ascii="Arial" w:hAnsi="Arial" w:cs="Arial"/>
          <w:bCs/>
          <w:i/>
          <w:color w:val="000000" w:themeColor="text1"/>
          <w:sz w:val="20"/>
          <w:szCs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130C66" w14:paraId="29CF2232" w14:textId="77777777" w:rsidTr="008B636E">
        <w:tc>
          <w:tcPr>
            <w:tcW w:w="10790" w:type="dxa"/>
          </w:tcPr>
          <w:p w14:paraId="4A173034" w14:textId="77777777" w:rsidR="00130C66" w:rsidRDefault="008B636E" w:rsidP="00E8020C">
            <w:pPr>
              <w:tabs>
                <w:tab w:val="left" w:pos="1710"/>
              </w:tabs>
              <w:rPr>
                <w:rFonts w:ascii="Arial Narrow" w:hAnsi="Arial Narrow" w:cs="Arial"/>
                <w:bCs/>
                <w:i/>
                <w:color w:val="000000" w:themeColor="text1"/>
              </w:rPr>
            </w:pPr>
            <w:r w:rsidRPr="008B636E">
              <w:rPr>
                <w:rFonts w:ascii="Arial Narrow" w:hAnsi="Arial Narrow" w:cs="Arial"/>
                <w:bCs/>
                <w:i/>
                <w:color w:val="000000" w:themeColor="text1"/>
              </w:rPr>
              <w:t xml:space="preserve">If you have specific questions you’d like addressed at your school-specific breakout, please send them via email to </w:t>
            </w:r>
            <w:hyperlink r:id="rId11" w:history="1">
              <w:r w:rsidRPr="008B636E">
                <w:rPr>
                  <w:rStyle w:val="Hyperlink"/>
                  <w:rFonts w:ascii="Arial Narrow" w:hAnsi="Arial Narrow" w:cs="Arial"/>
                  <w:bCs/>
                  <w:i/>
                </w:rPr>
                <w:t>earlycareer@unthsc.edu</w:t>
              </w:r>
            </w:hyperlink>
            <w:r w:rsidRPr="008B636E">
              <w:rPr>
                <w:rFonts w:ascii="Arial Narrow" w:hAnsi="Arial Narrow" w:cs="Arial"/>
                <w:bCs/>
                <w:i/>
                <w:color w:val="000000" w:themeColor="text1"/>
              </w:rPr>
              <w:t xml:space="preserve"> or to your school/college ECDC representative so we can make sure those topics are covered!</w:t>
            </w:r>
          </w:p>
          <w:p w14:paraId="379D54E8" w14:textId="5B7C495C" w:rsidR="008B636E" w:rsidRPr="008B636E" w:rsidRDefault="008B636E" w:rsidP="00E8020C">
            <w:pPr>
              <w:tabs>
                <w:tab w:val="left" w:pos="1710"/>
              </w:tabs>
              <w:rPr>
                <w:rFonts w:ascii="Arial Narrow" w:hAnsi="Arial Narrow" w:cs="Arial"/>
                <w:bCs/>
                <w:i/>
                <w:color w:val="000000" w:themeColor="text1"/>
                <w:sz w:val="20"/>
                <w:szCs w:val="14"/>
              </w:rPr>
            </w:pPr>
          </w:p>
        </w:tc>
      </w:tr>
    </w:tbl>
    <w:p w14:paraId="7A5A5E7A" w14:textId="47C0429B" w:rsidR="00E8020C" w:rsidRDefault="00E8020C" w:rsidP="00E8020C">
      <w:pPr>
        <w:tabs>
          <w:tab w:val="left" w:pos="1710"/>
        </w:tabs>
        <w:rPr>
          <w:rFonts w:ascii="Arial" w:hAnsi="Arial" w:cs="Arial"/>
          <w:bCs/>
          <w:i/>
          <w:color w:val="000000" w:themeColor="text1"/>
          <w:sz w:val="20"/>
          <w:szCs w:val="22"/>
        </w:rPr>
      </w:pPr>
    </w:p>
    <w:sectPr w:rsidR="00E8020C" w:rsidSect="00CC797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270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52B971" w14:textId="77777777" w:rsidR="0073799C" w:rsidRDefault="0073799C" w:rsidP="004B5CAD">
      <w:r>
        <w:separator/>
      </w:r>
    </w:p>
  </w:endnote>
  <w:endnote w:type="continuationSeparator" w:id="0">
    <w:p w14:paraId="3041B0A0" w14:textId="77777777" w:rsidR="0073799C" w:rsidRDefault="0073799C" w:rsidP="004B5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E96F5" w14:textId="77777777" w:rsidR="00EB180C" w:rsidRDefault="00EB18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82CCB" w14:textId="77777777" w:rsidR="00A178FC" w:rsidRDefault="00A178FC">
    <w:pPr>
      <w:pStyle w:val="Footer"/>
    </w:pPr>
    <w:r>
      <w:rPr>
        <w:rFonts w:ascii="Arial" w:hAnsi="Arial" w:cs="Arial"/>
        <w:noProof/>
      </w:rPr>
      <w:drawing>
        <wp:inline distT="0" distB="0" distL="0" distR="0" wp14:anchorId="23C51A80" wp14:editId="19D99470">
          <wp:extent cx="1085735" cy="454245"/>
          <wp:effectExtent l="0" t="0" r="635" b="3175"/>
          <wp:docPr id="10" name="Picture 10" descr="ECD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CDC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735" cy="454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21B09" w14:textId="77777777" w:rsidR="00EB180C" w:rsidRDefault="00EB18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4B091" w14:textId="77777777" w:rsidR="0073799C" w:rsidRDefault="0073799C" w:rsidP="004B5CAD">
      <w:r>
        <w:separator/>
      </w:r>
    </w:p>
  </w:footnote>
  <w:footnote w:type="continuationSeparator" w:id="0">
    <w:p w14:paraId="4D47DD67" w14:textId="77777777" w:rsidR="0073799C" w:rsidRDefault="0073799C" w:rsidP="004B5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6E205" w14:textId="77777777" w:rsidR="00EB180C" w:rsidRDefault="00EB18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93E24" w14:textId="03DB454A" w:rsidR="007212DA" w:rsidRPr="00CC7977" w:rsidRDefault="00CC7977" w:rsidP="00CC7977">
    <w:pPr>
      <w:ind w:left="4320"/>
      <w:jc w:val="center"/>
      <w:rPr>
        <w:rFonts w:ascii="Arial" w:hAnsi="Arial" w:cs="Arial"/>
        <w:b/>
        <w:sz w:val="36"/>
        <w:szCs w:val="36"/>
      </w:rPr>
    </w:pPr>
    <w:bookmarkStart w:id="1" w:name="_GoBack"/>
    <w:bookmarkEnd w:id="1"/>
    <w:r w:rsidRPr="00CC7977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2F1F8767" wp14:editId="65370A44">
          <wp:simplePos x="0" y="0"/>
          <wp:positionH relativeFrom="column">
            <wp:posOffset>361950</wp:posOffset>
          </wp:positionH>
          <wp:positionV relativeFrom="paragraph">
            <wp:posOffset>-257175</wp:posOffset>
          </wp:positionV>
          <wp:extent cx="2011045" cy="1209675"/>
          <wp:effectExtent l="0" t="0" r="8255" b="9525"/>
          <wp:wrapSquare wrapText="bothSides"/>
          <wp:docPr id="9" name="Picture 9" descr="HS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vp0247\AppData\Local\Microsoft\Windows\INetCache\Content.Word\HSC_Logo-Stack-1_4c_rgb 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04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12DA" w:rsidRPr="00CC7977">
      <w:rPr>
        <w:rFonts w:ascii="Arial" w:hAnsi="Arial" w:cs="Arial"/>
        <w:b/>
        <w:sz w:val="36"/>
        <w:szCs w:val="36"/>
      </w:rPr>
      <w:t xml:space="preserve">Early Career </w:t>
    </w:r>
    <w:r w:rsidR="00C65629">
      <w:rPr>
        <w:rFonts w:ascii="Arial" w:hAnsi="Arial" w:cs="Arial"/>
        <w:b/>
        <w:sz w:val="36"/>
        <w:szCs w:val="36"/>
      </w:rPr>
      <w:t>Development Council</w:t>
    </w:r>
  </w:p>
  <w:p w14:paraId="0E11CD50" w14:textId="59024D74" w:rsidR="007212DA" w:rsidRPr="00CC7977" w:rsidRDefault="00C65629" w:rsidP="00CC7977">
    <w:pPr>
      <w:ind w:left="4320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t>November 29, 2023</w:t>
    </w:r>
  </w:p>
  <w:p w14:paraId="5BFE2EA2" w14:textId="16EA53F4" w:rsidR="00641650" w:rsidRPr="00CC7977" w:rsidRDefault="000D4FF0" w:rsidP="00CC7977">
    <w:pPr>
      <w:ind w:left="4320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t xml:space="preserve">LIB 400 &amp; </w:t>
    </w:r>
    <w:r w:rsidR="00CC7977" w:rsidRPr="00CC7977">
      <w:rPr>
        <w:rFonts w:ascii="Arial" w:hAnsi="Arial" w:cs="Arial"/>
        <w:sz w:val="32"/>
        <w:szCs w:val="32"/>
      </w:rPr>
      <w:t>Zoom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0D12C" w14:textId="77777777" w:rsidR="00EB180C" w:rsidRDefault="00EB18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54A91"/>
    <w:multiLevelType w:val="hybridMultilevel"/>
    <w:tmpl w:val="C93ED08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F6E7B19"/>
    <w:multiLevelType w:val="hybridMultilevel"/>
    <w:tmpl w:val="6142895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4F62305D"/>
    <w:multiLevelType w:val="hybridMultilevel"/>
    <w:tmpl w:val="2A1A9BD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573D039B"/>
    <w:multiLevelType w:val="hybridMultilevel"/>
    <w:tmpl w:val="EA507F8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794A6E42"/>
    <w:multiLevelType w:val="hybridMultilevel"/>
    <w:tmpl w:val="4EEC382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CAD"/>
    <w:rsid w:val="0002141D"/>
    <w:rsid w:val="00030A8F"/>
    <w:rsid w:val="00050403"/>
    <w:rsid w:val="0007321D"/>
    <w:rsid w:val="00097A31"/>
    <w:rsid w:val="000C62C8"/>
    <w:rsid w:val="000D2333"/>
    <w:rsid w:val="000D4FF0"/>
    <w:rsid w:val="0010603D"/>
    <w:rsid w:val="00113DF4"/>
    <w:rsid w:val="0011646B"/>
    <w:rsid w:val="0012657A"/>
    <w:rsid w:val="00130C66"/>
    <w:rsid w:val="0013128D"/>
    <w:rsid w:val="00133F50"/>
    <w:rsid w:val="00134523"/>
    <w:rsid w:val="001525A2"/>
    <w:rsid w:val="00194F74"/>
    <w:rsid w:val="001A6B7C"/>
    <w:rsid w:val="001A7CBD"/>
    <w:rsid w:val="001B6960"/>
    <w:rsid w:val="001D5D1B"/>
    <w:rsid w:val="00201094"/>
    <w:rsid w:val="002029EC"/>
    <w:rsid w:val="00202AB3"/>
    <w:rsid w:val="00212B7F"/>
    <w:rsid w:val="00234F5A"/>
    <w:rsid w:val="00240CE9"/>
    <w:rsid w:val="0025743A"/>
    <w:rsid w:val="002636D4"/>
    <w:rsid w:val="00263712"/>
    <w:rsid w:val="00275B3D"/>
    <w:rsid w:val="00284FB6"/>
    <w:rsid w:val="002868A6"/>
    <w:rsid w:val="00293AE5"/>
    <w:rsid w:val="002A1915"/>
    <w:rsid w:val="002B6451"/>
    <w:rsid w:val="002C736E"/>
    <w:rsid w:val="003C4E85"/>
    <w:rsid w:val="003F1BC3"/>
    <w:rsid w:val="0040263C"/>
    <w:rsid w:val="004037CC"/>
    <w:rsid w:val="00411259"/>
    <w:rsid w:val="00423539"/>
    <w:rsid w:val="0046276D"/>
    <w:rsid w:val="0047476E"/>
    <w:rsid w:val="004A64A7"/>
    <w:rsid w:val="004A663D"/>
    <w:rsid w:val="004B5CAD"/>
    <w:rsid w:val="004C56D4"/>
    <w:rsid w:val="004D1481"/>
    <w:rsid w:val="004D3DED"/>
    <w:rsid w:val="004F4372"/>
    <w:rsid w:val="00505396"/>
    <w:rsid w:val="005069D1"/>
    <w:rsid w:val="00536AA7"/>
    <w:rsid w:val="005711ED"/>
    <w:rsid w:val="00577168"/>
    <w:rsid w:val="005828A2"/>
    <w:rsid w:val="00591287"/>
    <w:rsid w:val="005A19F3"/>
    <w:rsid w:val="005A75CE"/>
    <w:rsid w:val="005B5B48"/>
    <w:rsid w:val="005D4E3E"/>
    <w:rsid w:val="005D78DA"/>
    <w:rsid w:val="00641244"/>
    <w:rsid w:val="00641650"/>
    <w:rsid w:val="00647304"/>
    <w:rsid w:val="0065011A"/>
    <w:rsid w:val="00677D09"/>
    <w:rsid w:val="0068701B"/>
    <w:rsid w:val="006B15A8"/>
    <w:rsid w:val="006D6941"/>
    <w:rsid w:val="006E371C"/>
    <w:rsid w:val="00703FE5"/>
    <w:rsid w:val="007212DA"/>
    <w:rsid w:val="0073799C"/>
    <w:rsid w:val="007631F0"/>
    <w:rsid w:val="007761CD"/>
    <w:rsid w:val="00797E40"/>
    <w:rsid w:val="007A50B5"/>
    <w:rsid w:val="007B5588"/>
    <w:rsid w:val="007E600C"/>
    <w:rsid w:val="008058B9"/>
    <w:rsid w:val="00817E7B"/>
    <w:rsid w:val="00820593"/>
    <w:rsid w:val="00821B11"/>
    <w:rsid w:val="00856DC7"/>
    <w:rsid w:val="008656D3"/>
    <w:rsid w:val="00866A02"/>
    <w:rsid w:val="0088269A"/>
    <w:rsid w:val="0089657D"/>
    <w:rsid w:val="008A58BA"/>
    <w:rsid w:val="008B3D35"/>
    <w:rsid w:val="008B636E"/>
    <w:rsid w:val="008E122A"/>
    <w:rsid w:val="008F3783"/>
    <w:rsid w:val="00900A87"/>
    <w:rsid w:val="00902C61"/>
    <w:rsid w:val="00907043"/>
    <w:rsid w:val="00922DAF"/>
    <w:rsid w:val="009269F8"/>
    <w:rsid w:val="0095045D"/>
    <w:rsid w:val="0096491F"/>
    <w:rsid w:val="0096495E"/>
    <w:rsid w:val="00967FDF"/>
    <w:rsid w:val="00973448"/>
    <w:rsid w:val="00973C66"/>
    <w:rsid w:val="00976F4C"/>
    <w:rsid w:val="009B529B"/>
    <w:rsid w:val="00A00EF7"/>
    <w:rsid w:val="00A04479"/>
    <w:rsid w:val="00A1638A"/>
    <w:rsid w:val="00A178FC"/>
    <w:rsid w:val="00A24725"/>
    <w:rsid w:val="00A30C55"/>
    <w:rsid w:val="00A816D4"/>
    <w:rsid w:val="00AA2623"/>
    <w:rsid w:val="00AD3B1B"/>
    <w:rsid w:val="00AE13BC"/>
    <w:rsid w:val="00AE3629"/>
    <w:rsid w:val="00AE79CF"/>
    <w:rsid w:val="00B31D63"/>
    <w:rsid w:val="00B5621F"/>
    <w:rsid w:val="00BD5C29"/>
    <w:rsid w:val="00BF015F"/>
    <w:rsid w:val="00BF1242"/>
    <w:rsid w:val="00BF2FAC"/>
    <w:rsid w:val="00BF3C13"/>
    <w:rsid w:val="00C12C4F"/>
    <w:rsid w:val="00C36B18"/>
    <w:rsid w:val="00C44ACE"/>
    <w:rsid w:val="00C4572B"/>
    <w:rsid w:val="00C62696"/>
    <w:rsid w:val="00C62E6F"/>
    <w:rsid w:val="00C65629"/>
    <w:rsid w:val="00C719EC"/>
    <w:rsid w:val="00C85580"/>
    <w:rsid w:val="00C95BB5"/>
    <w:rsid w:val="00CC1973"/>
    <w:rsid w:val="00CC5A32"/>
    <w:rsid w:val="00CC7977"/>
    <w:rsid w:val="00D03BD8"/>
    <w:rsid w:val="00D31C0C"/>
    <w:rsid w:val="00D420D6"/>
    <w:rsid w:val="00D607FF"/>
    <w:rsid w:val="00D7110A"/>
    <w:rsid w:val="00D81F30"/>
    <w:rsid w:val="00D9064C"/>
    <w:rsid w:val="00DF7626"/>
    <w:rsid w:val="00E61E11"/>
    <w:rsid w:val="00E625B1"/>
    <w:rsid w:val="00E63162"/>
    <w:rsid w:val="00E8020C"/>
    <w:rsid w:val="00E81429"/>
    <w:rsid w:val="00E90A15"/>
    <w:rsid w:val="00EB180C"/>
    <w:rsid w:val="00EC34E4"/>
    <w:rsid w:val="00EE3FDD"/>
    <w:rsid w:val="00EF202B"/>
    <w:rsid w:val="00EF2AEF"/>
    <w:rsid w:val="00F036B1"/>
    <w:rsid w:val="00F25C87"/>
    <w:rsid w:val="00F26D1F"/>
    <w:rsid w:val="00F30EA0"/>
    <w:rsid w:val="00F45AAC"/>
    <w:rsid w:val="00F762A5"/>
    <w:rsid w:val="00FA6A5D"/>
    <w:rsid w:val="00FE43A4"/>
    <w:rsid w:val="00FF6F9F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E3F6DC"/>
  <w14:defaultImageDpi w14:val="330"/>
  <w15:docId w15:val="{0AD47225-2990-1947-9BCD-013CCC643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5CAD"/>
  </w:style>
  <w:style w:type="paragraph" w:styleId="Heading1">
    <w:name w:val="heading 1"/>
    <w:basedOn w:val="Normal"/>
    <w:next w:val="Normal"/>
    <w:link w:val="Heading1Char"/>
    <w:uiPriority w:val="9"/>
    <w:qFormat/>
    <w:rsid w:val="00AD3B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AD3B1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5CA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5CA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5CAD"/>
  </w:style>
  <w:style w:type="paragraph" w:styleId="Footer">
    <w:name w:val="footer"/>
    <w:basedOn w:val="Normal"/>
    <w:link w:val="FooterChar"/>
    <w:uiPriority w:val="99"/>
    <w:unhideWhenUsed/>
    <w:rsid w:val="004B5C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5CAD"/>
  </w:style>
  <w:style w:type="character" w:styleId="FollowedHyperlink">
    <w:name w:val="FollowedHyperlink"/>
    <w:basedOn w:val="DefaultParagraphFont"/>
    <w:uiPriority w:val="99"/>
    <w:semiHidden/>
    <w:unhideWhenUsed/>
    <w:rsid w:val="004B5CAD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D3B1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AD3B1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C56D4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020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10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10A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A04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F036B1"/>
    <w:pPr>
      <w:spacing w:after="200"/>
    </w:pPr>
    <w:rPr>
      <w:i/>
      <w:iCs/>
      <w:color w:val="1F497D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163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63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63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3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63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9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5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arlycareer@unthsc.ed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1163D34626041999014DFD6CB30A9" ma:contentTypeVersion="16" ma:contentTypeDescription="Create a new document." ma:contentTypeScope="" ma:versionID="00e890df83f8fb844bd3e8935b906730">
  <xsd:schema xmlns:xsd="http://www.w3.org/2001/XMLSchema" xmlns:xs="http://www.w3.org/2001/XMLSchema" xmlns:p="http://schemas.microsoft.com/office/2006/metadata/properties" xmlns:ns3="c266eab8-752d-4465-860b-2c17fbdbf982" xmlns:ns4="14ec5fc4-c08f-45af-bae4-e3ffa1d6cbba" targetNamespace="http://schemas.microsoft.com/office/2006/metadata/properties" ma:root="true" ma:fieldsID="9d9d472e8b244b4f4488253b0975f80f" ns3:_="" ns4:_="">
    <xsd:import namespace="c266eab8-752d-4465-860b-2c17fbdbf982"/>
    <xsd:import namespace="14ec5fc4-c08f-45af-bae4-e3ffa1d6cb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6eab8-752d-4465-860b-2c17fbdbf9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c5fc4-c08f-45af-bae4-e3ffa1d6cb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266eab8-752d-4465-860b-2c17fbdbf98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BB60A-D9F2-41DB-971D-B46B3B904C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66eab8-752d-4465-860b-2c17fbdbf982"/>
    <ds:schemaRef ds:uri="14ec5fc4-c08f-45af-bae4-e3ffa1d6cb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D6C753-D498-44B9-B8CB-4399CDD0F8AF}">
  <ds:schemaRefs>
    <ds:schemaRef ds:uri="http://schemas.microsoft.com/office/2006/metadata/properties"/>
    <ds:schemaRef ds:uri="http://schemas.microsoft.com/office/infopath/2007/PartnerControls"/>
    <ds:schemaRef ds:uri="c266eab8-752d-4465-860b-2c17fbdbf982"/>
  </ds:schemaRefs>
</ds:datastoreItem>
</file>

<file path=customXml/itemProps3.xml><?xml version="1.0" encoding="utf-8"?>
<ds:datastoreItem xmlns:ds="http://schemas.openxmlformats.org/officeDocument/2006/customXml" ds:itemID="{0D447F8C-B6CE-4250-8961-244D0CC245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73F172-BC08-4F0C-936C-0EF209253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Haylie</dc:creator>
  <cp:keywords/>
  <dc:description/>
  <cp:lastModifiedBy>Arthur, Rhonda</cp:lastModifiedBy>
  <cp:revision>6</cp:revision>
  <cp:lastPrinted>2020-08-27T14:18:00Z</cp:lastPrinted>
  <dcterms:created xsi:type="dcterms:W3CDTF">2023-10-24T22:07:00Z</dcterms:created>
  <dcterms:modified xsi:type="dcterms:W3CDTF">2023-11-15T13:57:00Z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0x0101001B91163D34626041999014DFD6CB30A9</vt:lpwstr>
  </property>
</Properties>
</file>