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FE" w:rsidRPr="00A611FE" w:rsidRDefault="00A611FE" w:rsidP="00A611FE">
      <w:pPr>
        <w:spacing w:after="0"/>
        <w:jc w:val="center"/>
        <w:rPr>
          <w:b/>
          <w:sz w:val="28"/>
          <w:szCs w:val="28"/>
        </w:rPr>
      </w:pPr>
      <w:r w:rsidRPr="00A611FE">
        <w:rPr>
          <w:b/>
          <w:sz w:val="28"/>
          <w:szCs w:val="28"/>
        </w:rPr>
        <w:t>Mrs. Cooper’s Case</w:t>
      </w:r>
    </w:p>
    <w:p w:rsidR="00A611FE" w:rsidRPr="00A611FE" w:rsidRDefault="00A611FE" w:rsidP="00A611FE">
      <w:pPr>
        <w:spacing w:after="0"/>
        <w:jc w:val="center"/>
        <w:rPr>
          <w:b/>
          <w:sz w:val="28"/>
          <w:szCs w:val="28"/>
        </w:rPr>
      </w:pPr>
      <w:r w:rsidRPr="00A611FE">
        <w:rPr>
          <w:b/>
          <w:sz w:val="28"/>
          <w:szCs w:val="28"/>
        </w:rPr>
        <w:t>Initial IPE Activity Fall 2015</w:t>
      </w:r>
    </w:p>
    <w:p w:rsidR="00A611FE" w:rsidRPr="00ED7C22" w:rsidRDefault="00A611FE" w:rsidP="00A611FE">
      <w:pPr>
        <w:spacing w:after="0"/>
        <w:jc w:val="center"/>
        <w:rPr>
          <w:b/>
          <w:color w:val="FF0000"/>
          <w:sz w:val="28"/>
          <w:szCs w:val="28"/>
          <w:u w:val="single"/>
        </w:rPr>
      </w:pPr>
      <w:r w:rsidRPr="00ED7C22">
        <w:rPr>
          <w:b/>
          <w:color w:val="FF0000"/>
          <w:sz w:val="28"/>
          <w:szCs w:val="28"/>
          <w:u w:val="single"/>
        </w:rPr>
        <w:t xml:space="preserve">Patient Case Application Exercise </w:t>
      </w:r>
    </w:p>
    <w:p w:rsidR="00A611FE" w:rsidRDefault="00A611FE" w:rsidP="00A611FE">
      <w:pPr>
        <w:spacing w:after="0"/>
        <w:jc w:val="center"/>
        <w:rPr>
          <w:b/>
        </w:rPr>
      </w:pPr>
    </w:p>
    <w:p w:rsidR="00A611FE" w:rsidRDefault="00A611FE" w:rsidP="00A611FE">
      <w:pPr>
        <w:spacing w:after="0"/>
      </w:pPr>
      <w:r>
        <w:rPr>
          <w:b/>
        </w:rPr>
        <w:t>Instructions:</w:t>
      </w:r>
      <w:r>
        <w:t xml:space="preserve">  At this point you have learned a few things about one another and each other’s professions have established basic team principles to guide your work together .  Now we would like for you to work together as a team to accomplish the best possible outcomes.  Read the case scenario and use the provided questions to help you discuss this case from a Team-Based and Patient-Centered perspective.  Watch for common and unique perspectives on the case from the various professions represented on your team.  For optimal patient care it is important that you recognize you own scope of practice and that of partnering health professions.  Consider how the team would communicate in a typical practice setting in which all members of the team would not have the luxury of sitting in the same room at the same time together discussing the case.  Make sure that all members of the team have an opportunity to participate in the discussion.  If your healthcare profession would not typically be involved in this case scenario, discuss the type of case scenario in which your profession would more likely be involved.   </w:t>
      </w:r>
    </w:p>
    <w:p w:rsidR="00A611FE" w:rsidRDefault="00A611FE" w:rsidP="00A611FE">
      <w:pPr>
        <w:spacing w:after="0"/>
      </w:pPr>
    </w:p>
    <w:p w:rsidR="00A611FE" w:rsidRDefault="00A611FE" w:rsidP="00A611FE">
      <w:pPr>
        <w:spacing w:after="0"/>
        <w:rPr>
          <w:b/>
          <w:i/>
          <w:color w:val="FF0000"/>
        </w:rPr>
      </w:pPr>
      <w:r>
        <w:rPr>
          <w:b/>
          <w:i/>
          <w:color w:val="FF0000"/>
        </w:rPr>
        <w:t xml:space="preserve">The emphasis should be more on working together and communicating as a team in patient care versus multiple disciplines working independently and in parallel. </w:t>
      </w:r>
    </w:p>
    <w:p w:rsidR="00A611FE" w:rsidRDefault="00A611FE" w:rsidP="00A611FE">
      <w:pPr>
        <w:spacing w:after="0"/>
        <w:rPr>
          <w:b/>
          <w:i/>
          <w:color w:val="FF0000"/>
        </w:rPr>
      </w:pPr>
    </w:p>
    <w:p w:rsidR="00A611FE" w:rsidRDefault="00A611FE" w:rsidP="00A611FE">
      <w:pPr>
        <w:spacing w:after="0" w:line="240" w:lineRule="auto"/>
        <w:rPr>
          <w:b/>
          <w:u w:val="single"/>
        </w:rPr>
      </w:pPr>
      <w:r>
        <w:rPr>
          <w:b/>
          <w:u w:val="single"/>
        </w:rPr>
        <w:t xml:space="preserve">IPE Case Study 1 – At the Outpatient Family Medicine Clinic </w:t>
      </w:r>
    </w:p>
    <w:p w:rsidR="00A611FE" w:rsidRDefault="00A611FE" w:rsidP="00A611FE">
      <w:pPr>
        <w:spacing w:after="0" w:line="240" w:lineRule="auto"/>
        <w:rPr>
          <w:b/>
        </w:rPr>
      </w:pPr>
    </w:p>
    <w:p w:rsidR="00A611FE" w:rsidRDefault="00A611FE" w:rsidP="00A611FE">
      <w:pPr>
        <w:spacing w:after="0"/>
        <w:rPr>
          <w:i/>
        </w:rPr>
      </w:pPr>
      <w:r>
        <w:rPr>
          <w:i/>
        </w:rPr>
        <w:t>Mrs. Cooper, an 80 year old woman, comes to your outpatient Family Medicine Clinic for routine examination.  She lives independently in her own home.  She mentions that she feels unsteady on her feet and has difficulty rising from a chair, climbing up and down stairs, and walking to her mailbox.  She reports a history of hypertension for which she takes hydrochlorothiazide.  She states that she needs less sleep than when she was younger. She sleeps about 6 hours each night, waking up once or twice to use the bathroom She scores 9 out of 15 on the Geriatric Depression Scale (short form), and 28 out of 30 on the Mini-Mental State Examination.</w:t>
      </w:r>
    </w:p>
    <w:p w:rsidR="00A611FE" w:rsidRDefault="00A611FE" w:rsidP="00A611FE">
      <w:pPr>
        <w:spacing w:after="0"/>
        <w:rPr>
          <w:i/>
        </w:rPr>
      </w:pPr>
    </w:p>
    <w:p w:rsidR="00A611FE" w:rsidRDefault="00A611FE" w:rsidP="00A611FE">
      <w:pPr>
        <w:spacing w:after="0"/>
        <w:rPr>
          <w:i/>
        </w:rPr>
      </w:pPr>
      <w:r>
        <w:rPr>
          <w:i/>
        </w:rPr>
        <w:t>Mrs. Cooper’s husband died last year after a long battle with prostate cancer.  She has two adult daughters, one lives on the east coast and one on the west coast. She talks with them on a regular basis but only sees them about once a year. She has close friends in the community through her church and volunteer activities at the local YWCA.  She states that she enjoys living alone and will not move to “an old folks home”.</w:t>
      </w:r>
    </w:p>
    <w:p w:rsidR="00A611FE" w:rsidRDefault="00A611FE" w:rsidP="00A611FE">
      <w:pPr>
        <w:spacing w:after="0"/>
        <w:rPr>
          <w:i/>
        </w:rPr>
      </w:pPr>
    </w:p>
    <w:p w:rsidR="00A611FE" w:rsidRDefault="00A611FE" w:rsidP="00A611FE">
      <w:pPr>
        <w:spacing w:after="0"/>
        <w:rPr>
          <w:i/>
        </w:rPr>
      </w:pPr>
      <w:r>
        <w:rPr>
          <w:i/>
        </w:rPr>
        <w:t>She cooks for herself and enjoys traditional southern “comfort” foods.  She also really enjoys baking and sharing her baked goods with others. On examination, her blood pressure is 128/78 mm Hg and her pulse is 72 beats per minute.  Her weight is 256 lbs (116kg), and her BMI is 38kg/m2.  There is no evidence of neurologic deficits.  CBC and metabolic profile are normal.</w:t>
      </w:r>
    </w:p>
    <w:p w:rsidR="00A611FE" w:rsidRDefault="00A611FE" w:rsidP="00A611FE">
      <w:pPr>
        <w:spacing w:after="0" w:line="240" w:lineRule="auto"/>
        <w:rPr>
          <w:i/>
        </w:rPr>
      </w:pPr>
    </w:p>
    <w:p w:rsidR="00A611FE" w:rsidRDefault="00A611FE" w:rsidP="00A611FE">
      <w:pPr>
        <w:spacing w:after="0" w:line="240" w:lineRule="auto"/>
        <w:rPr>
          <w:i/>
        </w:rPr>
      </w:pPr>
      <w:bookmarkStart w:id="0" w:name="_GoBack"/>
      <w:bookmarkEnd w:id="0"/>
    </w:p>
    <w:p w:rsidR="00A611FE" w:rsidRDefault="00A611FE" w:rsidP="00A611FE">
      <w:pPr>
        <w:spacing w:after="0" w:line="240" w:lineRule="auto"/>
        <w:rPr>
          <w:b/>
          <w:u w:val="single"/>
        </w:rPr>
      </w:pPr>
      <w:r>
        <w:rPr>
          <w:b/>
          <w:u w:val="single"/>
        </w:rPr>
        <w:t>Facilitator’s Additional Prompts If Needed:</w:t>
      </w:r>
    </w:p>
    <w:p w:rsidR="00A611FE" w:rsidRDefault="00A611FE" w:rsidP="00A611FE">
      <w:pPr>
        <w:spacing w:after="0" w:line="240" w:lineRule="auto"/>
      </w:pPr>
      <w:r>
        <w:t xml:space="preserve">Use these facilitator questions to help prompt discussion among team members only if the students struggle to generate a healthy flow of conversation about the case or miss key concepts related to a team-based and patient centered management approach of this case.  Watch for students who might dominate the team discussion and encourage them to draw in the perspectives of all team members.  Avoid allowing the team to identify you the facilitator as the leader for the team discussion (don’t lecture).  99% of the discussion should occur between the team of students with the facilitator contributing no more than 1% percent of the case discussion.   </w:t>
      </w:r>
    </w:p>
    <w:p w:rsidR="00A611FE" w:rsidRDefault="00A611FE" w:rsidP="00A611FE">
      <w:pPr>
        <w:spacing w:after="0" w:line="240" w:lineRule="auto"/>
        <w:rPr>
          <w:i/>
        </w:rPr>
      </w:pPr>
    </w:p>
    <w:p w:rsidR="00A611FE" w:rsidRDefault="00A611FE" w:rsidP="00A611FE">
      <w:pPr>
        <w:spacing w:after="0" w:line="240" w:lineRule="auto"/>
        <w:rPr>
          <w:i/>
        </w:rPr>
      </w:pPr>
    </w:p>
    <w:p w:rsidR="00A611FE" w:rsidRDefault="00A611FE" w:rsidP="00A611FE">
      <w:pPr>
        <w:spacing w:after="0" w:line="240" w:lineRule="auto"/>
        <w:rPr>
          <w:i/>
        </w:rPr>
      </w:pPr>
    </w:p>
    <w:p w:rsidR="00A611FE" w:rsidRDefault="00A611FE" w:rsidP="00A611FE">
      <w:pPr>
        <w:spacing w:after="0"/>
      </w:pPr>
      <w:r>
        <w:t>1.  Based on the role of your discipline, what additional questions would you like to ask Mrs. Cooper?</w:t>
      </w:r>
    </w:p>
    <w:p w:rsidR="00A611FE" w:rsidRDefault="00A611FE" w:rsidP="00A611FE">
      <w:pPr>
        <w:spacing w:after="0"/>
      </w:pPr>
    </w:p>
    <w:p w:rsidR="00A611FE" w:rsidRDefault="00A611FE" w:rsidP="00A611FE">
      <w:pPr>
        <w:spacing w:after="0"/>
        <w:rPr>
          <w:b/>
        </w:rPr>
      </w:pPr>
      <w:r>
        <w:rPr>
          <w:i/>
        </w:rPr>
        <w:tab/>
      </w:r>
      <w:r>
        <w:rPr>
          <w:i/>
        </w:rPr>
        <w:tab/>
      </w:r>
      <w:r>
        <w:rPr>
          <w:b/>
        </w:rPr>
        <w:t>Additional Facilitation Prompts As Needed:</w:t>
      </w:r>
    </w:p>
    <w:p w:rsidR="00A611FE" w:rsidRDefault="00A611FE" w:rsidP="00A611FE">
      <w:pPr>
        <w:spacing w:after="0"/>
      </w:pPr>
      <w:r>
        <w:tab/>
      </w:r>
      <w:r>
        <w:tab/>
        <w:t>a. Does she take additional medications?</w:t>
      </w:r>
    </w:p>
    <w:p w:rsidR="00A611FE" w:rsidRDefault="00A611FE" w:rsidP="00A611FE">
      <w:pPr>
        <w:spacing w:after="0"/>
      </w:pPr>
      <w:r>
        <w:tab/>
      </w:r>
      <w:r>
        <w:tab/>
        <w:t>b. Has she fallen in the past year?</w:t>
      </w:r>
    </w:p>
    <w:p w:rsidR="00A611FE" w:rsidRDefault="00A611FE" w:rsidP="00A611FE">
      <w:pPr>
        <w:spacing w:after="0"/>
      </w:pPr>
      <w:r>
        <w:tab/>
      </w:r>
      <w:r>
        <w:tab/>
        <w:t>c. Does she use any type of assistive aid to walk? (cane, walker)</w:t>
      </w:r>
    </w:p>
    <w:p w:rsidR="00A611FE" w:rsidRDefault="00A611FE" w:rsidP="00A611FE">
      <w:pPr>
        <w:spacing w:after="0"/>
      </w:pPr>
      <w:r>
        <w:tab/>
      </w:r>
      <w:r>
        <w:tab/>
        <w:t>d. Does she drive? Does she need assistance with housework, yard work, ADLs?</w:t>
      </w:r>
      <w:r>
        <w:tab/>
      </w:r>
      <w:r>
        <w:tab/>
      </w:r>
    </w:p>
    <w:p w:rsidR="00A611FE" w:rsidRDefault="00A611FE" w:rsidP="00A611FE">
      <w:pPr>
        <w:spacing w:after="0"/>
      </w:pPr>
      <w:r>
        <w:tab/>
      </w:r>
      <w:r>
        <w:tab/>
        <w:t>e. Has there been an Occupational Therapy consult?</w:t>
      </w:r>
    </w:p>
    <w:p w:rsidR="00A611FE" w:rsidRDefault="00A611FE" w:rsidP="00A611FE">
      <w:pPr>
        <w:spacing w:after="0"/>
      </w:pPr>
      <w:r>
        <w:tab/>
      </w:r>
      <w:r>
        <w:tab/>
        <w:t>f. Does she check her BP on a regular basis? Does she have any other medical concerns?</w:t>
      </w:r>
    </w:p>
    <w:p w:rsidR="00A611FE" w:rsidRDefault="00A611FE" w:rsidP="00A611FE">
      <w:pPr>
        <w:spacing w:after="0"/>
      </w:pPr>
    </w:p>
    <w:p w:rsidR="00A611FE" w:rsidRDefault="00A611FE" w:rsidP="00A611FE">
      <w:pPr>
        <w:spacing w:after="0"/>
      </w:pPr>
      <w:r>
        <w:t>2.  Based on that assessment, which professions would you want represented on Mrs. Cooper’s team to best meet her health care needs?</w:t>
      </w:r>
    </w:p>
    <w:p w:rsidR="00A611FE" w:rsidRDefault="00A611FE" w:rsidP="00A611FE">
      <w:pPr>
        <w:spacing w:after="0"/>
      </w:pPr>
      <w:r>
        <w:t xml:space="preserve"> </w:t>
      </w:r>
      <w:r>
        <w:tab/>
      </w:r>
      <w:r>
        <w:tab/>
      </w:r>
    </w:p>
    <w:p w:rsidR="00A611FE" w:rsidRDefault="00A611FE" w:rsidP="00A611FE">
      <w:pPr>
        <w:spacing w:after="0"/>
        <w:rPr>
          <w:b/>
        </w:rPr>
      </w:pPr>
      <w:r>
        <w:tab/>
      </w:r>
      <w:r>
        <w:tab/>
      </w:r>
      <w:r>
        <w:rPr>
          <w:b/>
        </w:rPr>
        <w:t>Additional Facilitation Prompts As Needed</w:t>
      </w:r>
    </w:p>
    <w:p w:rsidR="00A611FE" w:rsidRDefault="00A611FE" w:rsidP="00A611FE">
      <w:pPr>
        <w:spacing w:after="0"/>
      </w:pPr>
      <w:r>
        <w:tab/>
      </w:r>
      <w:r>
        <w:tab/>
        <w:t>a. Psychology/psychiatry/social work for depression</w:t>
      </w:r>
    </w:p>
    <w:p w:rsidR="00A611FE" w:rsidRDefault="00A611FE" w:rsidP="00A611FE">
      <w:pPr>
        <w:spacing w:after="0"/>
      </w:pPr>
      <w:r>
        <w:tab/>
      </w:r>
      <w:r>
        <w:tab/>
        <w:t>b. Dietetics/nutrition for weight management</w:t>
      </w:r>
    </w:p>
    <w:p w:rsidR="00A611FE" w:rsidRDefault="00A611FE" w:rsidP="00A611FE">
      <w:pPr>
        <w:spacing w:after="0"/>
      </w:pPr>
      <w:r>
        <w:tab/>
      </w:r>
      <w:r>
        <w:tab/>
        <w:t>c. Social work for assistance with community resources (if needed)</w:t>
      </w:r>
    </w:p>
    <w:p w:rsidR="00A611FE" w:rsidRDefault="00A611FE" w:rsidP="00A611FE">
      <w:pPr>
        <w:spacing w:after="0"/>
      </w:pPr>
      <w:r>
        <w:tab/>
      </w:r>
      <w:r>
        <w:tab/>
        <w:t>d. PT for strengthening, balance training, endurance training</w:t>
      </w:r>
    </w:p>
    <w:p w:rsidR="00A611FE" w:rsidRDefault="00A611FE" w:rsidP="00A611FE">
      <w:pPr>
        <w:spacing w:after="0"/>
      </w:pPr>
      <w:r>
        <w:tab/>
      </w:r>
      <w:r>
        <w:tab/>
      </w:r>
    </w:p>
    <w:p w:rsidR="00A611FE" w:rsidRDefault="00A611FE" w:rsidP="00A611FE">
      <w:pPr>
        <w:spacing w:after="0"/>
      </w:pPr>
      <w:r>
        <w:t>3.  How would you assemble this particular treatment team for Mrs. Cooper in an outpatient setting?</w:t>
      </w:r>
    </w:p>
    <w:p w:rsidR="00A611FE" w:rsidRDefault="00A611FE" w:rsidP="00A611FE">
      <w:pPr>
        <w:spacing w:after="0"/>
      </w:pPr>
      <w:r>
        <w:tab/>
        <w:t xml:space="preserve"> </w:t>
      </w:r>
    </w:p>
    <w:p w:rsidR="00A611FE" w:rsidRDefault="00A611FE" w:rsidP="00A611FE">
      <w:pPr>
        <w:pStyle w:val="ListParagraph"/>
        <w:spacing w:after="0"/>
        <w:ind w:firstLine="720"/>
        <w:rPr>
          <w:b/>
        </w:rPr>
      </w:pPr>
      <w:r>
        <w:rPr>
          <w:b/>
        </w:rPr>
        <w:t>Additional Facilitation Prompts As Needed:</w:t>
      </w:r>
    </w:p>
    <w:p w:rsidR="00A611FE" w:rsidRDefault="00A611FE" w:rsidP="00A611FE">
      <w:pPr>
        <w:pStyle w:val="ListParagraph"/>
        <w:spacing w:after="0" w:line="240" w:lineRule="auto"/>
      </w:pPr>
      <w:r>
        <w:tab/>
        <w:t>a. Who takes the lead in assembling the treatment team?</w:t>
      </w:r>
    </w:p>
    <w:p w:rsidR="00A611FE" w:rsidRDefault="00A611FE" w:rsidP="00A611FE">
      <w:pPr>
        <w:pStyle w:val="ListParagraph"/>
        <w:spacing w:after="0" w:line="240" w:lineRule="auto"/>
      </w:pPr>
      <w:r>
        <w:tab/>
        <w:t>b. Are there providers that need referrals to provide treatment?</w:t>
      </w:r>
    </w:p>
    <w:p w:rsidR="00A611FE" w:rsidRDefault="00A611FE" w:rsidP="00A611FE">
      <w:pPr>
        <w:pStyle w:val="ListParagraph"/>
        <w:spacing w:after="0" w:line="240" w:lineRule="auto"/>
      </w:pPr>
      <w:r>
        <w:tab/>
        <w:t>c. How do you identify a social worker to aid Mrs. Cooper?</w:t>
      </w:r>
    </w:p>
    <w:p w:rsidR="00A611FE" w:rsidRDefault="00A611FE" w:rsidP="00A611FE">
      <w:pPr>
        <w:spacing w:after="0"/>
      </w:pPr>
    </w:p>
    <w:p w:rsidR="00A611FE" w:rsidRDefault="00A611FE" w:rsidP="00A611FE">
      <w:pPr>
        <w:spacing w:after="0"/>
      </w:pPr>
      <w:r>
        <w:t>4.  How would the team identify and communicate about each member’s functions or roles, responsibilities, and accountabilities in Mrs. Cooper’s care.</w:t>
      </w:r>
    </w:p>
    <w:p w:rsidR="00A611FE" w:rsidRDefault="00A611FE" w:rsidP="00A611FE">
      <w:pPr>
        <w:pStyle w:val="ListParagraph"/>
        <w:spacing w:after="0"/>
        <w:ind w:firstLine="720"/>
        <w:rPr>
          <w:b/>
        </w:rPr>
      </w:pPr>
      <w:r>
        <w:rPr>
          <w:b/>
        </w:rPr>
        <w:t>Additional Facilitation Prompts As Needed:</w:t>
      </w:r>
    </w:p>
    <w:p w:rsidR="00A611FE" w:rsidRDefault="00A611FE" w:rsidP="00A611FE">
      <w:pPr>
        <w:pStyle w:val="ListParagraph"/>
        <w:spacing w:after="0"/>
        <w:ind w:firstLine="720"/>
      </w:pPr>
      <w:r>
        <w:t>a. Is HIPAA an issue of concern?</w:t>
      </w:r>
    </w:p>
    <w:p w:rsidR="00A611FE" w:rsidRDefault="00A611FE" w:rsidP="00A611FE">
      <w:pPr>
        <w:pStyle w:val="ListParagraph"/>
      </w:pPr>
      <w:r>
        <w:tab/>
        <w:t>b. What if they do not have a shared EMR or Patient Portal</w:t>
      </w:r>
    </w:p>
    <w:p w:rsidR="00A611FE" w:rsidRDefault="00A611FE" w:rsidP="00A611FE">
      <w:pPr>
        <w:spacing w:after="0"/>
      </w:pPr>
    </w:p>
    <w:p w:rsidR="00A611FE" w:rsidRDefault="00A611FE" w:rsidP="00A611FE">
      <w:pPr>
        <w:spacing w:after="0"/>
      </w:pPr>
      <w:r>
        <w:t>5.  How will they communicate with each other about Mrs. Cooper’s treatment goals and progress?</w:t>
      </w:r>
    </w:p>
    <w:p w:rsidR="00A611FE" w:rsidRDefault="00A611FE" w:rsidP="00A611FE">
      <w:pPr>
        <w:pStyle w:val="ListParagraph"/>
        <w:spacing w:after="0"/>
        <w:ind w:firstLine="720"/>
        <w:rPr>
          <w:b/>
        </w:rPr>
      </w:pPr>
      <w:r>
        <w:rPr>
          <w:b/>
        </w:rPr>
        <w:t>Facilitator Additional Prompts As Needed:</w:t>
      </w:r>
    </w:p>
    <w:p w:rsidR="00A611FE" w:rsidRDefault="00A611FE" w:rsidP="00A611FE">
      <w:pPr>
        <w:pStyle w:val="ListParagraph"/>
        <w:spacing w:after="0"/>
        <w:ind w:firstLine="720"/>
      </w:pPr>
      <w:r>
        <w:t>a. How will you involve the pharmacist if they practice at a retail pharmacy?</w:t>
      </w:r>
    </w:p>
    <w:p w:rsidR="00A611FE" w:rsidRDefault="00A611FE" w:rsidP="00A611FE">
      <w:pPr>
        <w:pStyle w:val="ListParagraph"/>
        <w:spacing w:after="0"/>
        <w:ind w:firstLine="720"/>
      </w:pPr>
      <w:r>
        <w:t xml:space="preserve">b. What should the pharmacist do if they believe the patient is getting too much </w:t>
      </w:r>
      <w:r>
        <w:tab/>
        <w:t>medication?</w:t>
      </w:r>
    </w:p>
    <w:p w:rsidR="00A611FE" w:rsidRDefault="00A611FE" w:rsidP="00A611FE">
      <w:pPr>
        <w:pStyle w:val="ListParagraph"/>
        <w:spacing w:after="0" w:line="240" w:lineRule="auto"/>
        <w:ind w:left="1440" w:firstLine="720"/>
      </w:pPr>
    </w:p>
    <w:p w:rsidR="00A611FE" w:rsidRDefault="00A611FE" w:rsidP="00A611FE">
      <w:pPr>
        <w:spacing w:after="0"/>
      </w:pPr>
    </w:p>
    <w:p w:rsidR="00A611FE" w:rsidRDefault="00A611FE" w:rsidP="00A611FE">
      <w:pPr>
        <w:spacing w:after="0"/>
      </w:pPr>
      <w:r>
        <w:t>6.  What would be the overall shared treatment goals for Mrs. Cooper, how are they determined and communicated across the team?</w:t>
      </w:r>
    </w:p>
    <w:p w:rsidR="00A611FE" w:rsidRDefault="00A611FE" w:rsidP="00A611FE">
      <w:pPr>
        <w:spacing w:after="0"/>
      </w:pPr>
    </w:p>
    <w:p w:rsidR="00A611FE" w:rsidRDefault="00A611FE" w:rsidP="00A611FE">
      <w:pPr>
        <w:spacing w:after="0"/>
      </w:pPr>
      <w:r>
        <w:t>7.  What role did Mrs. Cooper play in establishment of the team’s overall treatment goals?</w:t>
      </w:r>
    </w:p>
    <w:p w:rsidR="00A611FE" w:rsidRDefault="00A611FE" w:rsidP="00A611FE">
      <w:pPr>
        <w:spacing w:after="0" w:line="240" w:lineRule="auto"/>
      </w:pPr>
    </w:p>
    <w:p w:rsidR="00A611FE" w:rsidRDefault="00A611FE" w:rsidP="00A611FE">
      <w:pPr>
        <w:spacing w:after="0" w:line="240" w:lineRule="auto"/>
        <w:rPr>
          <w:i/>
        </w:rPr>
      </w:pPr>
    </w:p>
    <w:p w:rsidR="00A611FE" w:rsidRDefault="00A611FE" w:rsidP="00A611FE">
      <w:pPr>
        <w:spacing w:after="0" w:line="240" w:lineRule="auto"/>
        <w:rPr>
          <w:sz w:val="16"/>
          <w:szCs w:val="16"/>
        </w:rPr>
      </w:pPr>
      <w:r>
        <w:t>8.    Which professional would lead this team and why?  Would the leadership remain constant across her treatment or would it change, under what conditions?</w:t>
      </w:r>
    </w:p>
    <w:p w:rsidR="00A611FE" w:rsidRDefault="00A611FE" w:rsidP="00A611FE">
      <w:pPr>
        <w:spacing w:after="0" w:line="240" w:lineRule="auto"/>
      </w:pPr>
    </w:p>
    <w:p w:rsidR="00A611FE" w:rsidRDefault="00A611FE" w:rsidP="00A611FE">
      <w:pPr>
        <w:spacing w:after="0" w:line="240" w:lineRule="auto"/>
        <w:rPr>
          <w:i/>
        </w:rPr>
      </w:pPr>
    </w:p>
    <w:p w:rsidR="00A611FE" w:rsidRDefault="00A611FE" w:rsidP="00A611FE">
      <w:pPr>
        <w:spacing w:after="0"/>
      </w:pPr>
      <w:r>
        <w:t>9.  How would you know if your interventions are successful? How will team members communicate success to the team.</w:t>
      </w:r>
    </w:p>
    <w:p w:rsidR="00A611FE" w:rsidRDefault="00A611FE" w:rsidP="00A611FE">
      <w:pPr>
        <w:spacing w:after="0"/>
      </w:pPr>
      <w:r>
        <w:tab/>
      </w:r>
      <w:r>
        <w:rPr>
          <w:b/>
        </w:rPr>
        <w:t>Additional Prompts As Needed:</w:t>
      </w:r>
      <w:r>
        <w:tab/>
      </w:r>
    </w:p>
    <w:p w:rsidR="00A611FE" w:rsidRDefault="00A611FE" w:rsidP="00A611FE">
      <w:pPr>
        <w:spacing w:after="0"/>
      </w:pPr>
      <w:r>
        <w:tab/>
      </w:r>
      <w:r>
        <w:tab/>
        <w:t>a. Assessment tools, ADLs, IADLs</w:t>
      </w:r>
    </w:p>
    <w:p w:rsidR="00A611FE" w:rsidRDefault="00A611FE" w:rsidP="00A611FE">
      <w:pPr>
        <w:spacing w:after="0"/>
      </w:pPr>
      <w:r>
        <w:tab/>
      </w:r>
      <w:r>
        <w:tab/>
        <w:t>b. Geriatric Depression Scale or other depression assessments</w:t>
      </w:r>
    </w:p>
    <w:p w:rsidR="00A611FE" w:rsidRDefault="00A611FE" w:rsidP="00A611FE">
      <w:pPr>
        <w:spacing w:after="0"/>
      </w:pPr>
      <w:r>
        <w:tab/>
      </w:r>
      <w:r>
        <w:tab/>
        <w:t>c. Body weight/BMI, Nutritional assessments</w:t>
      </w:r>
    </w:p>
    <w:p w:rsidR="00A611FE" w:rsidRDefault="00A611FE" w:rsidP="00A611FE">
      <w:pPr>
        <w:spacing w:after="0" w:line="240" w:lineRule="auto"/>
      </w:pPr>
    </w:p>
    <w:p w:rsidR="00A611FE" w:rsidRDefault="00A611FE" w:rsidP="00A611FE">
      <w:pPr>
        <w:spacing w:after="0"/>
      </w:pPr>
      <w:r>
        <w:t>10. Identify potential unconscious or conscious bias from the perspective of the providers.</w:t>
      </w:r>
    </w:p>
    <w:p w:rsidR="00A611FE" w:rsidRDefault="00A611FE" w:rsidP="00A611FE">
      <w:pPr>
        <w:spacing w:after="0"/>
      </w:pPr>
      <w:r>
        <w:tab/>
      </w:r>
      <w:r>
        <w:rPr>
          <w:b/>
        </w:rPr>
        <w:t>Additional Prompts As Needed:</w:t>
      </w:r>
      <w:r>
        <w:tab/>
      </w:r>
    </w:p>
    <w:p w:rsidR="00A611FE" w:rsidRDefault="00A611FE" w:rsidP="00A611FE">
      <w:pPr>
        <w:spacing w:after="0"/>
      </w:pPr>
      <w:r>
        <w:tab/>
      </w:r>
      <w:r>
        <w:tab/>
        <w:t xml:space="preserve">Possible bias and/ or stereotyping of older adults </w:t>
      </w:r>
    </w:p>
    <w:p w:rsidR="00A611FE" w:rsidRDefault="00A611FE" w:rsidP="00A611FE">
      <w:pPr>
        <w:spacing w:after="0" w:line="240" w:lineRule="auto"/>
      </w:pPr>
    </w:p>
    <w:p w:rsidR="00A611FE" w:rsidRDefault="00A611FE" w:rsidP="00A611FE">
      <w:pPr>
        <w:spacing w:after="0" w:line="240" w:lineRule="auto"/>
        <w:rPr>
          <w:i/>
        </w:rPr>
      </w:pPr>
    </w:p>
    <w:p w:rsidR="00A611FE" w:rsidRDefault="00A611FE" w:rsidP="00A611FE">
      <w:pPr>
        <w:spacing w:after="0"/>
      </w:pPr>
      <w:r>
        <w:t>11. Mrs. Cooper has expressed a desire not to move to “an old folks home”, What other alternatives are available to her?  What assistance and guidance, especially that meet the patient’s goal to remain in her home, are available?  What role do her daughters play on the team?  Does her church offer support, transportation, socialization?  Is she aware of and willing to access and utilize social, emotional and spiritual resources available to her?</w:t>
      </w:r>
    </w:p>
    <w:p w:rsidR="00A611FE" w:rsidRDefault="00A611FE" w:rsidP="00A611FE">
      <w:pPr>
        <w:spacing w:after="0"/>
      </w:pPr>
    </w:p>
    <w:p w:rsidR="00A611FE" w:rsidRDefault="00A611FE" w:rsidP="00A611FE">
      <w:pPr>
        <w:spacing w:after="0"/>
      </w:pPr>
      <w:r>
        <w:t>Once students have discussed the questions associated with the case or at 20 minutes whichever comes first, move into the debriefing of today’s IPE team activity.</w:t>
      </w:r>
    </w:p>
    <w:p w:rsidR="00A611FE" w:rsidRDefault="00A611FE" w:rsidP="00A611FE">
      <w:pPr>
        <w:spacing w:after="0"/>
        <w:rPr>
          <w:b/>
          <w:u w:val="single"/>
        </w:rPr>
      </w:pPr>
    </w:p>
    <w:p w:rsidR="00EC3843" w:rsidRDefault="00EC3843"/>
    <w:sectPr w:rsidR="00EC38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61" w:rsidRDefault="00B20461" w:rsidP="00B20461">
      <w:pPr>
        <w:spacing w:after="0" w:line="240" w:lineRule="auto"/>
      </w:pPr>
      <w:r>
        <w:separator/>
      </w:r>
    </w:p>
  </w:endnote>
  <w:endnote w:type="continuationSeparator" w:id="0">
    <w:p w:rsidR="00B20461" w:rsidRDefault="00B20461" w:rsidP="00B2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61" w:rsidRDefault="00B20461">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0461" w:rsidRDefault="00B20461">
                            <w:pPr>
                              <w:pStyle w:val="Footer"/>
                              <w:tabs>
                                <w:tab w:val="clear" w:pos="4680"/>
                                <w:tab w:val="clear" w:pos="9360"/>
                              </w:tabs>
                              <w:rPr>
                                <w:caps/>
                                <w:color w:val="808080" w:themeColor="background1" w:themeShade="80"/>
                                <w:sz w:val="20"/>
                                <w:szCs w:val="20"/>
                              </w:rPr>
                            </w:pPr>
                            <w:r>
                              <w:rPr>
                                <w:color w:val="808080" w:themeColor="background1" w:themeShade="80"/>
                                <w:sz w:val="20"/>
                                <w:szCs w:val="20"/>
                              </w:rPr>
                              <w:t>UNTHSC 2015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B20461" w:rsidRDefault="00B20461">
                      <w:pPr>
                        <w:pStyle w:val="Footer"/>
                        <w:tabs>
                          <w:tab w:val="clear" w:pos="4680"/>
                          <w:tab w:val="clear" w:pos="9360"/>
                        </w:tabs>
                        <w:rPr>
                          <w:caps/>
                          <w:color w:val="808080" w:themeColor="background1" w:themeShade="80"/>
                          <w:sz w:val="20"/>
                          <w:szCs w:val="20"/>
                        </w:rPr>
                      </w:pPr>
                      <w:r>
                        <w:rPr>
                          <w:color w:val="808080" w:themeColor="background1" w:themeShade="80"/>
                          <w:sz w:val="20"/>
                          <w:szCs w:val="20"/>
                        </w:rPr>
                        <w:t>UNTHSC 2015</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61" w:rsidRDefault="00B20461" w:rsidP="00B20461">
      <w:pPr>
        <w:spacing w:after="0" w:line="240" w:lineRule="auto"/>
      </w:pPr>
      <w:r>
        <w:separator/>
      </w:r>
    </w:p>
  </w:footnote>
  <w:footnote w:type="continuationSeparator" w:id="0">
    <w:p w:rsidR="00B20461" w:rsidRDefault="00B20461" w:rsidP="00B20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432967"/>
      <w:docPartObj>
        <w:docPartGallery w:val="Page Numbers (Top of Page)"/>
        <w:docPartUnique/>
      </w:docPartObj>
    </w:sdtPr>
    <w:sdtEndPr>
      <w:rPr>
        <w:noProof/>
      </w:rPr>
    </w:sdtEndPr>
    <w:sdtContent>
      <w:p w:rsidR="00B20461" w:rsidRDefault="00B20461">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20461" w:rsidRDefault="00B20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FE"/>
    <w:rsid w:val="00065FFA"/>
    <w:rsid w:val="00086CB1"/>
    <w:rsid w:val="001C7DA3"/>
    <w:rsid w:val="001D44D2"/>
    <w:rsid w:val="003311AC"/>
    <w:rsid w:val="003E619E"/>
    <w:rsid w:val="00446902"/>
    <w:rsid w:val="004E3308"/>
    <w:rsid w:val="00502210"/>
    <w:rsid w:val="00524234"/>
    <w:rsid w:val="0053011E"/>
    <w:rsid w:val="00592C12"/>
    <w:rsid w:val="00643F33"/>
    <w:rsid w:val="0076222E"/>
    <w:rsid w:val="007A1ED4"/>
    <w:rsid w:val="008329EE"/>
    <w:rsid w:val="008A0F6B"/>
    <w:rsid w:val="008B3006"/>
    <w:rsid w:val="00972DB3"/>
    <w:rsid w:val="009A177A"/>
    <w:rsid w:val="009B2153"/>
    <w:rsid w:val="00A14FA6"/>
    <w:rsid w:val="00A54FD3"/>
    <w:rsid w:val="00A611FE"/>
    <w:rsid w:val="00A872A6"/>
    <w:rsid w:val="00AC4774"/>
    <w:rsid w:val="00AF3CE2"/>
    <w:rsid w:val="00B04057"/>
    <w:rsid w:val="00B20461"/>
    <w:rsid w:val="00BF0765"/>
    <w:rsid w:val="00BF2C14"/>
    <w:rsid w:val="00C331A8"/>
    <w:rsid w:val="00D31ABD"/>
    <w:rsid w:val="00D42A65"/>
    <w:rsid w:val="00D62191"/>
    <w:rsid w:val="00DA57CF"/>
    <w:rsid w:val="00E15097"/>
    <w:rsid w:val="00E4792D"/>
    <w:rsid w:val="00EC3843"/>
    <w:rsid w:val="00ED094E"/>
    <w:rsid w:val="00EF084A"/>
    <w:rsid w:val="00F63056"/>
    <w:rsid w:val="00FC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DD4DB2-A6EA-48A4-B37A-B473E17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FE"/>
    <w:pPr>
      <w:ind w:left="720"/>
      <w:contextualSpacing/>
    </w:pPr>
    <w:rPr>
      <w:rFonts w:eastAsiaTheme="minorEastAsia"/>
    </w:rPr>
  </w:style>
  <w:style w:type="paragraph" w:styleId="Header">
    <w:name w:val="header"/>
    <w:basedOn w:val="Normal"/>
    <w:link w:val="HeaderChar"/>
    <w:uiPriority w:val="99"/>
    <w:unhideWhenUsed/>
    <w:rsid w:val="00B20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61"/>
  </w:style>
  <w:style w:type="paragraph" w:styleId="Footer">
    <w:name w:val="footer"/>
    <w:basedOn w:val="Normal"/>
    <w:link w:val="FooterChar"/>
    <w:uiPriority w:val="99"/>
    <w:unhideWhenUsed/>
    <w:rsid w:val="00B20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6D"/>
    <w:rsid w:val="0099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F81948F684E31B100BE899E63858C">
    <w:name w:val="276F81948F684E31B100BE899E63858C"/>
    <w:rsid w:val="0099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37236</dc:creator>
  <cp:keywords/>
  <dc:description/>
  <cp:lastModifiedBy>37236</cp:lastModifiedBy>
  <cp:revision>2</cp:revision>
  <dcterms:created xsi:type="dcterms:W3CDTF">2015-10-08T13:36:00Z</dcterms:created>
  <dcterms:modified xsi:type="dcterms:W3CDTF">2015-10-08T13:36:00Z</dcterms:modified>
</cp:coreProperties>
</file>