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7F42B100" w:rsidR="00730A41" w:rsidRDefault="00FC74EA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</w:p>
          <w:p w14:paraId="3C8D3779" w14:textId="147BC2A3" w:rsidR="00FC74EA" w:rsidRDefault="00FC74EA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Research Proposal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6AE6A747" w14:textId="77777777" w:rsidR="00FC74EA" w:rsidRPr="00911915" w:rsidRDefault="00FC74EA" w:rsidP="00FC74EA">
      <w:pPr>
        <w:rPr>
          <w:color w:val="FF0000"/>
          <w:sz w:val="20"/>
          <w:szCs w:val="20"/>
        </w:rPr>
      </w:pPr>
      <w:r w:rsidRPr="00911915">
        <w:rPr>
          <w:b/>
          <w:i/>
          <w:color w:val="FF0000"/>
          <w:sz w:val="20"/>
          <w:szCs w:val="20"/>
        </w:rPr>
        <w:t>IMPORTANT:</w:t>
      </w:r>
      <w:r w:rsidRPr="00911915">
        <w:rPr>
          <w:b/>
          <w:color w:val="FF0000"/>
          <w:sz w:val="20"/>
          <w:szCs w:val="20"/>
        </w:rPr>
        <w:t xml:space="preserve"> </w:t>
      </w:r>
      <w:r w:rsidRPr="00911915">
        <w:rPr>
          <w:color w:val="FF0000"/>
          <w:sz w:val="20"/>
          <w:szCs w:val="20"/>
        </w:rPr>
        <w:t>A copy of the research proposal must be attached.</w:t>
      </w:r>
    </w:p>
    <w:p w14:paraId="2DAC343F" w14:textId="77777777" w:rsidR="00FC74EA" w:rsidRDefault="00FC74EA" w:rsidP="00FC74EA">
      <w:pPr>
        <w:rPr>
          <w:b/>
          <w:sz w:val="24"/>
        </w:rPr>
      </w:pPr>
    </w:p>
    <w:p w14:paraId="425D2CA1" w14:textId="77777777" w:rsidR="00FC74EA" w:rsidRDefault="00FC74EA" w:rsidP="00FC74EA">
      <w:pPr>
        <w:rPr>
          <w:sz w:val="24"/>
        </w:rPr>
      </w:pPr>
      <w:r>
        <w:rPr>
          <w:b/>
          <w:sz w:val="24"/>
        </w:rPr>
        <w:t>Student Name:</w:t>
      </w:r>
      <w:r w:rsidRPr="005B441B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Discipline: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0B85EADE" w14:textId="77777777" w:rsidR="00FC74EA" w:rsidRDefault="00FC74EA" w:rsidP="00FC74EA">
      <w:pPr>
        <w:rPr>
          <w:sz w:val="24"/>
        </w:rPr>
      </w:pPr>
      <w:r>
        <w:rPr>
          <w:b/>
          <w:sz w:val="24"/>
        </w:rPr>
        <w:t xml:space="preserve">EMPL ID: </w:t>
      </w:r>
      <w:r w:rsidRPr="005B441B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1"/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>
        <w:rPr>
          <w:b/>
          <w:sz w:val="24"/>
        </w:rPr>
        <w:t xml:space="preserve">Date of presentation: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2B8FF9FA" w14:textId="77777777" w:rsidR="00FC74EA" w:rsidRDefault="00FC74EA" w:rsidP="00FC74EA">
      <w:pPr>
        <w:rPr>
          <w:b/>
          <w:i/>
          <w:sz w:val="24"/>
        </w:rPr>
      </w:pPr>
      <w:r>
        <w:rPr>
          <w:b/>
          <w:sz w:val="24"/>
        </w:rPr>
        <w:t xml:space="preserve">Working Title of Thesis: </w:t>
      </w:r>
      <w:r w:rsidRPr="005B441B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2"/>
    </w:p>
    <w:p w14:paraId="4D75AF8E" w14:textId="77777777" w:rsidR="00FC74EA" w:rsidRDefault="00FC74EA" w:rsidP="00FC74EA">
      <w:pPr>
        <w:rPr>
          <w:sz w:val="24"/>
        </w:rPr>
      </w:pPr>
    </w:p>
    <w:p w14:paraId="36DCBC38" w14:textId="77777777" w:rsidR="00FC74EA" w:rsidRPr="00666CE6" w:rsidRDefault="00FC74EA" w:rsidP="00FC74EA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511"/>
        <w:gridCol w:w="1279"/>
        <w:gridCol w:w="1350"/>
      </w:tblGrid>
      <w:tr w:rsidR="00FC74EA" w:rsidRPr="00B71079" w14:paraId="74D03842" w14:textId="77777777" w:rsidTr="00643CFD">
        <w:tc>
          <w:tcPr>
            <w:tcW w:w="6835" w:type="dxa"/>
            <w:shd w:val="clear" w:color="auto" w:fill="auto"/>
          </w:tcPr>
          <w:p w14:paraId="4D2D7DD2" w14:textId="77777777" w:rsidR="00FC74EA" w:rsidRPr="00B71079" w:rsidRDefault="00FC74EA" w:rsidP="00643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511" w:type="dxa"/>
            <w:shd w:val="clear" w:color="auto" w:fill="auto"/>
          </w:tcPr>
          <w:p w14:paraId="6540B415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279" w:type="dxa"/>
            <w:shd w:val="clear" w:color="auto" w:fill="auto"/>
          </w:tcPr>
          <w:p w14:paraId="7E497ED0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492F50F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FC74EA" w:rsidRPr="00B71079" w14:paraId="1246388A" w14:textId="77777777" w:rsidTr="00643CFD">
        <w:tc>
          <w:tcPr>
            <w:tcW w:w="6835" w:type="dxa"/>
            <w:shd w:val="clear" w:color="auto" w:fill="auto"/>
          </w:tcPr>
          <w:p w14:paraId="730B26D2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511" w:type="dxa"/>
            <w:shd w:val="clear" w:color="auto" w:fill="auto"/>
          </w:tcPr>
          <w:p w14:paraId="0DDD4765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D089FF7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EEDC25D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1DB3620E" w14:textId="77777777" w:rsidTr="00643CFD">
        <w:tc>
          <w:tcPr>
            <w:tcW w:w="6835" w:type="dxa"/>
            <w:shd w:val="clear" w:color="auto" w:fill="auto"/>
          </w:tcPr>
          <w:p w14:paraId="2AF3B5F0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</w:p>
        </w:tc>
        <w:tc>
          <w:tcPr>
            <w:tcW w:w="1511" w:type="dxa"/>
            <w:shd w:val="clear" w:color="auto" w:fill="auto"/>
          </w:tcPr>
          <w:p w14:paraId="62978DA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B232FB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FEA61B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335CCC74" w14:textId="77777777" w:rsidTr="00643CFD">
        <w:tc>
          <w:tcPr>
            <w:tcW w:w="6835" w:type="dxa"/>
            <w:shd w:val="clear" w:color="auto" w:fill="auto"/>
          </w:tcPr>
          <w:p w14:paraId="05C56BE3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511" w:type="dxa"/>
            <w:shd w:val="clear" w:color="auto" w:fill="auto"/>
          </w:tcPr>
          <w:p w14:paraId="01C88AC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581C22D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E02FAC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11AB81A3" w14:textId="77777777" w:rsidTr="00643CFD">
        <w:tc>
          <w:tcPr>
            <w:tcW w:w="6835" w:type="dxa"/>
            <w:shd w:val="clear" w:color="auto" w:fill="auto"/>
          </w:tcPr>
          <w:p w14:paraId="0A1C52F7" w14:textId="77777777" w:rsidR="00FC74EA" w:rsidRPr="003F71B5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511" w:type="dxa"/>
            <w:shd w:val="clear" w:color="auto" w:fill="auto"/>
          </w:tcPr>
          <w:p w14:paraId="7BA77284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1E13946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5F0E12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2CDE4EB1" w14:textId="77777777" w:rsidTr="00643CFD">
        <w:tc>
          <w:tcPr>
            <w:tcW w:w="6835" w:type="dxa"/>
            <w:shd w:val="clear" w:color="auto" w:fill="auto"/>
          </w:tcPr>
          <w:p w14:paraId="7B990D6C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511" w:type="dxa"/>
            <w:shd w:val="clear" w:color="auto" w:fill="auto"/>
          </w:tcPr>
          <w:p w14:paraId="39A4E5D1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61146E4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FD942A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5D1C0803" w14:textId="77777777" w:rsidTr="00643CFD">
        <w:tc>
          <w:tcPr>
            <w:tcW w:w="6835" w:type="dxa"/>
            <w:shd w:val="clear" w:color="auto" w:fill="auto"/>
          </w:tcPr>
          <w:p w14:paraId="677DB038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511" w:type="dxa"/>
            <w:shd w:val="clear" w:color="auto" w:fill="auto"/>
          </w:tcPr>
          <w:p w14:paraId="5BDE3EF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782275C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D0D2A49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4C3CD9B" w14:textId="77777777" w:rsidTr="00643CFD">
        <w:tc>
          <w:tcPr>
            <w:tcW w:w="6835" w:type="dxa"/>
            <w:shd w:val="clear" w:color="auto" w:fill="auto"/>
          </w:tcPr>
          <w:p w14:paraId="176C3E99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511" w:type="dxa"/>
            <w:shd w:val="clear" w:color="auto" w:fill="auto"/>
          </w:tcPr>
          <w:p w14:paraId="2EAA2F7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1EB2DA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6429E68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65DD8636" w14:textId="77777777" w:rsidTr="00643CFD">
        <w:tc>
          <w:tcPr>
            <w:tcW w:w="6835" w:type="dxa"/>
            <w:shd w:val="clear" w:color="auto" w:fill="auto"/>
          </w:tcPr>
          <w:p w14:paraId="66B37445" w14:textId="77777777" w:rsidR="00FC74EA" w:rsidRPr="00DB16FC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Research and Analytic Skills</w:t>
            </w:r>
          </w:p>
        </w:tc>
        <w:tc>
          <w:tcPr>
            <w:tcW w:w="1511" w:type="dxa"/>
            <w:shd w:val="clear" w:color="auto" w:fill="auto"/>
          </w:tcPr>
          <w:p w14:paraId="0D80676B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20C1A03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4EAA05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34DB4DB2" w14:textId="77777777" w:rsidTr="00643CFD">
        <w:tc>
          <w:tcPr>
            <w:tcW w:w="6835" w:type="dxa"/>
            <w:shd w:val="clear" w:color="auto" w:fill="auto"/>
          </w:tcPr>
          <w:p w14:paraId="7E72C451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 the</w:t>
            </w:r>
            <w:r w:rsidRPr="00DB16FC">
              <w:rPr>
                <w:sz w:val="20"/>
                <w:szCs w:val="20"/>
              </w:rPr>
              <w:t xml:space="preserve"> ability to develop and clearly state hypotheses and design aims and experimental approaches to test proposed hypotheses</w:t>
            </w:r>
          </w:p>
        </w:tc>
        <w:tc>
          <w:tcPr>
            <w:tcW w:w="1511" w:type="dxa"/>
            <w:shd w:val="clear" w:color="auto" w:fill="auto"/>
          </w:tcPr>
          <w:p w14:paraId="13E25D8D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E2BA31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B1CA464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AE3825F" w14:textId="77777777" w:rsidTr="00643CFD">
        <w:tc>
          <w:tcPr>
            <w:tcW w:w="6835" w:type="dxa"/>
            <w:shd w:val="clear" w:color="auto" w:fill="auto"/>
          </w:tcPr>
          <w:p w14:paraId="5C40766F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511" w:type="dxa"/>
            <w:shd w:val="clear" w:color="auto" w:fill="auto"/>
          </w:tcPr>
          <w:p w14:paraId="300C792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991D96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B4D989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66BB6902" w14:textId="77777777" w:rsidTr="00643CFD">
        <w:tc>
          <w:tcPr>
            <w:tcW w:w="6835" w:type="dxa"/>
            <w:shd w:val="clear" w:color="auto" w:fill="auto"/>
          </w:tcPr>
          <w:p w14:paraId="550D1BC0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scientific rigor and reproducibility through accurate data analysis leading to sound scientific conclusions </w:t>
            </w:r>
          </w:p>
        </w:tc>
        <w:tc>
          <w:tcPr>
            <w:tcW w:w="1511" w:type="dxa"/>
            <w:shd w:val="clear" w:color="auto" w:fill="auto"/>
          </w:tcPr>
          <w:p w14:paraId="72EE792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41AAB64B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D202F1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50C0B0B" w14:textId="77777777" w:rsidTr="00643CFD">
        <w:tc>
          <w:tcPr>
            <w:tcW w:w="6835" w:type="dxa"/>
            <w:shd w:val="clear" w:color="auto" w:fill="auto"/>
          </w:tcPr>
          <w:p w14:paraId="3EB861E5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</w:p>
        </w:tc>
        <w:tc>
          <w:tcPr>
            <w:tcW w:w="1511" w:type="dxa"/>
            <w:shd w:val="clear" w:color="auto" w:fill="auto"/>
          </w:tcPr>
          <w:p w14:paraId="429064CF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8783224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2859DB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34712F85" w14:textId="77777777" w:rsidTr="00643CFD">
        <w:tc>
          <w:tcPr>
            <w:tcW w:w="6835" w:type="dxa"/>
            <w:shd w:val="clear" w:color="auto" w:fill="auto"/>
          </w:tcPr>
          <w:p w14:paraId="3A104870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tc>
          <w:tcPr>
            <w:tcW w:w="1511" w:type="dxa"/>
            <w:shd w:val="clear" w:color="auto" w:fill="auto"/>
          </w:tcPr>
          <w:p w14:paraId="1DB7C74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2E65D44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38D729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4A1DDBE9" w14:textId="77777777" w:rsidTr="00643CFD">
        <w:tc>
          <w:tcPr>
            <w:tcW w:w="6835" w:type="dxa"/>
            <w:shd w:val="clear" w:color="auto" w:fill="auto"/>
          </w:tcPr>
          <w:p w14:paraId="7538CB0B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511" w:type="dxa"/>
            <w:shd w:val="clear" w:color="auto" w:fill="auto"/>
          </w:tcPr>
          <w:p w14:paraId="1ED25B0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6FA38D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86447A8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768A585A" w14:textId="77777777" w:rsidR="00FC74EA" w:rsidRDefault="00FC74EA" w:rsidP="00FC74EA">
      <w:pPr>
        <w:rPr>
          <w:b/>
          <w:sz w:val="24"/>
        </w:rPr>
      </w:pPr>
    </w:p>
    <w:p w14:paraId="346C6550" w14:textId="77777777" w:rsidR="00FC74EA" w:rsidRPr="002D1503" w:rsidRDefault="00FC74EA" w:rsidP="00FC74EA">
      <w:pPr>
        <w:rPr>
          <w:b/>
          <w:sz w:val="28"/>
          <w:szCs w:val="28"/>
        </w:rPr>
      </w:pPr>
      <w:r w:rsidRPr="002D1503">
        <w:rPr>
          <w:b/>
          <w:sz w:val="28"/>
          <w:szCs w:val="28"/>
        </w:rPr>
        <w:t>Overall Evaluation</w:t>
      </w:r>
    </w:p>
    <w:p w14:paraId="3D778834" w14:textId="77777777" w:rsidR="00FC74EA" w:rsidRPr="00AF798A" w:rsidRDefault="00FC74EA" w:rsidP="00FC74EA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Exceeds Expectations     </w:t>
      </w: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Meets Expectations     </w:t>
      </w:r>
      <w:r>
        <w:rPr>
          <w:sz w:val="24"/>
        </w:rPr>
        <w:br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4"/>
        </w:rPr>
        <w:t xml:space="preserve"> Does Not Meet Expectations </w:t>
      </w:r>
    </w:p>
    <w:p w14:paraId="2DB0FA13" w14:textId="77777777" w:rsidR="00FC74EA" w:rsidRPr="00AF798A" w:rsidRDefault="00FC74EA" w:rsidP="00FC74EA">
      <w:pPr>
        <w:pStyle w:val="BodyText2"/>
        <w:ind w:left="720"/>
        <w:rPr>
          <w:sz w:val="20"/>
        </w:rPr>
      </w:pP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Must repeat the Research Proposal Defense by ______________________ (insert deadline date, which can be no later than the end of the following semester).</w:t>
      </w:r>
    </w:p>
    <w:p w14:paraId="797673CE" w14:textId="77777777" w:rsidR="00FC74EA" w:rsidRDefault="00FC74EA" w:rsidP="00FC74EA">
      <w:pPr>
        <w:pStyle w:val="BodyText2"/>
        <w:ind w:left="720" w:hanging="720"/>
        <w:rPr>
          <w:sz w:val="20"/>
        </w:rPr>
      </w:pPr>
      <w:r w:rsidRPr="00AF798A">
        <w:rPr>
          <w:sz w:val="20"/>
        </w:rPr>
        <w:tab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Failed Second Attempt. As this is the second attempt to successfully defend the research proposal, the student will be dismissed from the Graduate School of Biomedical Sciences.</w:t>
      </w:r>
    </w:p>
    <w:p w14:paraId="50459BEC" w14:textId="77777777" w:rsidR="00FC74EA" w:rsidRPr="00DC1B37" w:rsidRDefault="00FC74EA" w:rsidP="00FC74EA">
      <w:pPr>
        <w:pStyle w:val="BodyText2"/>
        <w:ind w:left="720" w:hanging="720"/>
        <w:rPr>
          <w:sz w:val="20"/>
        </w:rPr>
      </w:pPr>
    </w:p>
    <w:p w14:paraId="346D757D" w14:textId="2E4BAA86" w:rsidR="00FC74EA" w:rsidRDefault="00FC74EA" w:rsidP="00FC74EA">
      <w:pPr>
        <w:rPr>
          <w:sz w:val="24"/>
        </w:rPr>
      </w:pPr>
      <w:r>
        <w:rPr>
          <w:b/>
          <w:i/>
          <w:sz w:val="24"/>
        </w:rPr>
        <w:t>Signatures: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01"/>
        <w:gridCol w:w="4500"/>
        <w:gridCol w:w="900"/>
      </w:tblGrid>
      <w:tr w:rsidR="00FC74EA" w:rsidRPr="00B71079" w14:paraId="6CC90A5E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640FE6C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666D500C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AA4BBE6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</w:tr>
      <w:tr w:rsidR="00FC74EA" w:rsidRPr="00B71079" w14:paraId="63F53CDE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FB19B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Major Professor</w:t>
            </w:r>
          </w:p>
        </w:tc>
        <w:tc>
          <w:tcPr>
            <w:tcW w:w="501" w:type="dxa"/>
            <w:shd w:val="clear" w:color="auto" w:fill="auto"/>
          </w:tcPr>
          <w:p w14:paraId="446D7215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E6353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FC74EA" w:rsidRPr="00B71079" w14:paraId="6AE64AC5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D090F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24C15A52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B2B569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</w:tr>
      <w:tr w:rsidR="00FC74EA" w:rsidRPr="00B71079" w14:paraId="46BDFF54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F484D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shd w:val="clear" w:color="auto" w:fill="auto"/>
          </w:tcPr>
          <w:p w14:paraId="6E1578A1" w14:textId="77777777" w:rsidR="00FC74EA" w:rsidRPr="00B71079" w:rsidRDefault="00FC74EA" w:rsidP="00643CFD">
            <w:pPr>
              <w:tabs>
                <w:tab w:val="left" w:pos="209"/>
              </w:tabs>
              <w:ind w:left="564" w:right="-533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C19D57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FC74EA" w:rsidRPr="00B71079" w14:paraId="49184DC2" w14:textId="77777777" w:rsidTr="00643CFD"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90280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48E198D4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0DCEE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  <w:tr w:rsidR="00FC74EA" w:rsidRPr="00B71079" w14:paraId="1AF32388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BE744" w14:textId="77777777" w:rsidR="00FC74EA" w:rsidRPr="00B71079" w:rsidRDefault="00FC74EA" w:rsidP="00643CFD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shd w:val="clear" w:color="auto" w:fill="auto"/>
          </w:tcPr>
          <w:p w14:paraId="7A93E2BB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35F360" w14:textId="77777777" w:rsidR="00FC74EA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>
              <w:rPr>
                <w:i/>
              </w:rPr>
              <w:t xml:space="preserve"> (of Student’s Major Professor)</w:t>
            </w:r>
          </w:p>
          <w:p w14:paraId="166E27A2" w14:textId="3F70A34F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  <w:tr w:rsidR="00FC74EA" w:rsidRPr="00B71079" w14:paraId="2E58D603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A757E8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bookmarkStart w:id="3" w:name="_GoBack"/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bookmarkEnd w:id="3"/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>
              <w:rPr>
                <w:i/>
              </w:rPr>
              <w:t>Committee Member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29E439F2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338FCA83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</w:tbl>
    <w:p w14:paraId="774132B3" w14:textId="209925CB" w:rsidR="00F80C96" w:rsidRPr="00FA4E11" w:rsidRDefault="00F80C96" w:rsidP="00FC74EA">
      <w:pPr>
        <w:pStyle w:val="BodyText3"/>
        <w:rPr>
          <w:rFonts w:asciiTheme="minorHAnsi" w:hAnsiTheme="minorHAnsi" w:cstheme="minorHAnsi"/>
          <w:sz w:val="24"/>
          <w:szCs w:val="24"/>
        </w:rPr>
      </w:pPr>
    </w:p>
    <w:sectPr w:rsidR="00F80C96" w:rsidRPr="00FA4E1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2FhtlcGxNWazSjPyvVRtoci8CSfRTR1cH6LedCjBAwFKR+BCLfB3kOIi6qUlJT4pua9qcdXVxz9Q7R9qvu9w==" w:salt="QGKngO90DUDngl9fjYX4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396420"/>
    <w:rsid w:val="005554C0"/>
    <w:rsid w:val="0057389B"/>
    <w:rsid w:val="005F6BCF"/>
    <w:rsid w:val="006A412A"/>
    <w:rsid w:val="006A6BA1"/>
    <w:rsid w:val="00730A41"/>
    <w:rsid w:val="00733A10"/>
    <w:rsid w:val="007B5D90"/>
    <w:rsid w:val="007D5A09"/>
    <w:rsid w:val="00801A8D"/>
    <w:rsid w:val="008D7BC7"/>
    <w:rsid w:val="00A47B12"/>
    <w:rsid w:val="00AA2A14"/>
    <w:rsid w:val="00B63E18"/>
    <w:rsid w:val="00B66C8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  <w:rsid w:val="00FA4E11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2020-07-22T22:08:00Z</dcterms:created>
  <dcterms:modified xsi:type="dcterms:W3CDTF">2020-07-22T22:08:00Z</dcterms:modified>
</cp:coreProperties>
</file>