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89" w:rsidRPr="005448E8" w:rsidRDefault="00733511">
      <w:pPr>
        <w:spacing w:before="66" w:line="354" w:lineRule="exact"/>
        <w:ind w:left="3832" w:right="3953"/>
        <w:jc w:val="center"/>
        <w:rPr>
          <w:rFonts w:asciiTheme="minorHAnsi" w:hAnsiTheme="minorHAnsi" w:cstheme="minorHAnsi"/>
          <w:b/>
        </w:rPr>
      </w:pPr>
      <w:r w:rsidRPr="005448E8">
        <w:rPr>
          <w:rFonts w:asciiTheme="minorHAnsi" w:hAnsiTheme="minorHAnsi" w:cstheme="minorHAnsi"/>
          <w:b/>
          <w:color w:val="000009"/>
        </w:rPr>
        <w:t>Rafal Fudala</w:t>
      </w:r>
      <w:r w:rsidR="00F06C1E" w:rsidRPr="005448E8">
        <w:rPr>
          <w:rFonts w:asciiTheme="minorHAnsi" w:hAnsiTheme="minorHAnsi" w:cstheme="minorHAnsi"/>
          <w:b/>
          <w:color w:val="000009"/>
        </w:rPr>
        <w:t>,</w:t>
      </w:r>
      <w:r w:rsidR="00F06C1E" w:rsidRPr="005448E8">
        <w:rPr>
          <w:rFonts w:asciiTheme="minorHAnsi" w:hAnsiTheme="minorHAnsi" w:cstheme="minorHAnsi"/>
          <w:b/>
          <w:color w:val="000009"/>
          <w:spacing w:val="-1"/>
        </w:rPr>
        <w:t xml:space="preserve"> </w:t>
      </w:r>
      <w:r w:rsidR="00F06C1E" w:rsidRPr="005448E8">
        <w:rPr>
          <w:rFonts w:asciiTheme="minorHAnsi" w:hAnsiTheme="minorHAnsi" w:cstheme="minorHAnsi"/>
          <w:b/>
          <w:color w:val="000009"/>
        </w:rPr>
        <w:t>PhD</w:t>
      </w:r>
    </w:p>
    <w:p w:rsidR="00047089" w:rsidRPr="005448E8" w:rsidRDefault="00F06C1E">
      <w:pPr>
        <w:pStyle w:val="Heading1"/>
        <w:spacing w:line="273" w:lineRule="exact"/>
        <w:ind w:left="3816"/>
        <w:rPr>
          <w:rFonts w:asciiTheme="minorHAnsi" w:hAnsiTheme="minorHAnsi" w:cstheme="minorHAnsi"/>
          <w:sz w:val="22"/>
          <w:szCs w:val="22"/>
        </w:rPr>
      </w:pPr>
      <w:r w:rsidRPr="005448E8">
        <w:rPr>
          <w:rFonts w:asciiTheme="minorHAnsi" w:hAnsiTheme="minorHAnsi" w:cstheme="minorHAnsi"/>
          <w:color w:val="000009"/>
          <w:spacing w:val="-8"/>
          <w:sz w:val="22"/>
          <w:szCs w:val="22"/>
        </w:rPr>
        <w:t>Assistant</w:t>
      </w:r>
      <w:r w:rsidRPr="005448E8">
        <w:rPr>
          <w:rFonts w:asciiTheme="minorHAnsi" w:hAnsiTheme="minorHAnsi" w:cstheme="minorHAnsi"/>
          <w:color w:val="000009"/>
          <w:spacing w:val="37"/>
          <w:sz w:val="22"/>
          <w:szCs w:val="22"/>
        </w:rPr>
        <w:t xml:space="preserve"> </w:t>
      </w:r>
      <w:r w:rsidRPr="005448E8">
        <w:rPr>
          <w:rFonts w:asciiTheme="minorHAnsi" w:hAnsiTheme="minorHAnsi" w:cstheme="minorHAnsi"/>
          <w:color w:val="000009"/>
          <w:spacing w:val="-4"/>
          <w:sz w:val="22"/>
          <w:szCs w:val="22"/>
        </w:rPr>
        <w:t>Professor</w:t>
      </w:r>
    </w:p>
    <w:p w:rsidR="00AB6AC7" w:rsidRPr="005448E8" w:rsidRDefault="00AB6AC7">
      <w:pPr>
        <w:spacing w:before="9" w:line="242" w:lineRule="auto"/>
        <w:ind w:left="2689" w:right="2831" w:hanging="4"/>
        <w:jc w:val="center"/>
        <w:rPr>
          <w:rFonts w:asciiTheme="minorHAnsi" w:hAnsiTheme="minorHAnsi" w:cstheme="minorHAnsi"/>
          <w:color w:val="000009"/>
          <w:spacing w:val="-10"/>
        </w:rPr>
      </w:pPr>
      <w:r w:rsidRPr="005448E8">
        <w:rPr>
          <w:rFonts w:asciiTheme="minorHAnsi" w:hAnsiTheme="minorHAnsi" w:cstheme="minorHAnsi"/>
          <w:color w:val="000009"/>
          <w:spacing w:val="-10"/>
        </w:rPr>
        <w:t>Dept. Microbiology, Immunology &amp; Genetics</w:t>
      </w:r>
    </w:p>
    <w:p w:rsidR="00047089" w:rsidRPr="005448E8" w:rsidRDefault="00F06C1E">
      <w:pPr>
        <w:spacing w:before="9" w:line="242" w:lineRule="auto"/>
        <w:ind w:left="2689" w:right="2831" w:hanging="4"/>
        <w:jc w:val="center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color w:val="000009"/>
        </w:rPr>
        <w:t xml:space="preserve">UNT </w:t>
      </w:r>
      <w:r w:rsidRPr="005448E8">
        <w:rPr>
          <w:rFonts w:asciiTheme="minorHAnsi" w:hAnsiTheme="minorHAnsi" w:cstheme="minorHAnsi"/>
          <w:color w:val="000009"/>
          <w:spacing w:val="-7"/>
        </w:rPr>
        <w:t xml:space="preserve">Health Science </w:t>
      </w:r>
      <w:r w:rsidRPr="005448E8">
        <w:rPr>
          <w:rFonts w:asciiTheme="minorHAnsi" w:hAnsiTheme="minorHAnsi" w:cstheme="minorHAnsi"/>
          <w:color w:val="000009"/>
          <w:spacing w:val="-4"/>
        </w:rPr>
        <w:t xml:space="preserve">Center, </w:t>
      </w:r>
      <w:r w:rsidRPr="005448E8">
        <w:rPr>
          <w:rFonts w:asciiTheme="minorHAnsi" w:hAnsiTheme="minorHAnsi" w:cstheme="minorHAnsi"/>
          <w:color w:val="000009"/>
        </w:rPr>
        <w:t xml:space="preserve">Fort </w:t>
      </w:r>
      <w:r w:rsidRPr="005448E8">
        <w:rPr>
          <w:rFonts w:asciiTheme="minorHAnsi" w:hAnsiTheme="minorHAnsi" w:cstheme="minorHAnsi"/>
          <w:color w:val="000009"/>
          <w:spacing w:val="-5"/>
        </w:rPr>
        <w:t xml:space="preserve">Worth, </w:t>
      </w:r>
      <w:r w:rsidRPr="005448E8">
        <w:rPr>
          <w:rFonts w:asciiTheme="minorHAnsi" w:hAnsiTheme="minorHAnsi" w:cstheme="minorHAnsi"/>
          <w:color w:val="000009"/>
          <w:spacing w:val="-7"/>
        </w:rPr>
        <w:t xml:space="preserve">TX, </w:t>
      </w:r>
      <w:r w:rsidRPr="005448E8">
        <w:rPr>
          <w:rFonts w:asciiTheme="minorHAnsi" w:hAnsiTheme="minorHAnsi" w:cstheme="minorHAnsi"/>
          <w:color w:val="000009"/>
        </w:rPr>
        <w:t xml:space="preserve">76107 </w:t>
      </w:r>
      <w:hyperlink r:id="rId5" w:history="1">
        <w:r w:rsidR="00AB6AC7" w:rsidRPr="005448E8">
          <w:rPr>
            <w:rStyle w:val="Hyperlink"/>
            <w:rFonts w:asciiTheme="minorHAnsi" w:hAnsiTheme="minorHAnsi" w:cstheme="minorHAnsi"/>
            <w:spacing w:val="-3"/>
          </w:rPr>
          <w:t>Email: Rafal.Fudala@unthsc.edu</w:t>
        </w:r>
      </w:hyperlink>
    </w:p>
    <w:p w:rsidR="00047089" w:rsidRPr="005448E8" w:rsidRDefault="00733511">
      <w:pPr>
        <w:spacing w:line="266" w:lineRule="exact"/>
        <w:ind w:left="3813" w:right="3953"/>
        <w:jc w:val="center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31622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257810</wp:posOffset>
                </wp:positionV>
                <wp:extent cx="6781800" cy="857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85725"/>
                          <a:chOff x="810" y="406"/>
                          <a:chExt cx="10680" cy="13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406"/>
                            <a:ext cx="1068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" y="439"/>
                            <a:ext cx="105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F9B59" id="Group 3" o:spid="_x0000_s1026" style="position:absolute;margin-left:40.5pt;margin-top:20.3pt;width:534pt;height:6.75pt;z-index:-252000256;mso-position-horizontal-relative:page" coordorigin="810,406" coordsize="10680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10;top:406;width:1068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sXaLDAAAA2gAAAA8AAABkcnMvZG93bnJldi54bWxEj09rAjEUxO8Fv0N4gpeiWd0ishpFhKLQ&#10;U/0H3h6b5+5i8rIkqbv99k2h0OMwM79hVpveGvEkHxrHCqaTDARx6XTDlYLz6X28ABEiskbjmBR8&#10;U4DNevCywkK7jj/peYyVSBAOBSqoY2wLKUNZk8UwcS1x8u7OW4xJ+kpqj12CWyNnWTaXFhtOCzW2&#10;tKupfBy/rILb7eN+vTSn89SbV/PWurwr871So2G/XYKI1Mf/8F/7oBXk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xdosMAAADaAAAADwAAAAAAAAAAAAAAAACf&#10;AgAAZHJzL2Rvd25yZXYueG1sUEsFBgAAAAAEAAQA9wAAAI8DAAAAAA==&#10;">
                  <v:imagedata r:id="rId7" o:title=""/>
                </v:shape>
                <v:line id="Line 4" o:spid="_x0000_s1028" style="position:absolute;visibility:visible;mso-wrap-style:square" from="854,439" to="11436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w10:wrap anchorx="page"/>
              </v:group>
            </w:pict>
          </mc:Fallback>
        </mc:AlternateContent>
      </w:r>
      <w:r w:rsidR="00F06C1E" w:rsidRPr="005448E8">
        <w:rPr>
          <w:rFonts w:asciiTheme="minorHAnsi" w:hAnsiTheme="minorHAnsi" w:cstheme="minorHAnsi"/>
          <w:color w:val="000009"/>
        </w:rPr>
        <w:t>Ph</w:t>
      </w:r>
      <w:r w:rsidR="00AB6AC7" w:rsidRPr="005448E8">
        <w:rPr>
          <w:rFonts w:asciiTheme="minorHAnsi" w:hAnsiTheme="minorHAnsi" w:cstheme="minorHAnsi"/>
          <w:color w:val="000009"/>
        </w:rPr>
        <w:t>one#</w:t>
      </w:r>
      <w:r w:rsidR="00F06C1E" w:rsidRPr="005448E8">
        <w:rPr>
          <w:rFonts w:asciiTheme="minorHAnsi" w:hAnsiTheme="minorHAnsi" w:cstheme="minorHAnsi"/>
          <w:color w:val="000009"/>
        </w:rPr>
        <w:t>: 817-735-</w:t>
      </w:r>
      <w:r w:rsidR="00AB6AC7" w:rsidRPr="005448E8">
        <w:rPr>
          <w:rFonts w:asciiTheme="minorHAnsi" w:hAnsiTheme="minorHAnsi" w:cstheme="minorHAnsi"/>
          <w:color w:val="000009"/>
        </w:rPr>
        <w:t>0102</w:t>
      </w:r>
    </w:p>
    <w:p w:rsidR="00047089" w:rsidRPr="005448E8" w:rsidRDefault="00047089">
      <w:pPr>
        <w:pStyle w:val="BodyText"/>
        <w:ind w:firstLine="0"/>
        <w:rPr>
          <w:rFonts w:asciiTheme="minorHAnsi" w:hAnsiTheme="minorHAnsi" w:cstheme="minorHAnsi"/>
        </w:rPr>
      </w:pPr>
    </w:p>
    <w:p w:rsidR="00047089" w:rsidRPr="005448E8" w:rsidRDefault="00047089">
      <w:pPr>
        <w:pStyle w:val="BodyText"/>
        <w:spacing w:before="1"/>
        <w:ind w:firstLine="0"/>
        <w:rPr>
          <w:rFonts w:asciiTheme="minorHAnsi" w:hAnsiTheme="minorHAnsi" w:cstheme="minorHAnsi"/>
        </w:rPr>
      </w:pPr>
    </w:p>
    <w:p w:rsidR="00047089" w:rsidRPr="005448E8" w:rsidRDefault="00F06C1E">
      <w:pPr>
        <w:pStyle w:val="BodyText"/>
        <w:spacing w:before="1" w:line="285" w:lineRule="auto"/>
        <w:ind w:left="105" w:right="552" w:firstLine="0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  <w:color w:val="000009"/>
        </w:rPr>
        <w:t xml:space="preserve">Research Interests: </w:t>
      </w:r>
      <w:r w:rsidRPr="005448E8">
        <w:rPr>
          <w:rFonts w:asciiTheme="minorHAnsi" w:hAnsiTheme="minorHAnsi" w:cstheme="minorHAnsi"/>
          <w:color w:val="000009"/>
        </w:rPr>
        <w:t xml:space="preserve">Cancer </w:t>
      </w:r>
      <w:r w:rsidR="00152913" w:rsidRPr="005448E8">
        <w:rPr>
          <w:rFonts w:asciiTheme="minorHAnsi" w:hAnsiTheme="minorHAnsi" w:cstheme="minorHAnsi"/>
          <w:color w:val="000009"/>
        </w:rPr>
        <w:t>Drug Development, Early Cancer Detection</w:t>
      </w:r>
      <w:r w:rsidRPr="005448E8">
        <w:rPr>
          <w:rFonts w:asciiTheme="minorHAnsi" w:hAnsiTheme="minorHAnsi" w:cstheme="minorHAnsi"/>
          <w:color w:val="000009"/>
        </w:rPr>
        <w:t>, Fluorescence Spectroscopy, Optical Imaging and Biophysical Applications of Fluorescent Dyes.</w:t>
      </w:r>
    </w:p>
    <w:p w:rsidR="00047089" w:rsidRPr="005448E8" w:rsidRDefault="00047089">
      <w:pPr>
        <w:pStyle w:val="BodyText"/>
        <w:spacing w:before="11"/>
        <w:ind w:firstLine="0"/>
        <w:rPr>
          <w:rFonts w:asciiTheme="minorHAnsi" w:hAnsiTheme="minorHAnsi" w:cstheme="minorHAnsi"/>
        </w:rPr>
      </w:pPr>
    </w:p>
    <w:p w:rsidR="00047089" w:rsidRPr="005448E8" w:rsidRDefault="00F06C1E">
      <w:pPr>
        <w:pStyle w:val="Heading2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color w:val="000009"/>
        </w:rPr>
        <w:t>Work Experience/Positions</w:t>
      </w:r>
    </w:p>
    <w:p w:rsidR="00047089" w:rsidRPr="005448E8" w:rsidRDefault="00047089">
      <w:pPr>
        <w:pStyle w:val="BodyText"/>
        <w:ind w:firstLine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6951"/>
      </w:tblGrid>
      <w:tr w:rsidR="00047089" w:rsidRPr="005448E8" w:rsidTr="005448E8">
        <w:trPr>
          <w:trHeight w:val="620"/>
        </w:trPr>
        <w:tc>
          <w:tcPr>
            <w:tcW w:w="2493" w:type="dxa"/>
            <w:vAlign w:val="center"/>
          </w:tcPr>
          <w:p w:rsidR="00047089" w:rsidRPr="005448E8" w:rsidRDefault="00152913" w:rsidP="005448E8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</w:rPr>
              <w:t>Sept.</w:t>
            </w:r>
            <w:r w:rsidR="00F06C1E" w:rsidRPr="005448E8">
              <w:rPr>
                <w:rFonts w:asciiTheme="minorHAnsi" w:hAnsiTheme="minorHAnsi" w:cstheme="minorHAnsi"/>
                <w:i/>
                <w:color w:val="000009"/>
              </w:rPr>
              <w:t xml:space="preserve"> 2017-P</w:t>
            </w:r>
            <w:r w:rsidRPr="005448E8">
              <w:rPr>
                <w:rFonts w:asciiTheme="minorHAnsi" w:hAnsiTheme="minorHAnsi" w:cstheme="minorHAnsi"/>
                <w:i/>
                <w:color w:val="000009"/>
              </w:rPr>
              <w:t>r</w:t>
            </w:r>
            <w:r w:rsidR="00F06C1E" w:rsidRPr="005448E8">
              <w:rPr>
                <w:rFonts w:asciiTheme="minorHAnsi" w:hAnsiTheme="minorHAnsi" w:cstheme="minorHAnsi"/>
                <w:i/>
                <w:color w:val="000009"/>
              </w:rPr>
              <w:t>esent</w:t>
            </w:r>
          </w:p>
        </w:tc>
        <w:tc>
          <w:tcPr>
            <w:tcW w:w="6951" w:type="dxa"/>
            <w:vAlign w:val="center"/>
          </w:tcPr>
          <w:p w:rsidR="005448E8" w:rsidRPr="005448E8" w:rsidRDefault="00152913" w:rsidP="005448E8">
            <w:pPr>
              <w:pStyle w:val="TableParagraph"/>
              <w:spacing w:line="239" w:lineRule="exact"/>
              <w:ind w:left="335"/>
              <w:rPr>
                <w:rFonts w:asciiTheme="minorHAnsi" w:hAnsiTheme="minorHAnsi" w:cstheme="minorHAnsi"/>
                <w:b/>
                <w:color w:val="000009"/>
              </w:rPr>
            </w:pPr>
            <w:r w:rsidRPr="005448E8">
              <w:rPr>
                <w:rFonts w:asciiTheme="minorHAnsi" w:hAnsiTheme="minorHAnsi" w:cstheme="minorHAnsi"/>
                <w:b/>
                <w:color w:val="000009"/>
              </w:rPr>
              <w:t>Assistant Professor,</w:t>
            </w:r>
          </w:p>
          <w:p w:rsidR="00047089" w:rsidRPr="005448E8" w:rsidRDefault="00152913" w:rsidP="005448E8">
            <w:pPr>
              <w:pStyle w:val="TableParagraph"/>
              <w:spacing w:line="239" w:lineRule="exact"/>
              <w:ind w:left="335"/>
              <w:rPr>
                <w:rFonts w:asciiTheme="minorHAnsi" w:hAnsiTheme="minorHAnsi" w:cstheme="minorHAnsi"/>
              </w:rPr>
            </w:pPr>
            <w:r w:rsidRPr="005448E8">
              <w:rPr>
                <w:rFonts w:asciiTheme="minorHAnsi" w:hAnsiTheme="minorHAnsi" w:cstheme="minorHAnsi"/>
                <w:color w:val="000009"/>
              </w:rPr>
              <w:t>Department of Microbiology, Immunology &amp; Genetics, University of North Texas Health Science Center at Fort Worth, Fort Worth, Texas. Assistant Director, Lipoprotein Drug Delivery Research Laboratory, HDL Drug Delivery Initiative (October 2019-present).</w:t>
            </w:r>
          </w:p>
        </w:tc>
      </w:tr>
      <w:tr w:rsidR="00047089" w:rsidRPr="005448E8" w:rsidTr="005448E8">
        <w:trPr>
          <w:trHeight w:val="765"/>
        </w:trPr>
        <w:tc>
          <w:tcPr>
            <w:tcW w:w="2493" w:type="dxa"/>
            <w:vAlign w:val="center"/>
          </w:tcPr>
          <w:p w:rsidR="00047089" w:rsidRPr="005448E8" w:rsidRDefault="00F06C1E" w:rsidP="005448E8">
            <w:pPr>
              <w:pStyle w:val="TableParagraph"/>
              <w:spacing w:before="126"/>
              <w:rPr>
                <w:rFonts w:asciiTheme="minorHAnsi" w:hAnsiTheme="minorHAnsi" w:cstheme="minorHAnsi"/>
                <w:i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</w:rPr>
              <w:t>Aug</w:t>
            </w:r>
            <w:r w:rsidR="00152913" w:rsidRPr="005448E8">
              <w:rPr>
                <w:rFonts w:asciiTheme="minorHAnsi" w:hAnsiTheme="minorHAnsi" w:cstheme="minorHAnsi"/>
                <w:i/>
                <w:color w:val="000009"/>
              </w:rPr>
              <w:t>.</w:t>
            </w:r>
            <w:r w:rsidRPr="005448E8">
              <w:rPr>
                <w:rFonts w:asciiTheme="minorHAnsi" w:hAnsiTheme="minorHAnsi" w:cstheme="minorHAnsi"/>
                <w:i/>
                <w:color w:val="000009"/>
              </w:rPr>
              <w:t xml:space="preserve"> 201</w:t>
            </w:r>
            <w:r w:rsidR="00152913" w:rsidRPr="005448E8">
              <w:rPr>
                <w:rFonts w:asciiTheme="minorHAnsi" w:hAnsiTheme="minorHAnsi" w:cstheme="minorHAnsi"/>
                <w:i/>
                <w:color w:val="000009"/>
              </w:rPr>
              <w:t>8</w:t>
            </w:r>
            <w:r w:rsidRPr="005448E8">
              <w:rPr>
                <w:rFonts w:asciiTheme="minorHAnsi" w:hAnsiTheme="minorHAnsi" w:cstheme="minorHAnsi"/>
                <w:i/>
                <w:color w:val="000009"/>
              </w:rPr>
              <w:t>- Present</w:t>
            </w:r>
          </w:p>
        </w:tc>
        <w:tc>
          <w:tcPr>
            <w:tcW w:w="6951" w:type="dxa"/>
            <w:vAlign w:val="center"/>
          </w:tcPr>
          <w:p w:rsidR="00047089" w:rsidRPr="005448E8" w:rsidRDefault="00F06C1E" w:rsidP="005448E8">
            <w:pPr>
              <w:pStyle w:val="TableParagraph"/>
              <w:spacing w:before="140" w:line="246" w:lineRule="exact"/>
              <w:ind w:left="335"/>
              <w:rPr>
                <w:rFonts w:asciiTheme="minorHAnsi" w:hAnsiTheme="minorHAnsi" w:cstheme="minorHAnsi"/>
                <w:b/>
              </w:rPr>
            </w:pPr>
            <w:r w:rsidRPr="005448E8">
              <w:rPr>
                <w:rFonts w:asciiTheme="minorHAnsi" w:hAnsiTheme="minorHAnsi" w:cstheme="minorHAnsi"/>
                <w:b/>
                <w:color w:val="000009"/>
              </w:rPr>
              <w:t xml:space="preserve">Adjunct </w:t>
            </w:r>
            <w:r w:rsidR="00152913" w:rsidRPr="005448E8">
              <w:rPr>
                <w:rFonts w:asciiTheme="minorHAnsi" w:hAnsiTheme="minorHAnsi" w:cstheme="minorHAnsi"/>
                <w:b/>
                <w:color w:val="000009"/>
              </w:rPr>
              <w:t>Professor</w:t>
            </w:r>
            <w:r w:rsidRPr="005448E8">
              <w:rPr>
                <w:rFonts w:asciiTheme="minorHAnsi" w:hAnsiTheme="minorHAnsi" w:cstheme="minorHAnsi"/>
                <w:b/>
                <w:color w:val="000009"/>
              </w:rPr>
              <w:t xml:space="preserve"> (Biology)</w:t>
            </w:r>
            <w:r w:rsidR="005448E8" w:rsidRPr="005448E8">
              <w:rPr>
                <w:rFonts w:asciiTheme="minorHAnsi" w:hAnsiTheme="minorHAnsi" w:cstheme="minorHAnsi"/>
                <w:b/>
                <w:color w:val="000009"/>
              </w:rPr>
              <w:t>,</w:t>
            </w:r>
          </w:p>
          <w:p w:rsidR="00047089" w:rsidRPr="005448E8" w:rsidRDefault="00F06C1E" w:rsidP="005448E8">
            <w:pPr>
              <w:pStyle w:val="TableParagraph"/>
              <w:spacing w:line="246" w:lineRule="exact"/>
              <w:ind w:left="335"/>
              <w:rPr>
                <w:rFonts w:asciiTheme="minorHAnsi" w:hAnsiTheme="minorHAnsi" w:cstheme="minorHAnsi"/>
              </w:rPr>
            </w:pPr>
            <w:r w:rsidRPr="005448E8">
              <w:rPr>
                <w:rFonts w:asciiTheme="minorHAnsi" w:hAnsiTheme="minorHAnsi" w:cstheme="minorHAnsi"/>
                <w:color w:val="000009"/>
              </w:rPr>
              <w:t>Tarrant County Community College, Fort Worth TX</w:t>
            </w:r>
          </w:p>
        </w:tc>
      </w:tr>
      <w:tr w:rsidR="00047089" w:rsidRPr="005448E8" w:rsidTr="005448E8">
        <w:trPr>
          <w:trHeight w:val="1006"/>
        </w:trPr>
        <w:tc>
          <w:tcPr>
            <w:tcW w:w="2493" w:type="dxa"/>
            <w:vAlign w:val="center"/>
          </w:tcPr>
          <w:p w:rsidR="00047089" w:rsidRPr="005448E8" w:rsidRDefault="00152913" w:rsidP="005448E8">
            <w:pPr>
              <w:pStyle w:val="TableParagraph"/>
              <w:spacing w:before="126"/>
              <w:rPr>
                <w:rFonts w:asciiTheme="minorHAnsi" w:hAnsiTheme="minorHAnsi" w:cstheme="minorHAnsi"/>
                <w:i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</w:rPr>
              <w:t>Feb. 2012 – Aug. 2017</w:t>
            </w:r>
          </w:p>
        </w:tc>
        <w:tc>
          <w:tcPr>
            <w:tcW w:w="6951" w:type="dxa"/>
            <w:vAlign w:val="center"/>
          </w:tcPr>
          <w:p w:rsidR="005448E8" w:rsidRPr="005448E8" w:rsidRDefault="00152913" w:rsidP="005448E8">
            <w:pPr>
              <w:pStyle w:val="TableParagraph"/>
              <w:spacing w:before="4" w:line="228" w:lineRule="auto"/>
              <w:ind w:left="335" w:right="366"/>
              <w:rPr>
                <w:rFonts w:asciiTheme="minorHAnsi" w:hAnsiTheme="minorHAnsi" w:cstheme="minorHAnsi"/>
                <w:b/>
                <w:color w:val="000009"/>
              </w:rPr>
            </w:pPr>
            <w:r w:rsidRPr="005448E8">
              <w:rPr>
                <w:rFonts w:asciiTheme="minorHAnsi" w:hAnsiTheme="minorHAnsi" w:cstheme="minorHAnsi"/>
                <w:b/>
                <w:color w:val="000009"/>
              </w:rPr>
              <w:t xml:space="preserve">Instructor </w:t>
            </w:r>
            <w:r w:rsidR="005448E8" w:rsidRPr="005448E8">
              <w:rPr>
                <w:rFonts w:asciiTheme="minorHAnsi" w:hAnsiTheme="minorHAnsi" w:cstheme="minorHAnsi"/>
                <w:b/>
                <w:color w:val="000009"/>
              </w:rPr>
              <w:t>(independent faculty position),</w:t>
            </w:r>
          </w:p>
          <w:p w:rsidR="00047089" w:rsidRPr="005448E8" w:rsidRDefault="00152913" w:rsidP="005448E8">
            <w:pPr>
              <w:pStyle w:val="TableParagraph"/>
              <w:spacing w:before="4" w:line="228" w:lineRule="auto"/>
              <w:ind w:left="335" w:right="366"/>
              <w:rPr>
                <w:rFonts w:asciiTheme="minorHAnsi" w:hAnsiTheme="minorHAnsi" w:cstheme="minorHAnsi"/>
              </w:rPr>
            </w:pPr>
            <w:r w:rsidRPr="005448E8">
              <w:rPr>
                <w:rFonts w:asciiTheme="minorHAnsi" w:hAnsiTheme="minorHAnsi" w:cstheme="minorHAnsi"/>
                <w:color w:val="000009"/>
              </w:rPr>
              <w:t>Center for Fluorescence Technologies and Nanomedicine</w:t>
            </w:r>
            <w:r w:rsidR="005448E8">
              <w:rPr>
                <w:rFonts w:asciiTheme="minorHAnsi" w:hAnsiTheme="minorHAnsi" w:cstheme="minorHAnsi"/>
                <w:color w:val="000009"/>
              </w:rPr>
              <w:t>,</w:t>
            </w:r>
            <w:r w:rsidRPr="005448E8">
              <w:rPr>
                <w:rFonts w:asciiTheme="minorHAnsi" w:hAnsiTheme="minorHAnsi" w:cstheme="minorHAnsi"/>
                <w:color w:val="000009"/>
              </w:rPr>
              <w:t xml:space="preserve"> Institute for Molecular Medicine, University of North Texas Health Science Center at Fort Worth, Fort Worth, Texas.</w:t>
            </w:r>
          </w:p>
        </w:tc>
      </w:tr>
      <w:tr w:rsidR="00047089" w:rsidRPr="005448E8" w:rsidTr="005448E8">
        <w:trPr>
          <w:trHeight w:val="1020"/>
        </w:trPr>
        <w:tc>
          <w:tcPr>
            <w:tcW w:w="2493" w:type="dxa"/>
            <w:vAlign w:val="center"/>
          </w:tcPr>
          <w:p w:rsidR="00047089" w:rsidRPr="005448E8" w:rsidRDefault="005448E8" w:rsidP="005448E8">
            <w:pPr>
              <w:pStyle w:val="TableParagraph"/>
              <w:spacing w:before="125"/>
              <w:rPr>
                <w:rFonts w:asciiTheme="minorHAnsi" w:hAnsiTheme="minorHAnsi" w:cstheme="minorHAnsi"/>
                <w:i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</w:rPr>
              <w:t>Feb. 2010 – Feb. 2012</w:t>
            </w:r>
          </w:p>
        </w:tc>
        <w:tc>
          <w:tcPr>
            <w:tcW w:w="6951" w:type="dxa"/>
            <w:vAlign w:val="center"/>
          </w:tcPr>
          <w:p w:rsidR="005448E8" w:rsidRPr="005448E8" w:rsidRDefault="005448E8" w:rsidP="005448E8">
            <w:pPr>
              <w:pStyle w:val="TableParagraph"/>
              <w:spacing w:line="242" w:lineRule="auto"/>
              <w:ind w:left="335" w:right="366"/>
              <w:rPr>
                <w:rFonts w:asciiTheme="minorHAnsi" w:hAnsiTheme="minorHAnsi" w:cstheme="minorHAnsi"/>
                <w:b/>
                <w:color w:val="000009"/>
              </w:rPr>
            </w:pPr>
            <w:r w:rsidRPr="005448E8">
              <w:rPr>
                <w:rFonts w:asciiTheme="minorHAnsi" w:hAnsiTheme="minorHAnsi" w:cstheme="minorHAnsi"/>
                <w:b/>
                <w:color w:val="000009"/>
              </w:rPr>
              <w:t>Postdoctoral Research Associate,</w:t>
            </w:r>
          </w:p>
          <w:p w:rsidR="00047089" w:rsidRPr="005448E8" w:rsidRDefault="005448E8" w:rsidP="005448E8">
            <w:pPr>
              <w:pStyle w:val="TableParagraph"/>
              <w:spacing w:line="242" w:lineRule="auto"/>
              <w:ind w:left="335" w:right="366"/>
              <w:rPr>
                <w:rFonts w:asciiTheme="minorHAnsi" w:hAnsiTheme="minorHAnsi" w:cstheme="minorHAnsi"/>
              </w:rPr>
            </w:pPr>
            <w:r w:rsidRPr="005448E8">
              <w:rPr>
                <w:rFonts w:asciiTheme="minorHAnsi" w:hAnsiTheme="minorHAnsi" w:cstheme="minorHAnsi"/>
                <w:color w:val="000009"/>
              </w:rPr>
              <w:t>Department of Microbiology and Immunology University of North Texas Health Science Center at Fort Worth, Fort Worth, Texas</w:t>
            </w:r>
            <w:r w:rsidRPr="005448E8">
              <w:rPr>
                <w:rFonts w:asciiTheme="minorHAnsi" w:hAnsiTheme="minorHAnsi" w:cstheme="minorHAnsi"/>
                <w:b/>
                <w:color w:val="000009"/>
              </w:rPr>
              <w:t>.</w:t>
            </w:r>
          </w:p>
        </w:tc>
      </w:tr>
      <w:tr w:rsidR="00047089" w:rsidRPr="005448E8" w:rsidTr="005448E8">
        <w:trPr>
          <w:trHeight w:val="875"/>
        </w:trPr>
        <w:tc>
          <w:tcPr>
            <w:tcW w:w="2493" w:type="dxa"/>
            <w:vAlign w:val="center"/>
          </w:tcPr>
          <w:p w:rsidR="00047089" w:rsidRPr="005448E8" w:rsidRDefault="005448E8" w:rsidP="005448E8">
            <w:pPr>
              <w:pStyle w:val="TableParagraph"/>
              <w:spacing w:before="126"/>
              <w:rPr>
                <w:rFonts w:asciiTheme="minorHAnsi" w:hAnsiTheme="minorHAnsi" w:cstheme="minorHAnsi"/>
                <w:i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</w:rPr>
              <w:t>Sept. 2004 – Jan. 2010</w:t>
            </w:r>
          </w:p>
        </w:tc>
        <w:tc>
          <w:tcPr>
            <w:tcW w:w="6951" w:type="dxa"/>
            <w:vAlign w:val="center"/>
          </w:tcPr>
          <w:p w:rsidR="005448E8" w:rsidRPr="005448E8" w:rsidRDefault="005448E8" w:rsidP="005448E8">
            <w:pPr>
              <w:pStyle w:val="TableParagraph"/>
              <w:spacing w:before="2" w:line="234" w:lineRule="exact"/>
              <w:ind w:left="335"/>
              <w:rPr>
                <w:rFonts w:asciiTheme="minorHAnsi" w:hAnsiTheme="minorHAnsi" w:cstheme="minorHAnsi"/>
                <w:b/>
                <w:color w:val="000009"/>
              </w:rPr>
            </w:pPr>
            <w:r w:rsidRPr="005448E8">
              <w:rPr>
                <w:rFonts w:asciiTheme="minorHAnsi" w:hAnsiTheme="minorHAnsi" w:cstheme="minorHAnsi"/>
                <w:b/>
                <w:color w:val="000009"/>
              </w:rPr>
              <w:t>Postdoctoral Research Associate,</w:t>
            </w:r>
          </w:p>
          <w:p w:rsidR="00047089" w:rsidRPr="005448E8" w:rsidRDefault="005448E8" w:rsidP="005448E8">
            <w:pPr>
              <w:pStyle w:val="TableParagraph"/>
              <w:spacing w:before="2" w:line="234" w:lineRule="exact"/>
              <w:ind w:left="335"/>
              <w:rPr>
                <w:rFonts w:asciiTheme="minorHAnsi" w:hAnsiTheme="minorHAnsi" w:cstheme="minorHAnsi"/>
              </w:rPr>
            </w:pPr>
            <w:r w:rsidRPr="005448E8">
              <w:rPr>
                <w:rFonts w:asciiTheme="minorHAnsi" w:hAnsiTheme="minorHAnsi" w:cstheme="minorHAnsi"/>
                <w:color w:val="000009"/>
              </w:rPr>
              <w:t>Department of Biochemistry, University of Texas, Health Science Center at Tyler, Tyler, Texas.</w:t>
            </w:r>
          </w:p>
        </w:tc>
      </w:tr>
      <w:tr w:rsidR="005448E8" w:rsidRPr="005448E8" w:rsidTr="005448E8">
        <w:trPr>
          <w:trHeight w:val="875"/>
        </w:trPr>
        <w:tc>
          <w:tcPr>
            <w:tcW w:w="2493" w:type="dxa"/>
            <w:vAlign w:val="center"/>
          </w:tcPr>
          <w:p w:rsidR="005448E8" w:rsidRPr="005448E8" w:rsidRDefault="005448E8" w:rsidP="005448E8">
            <w:pPr>
              <w:pStyle w:val="TableParagraph"/>
              <w:spacing w:before="126"/>
              <w:rPr>
                <w:rFonts w:asciiTheme="minorHAnsi" w:hAnsiTheme="minorHAnsi" w:cstheme="minorHAnsi"/>
                <w:i/>
                <w:color w:val="000009"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</w:rPr>
              <w:t>Feb. 2004 – Aug. 2017</w:t>
            </w:r>
          </w:p>
        </w:tc>
        <w:tc>
          <w:tcPr>
            <w:tcW w:w="6951" w:type="dxa"/>
            <w:vAlign w:val="center"/>
          </w:tcPr>
          <w:p w:rsidR="005448E8" w:rsidRPr="005448E8" w:rsidRDefault="005448E8" w:rsidP="005448E8">
            <w:pPr>
              <w:pStyle w:val="TableParagraph"/>
              <w:spacing w:before="2" w:line="234" w:lineRule="exact"/>
              <w:ind w:left="335"/>
              <w:rPr>
                <w:rFonts w:asciiTheme="minorHAnsi" w:hAnsiTheme="minorHAnsi" w:cstheme="minorHAnsi"/>
                <w:color w:val="000009"/>
              </w:rPr>
            </w:pPr>
            <w:r w:rsidRPr="005448E8">
              <w:rPr>
                <w:rFonts w:asciiTheme="minorHAnsi" w:hAnsiTheme="minorHAnsi" w:cstheme="minorHAnsi"/>
                <w:b/>
                <w:color w:val="000009"/>
              </w:rPr>
              <w:t>Research Assistant</w:t>
            </w:r>
            <w:r w:rsidRPr="005448E8">
              <w:rPr>
                <w:rFonts w:asciiTheme="minorHAnsi" w:hAnsiTheme="minorHAnsi" w:cstheme="minorHAnsi"/>
                <w:color w:val="000009"/>
              </w:rPr>
              <w:t>,</w:t>
            </w:r>
          </w:p>
          <w:p w:rsidR="005448E8" w:rsidRPr="005448E8" w:rsidRDefault="005448E8" w:rsidP="005448E8">
            <w:pPr>
              <w:pStyle w:val="TableParagraph"/>
              <w:spacing w:before="2" w:line="234" w:lineRule="exact"/>
              <w:ind w:left="335"/>
              <w:rPr>
                <w:rFonts w:asciiTheme="minorHAnsi" w:hAnsiTheme="minorHAnsi" w:cstheme="minorHAnsi"/>
                <w:b/>
                <w:color w:val="000009"/>
              </w:rPr>
            </w:pPr>
            <w:r w:rsidRPr="005448E8">
              <w:rPr>
                <w:rFonts w:asciiTheme="minorHAnsi" w:hAnsiTheme="minorHAnsi" w:cstheme="minorHAnsi"/>
                <w:color w:val="000009"/>
              </w:rPr>
              <w:t xml:space="preserve">Institute of Biology, Jan </w:t>
            </w:r>
            <w:proofErr w:type="spellStart"/>
            <w:r w:rsidRPr="005448E8">
              <w:rPr>
                <w:rFonts w:asciiTheme="minorHAnsi" w:hAnsiTheme="minorHAnsi" w:cstheme="minorHAnsi"/>
                <w:color w:val="000009"/>
              </w:rPr>
              <w:t>Kochanowski</w:t>
            </w:r>
            <w:proofErr w:type="spellEnd"/>
            <w:r w:rsidRPr="005448E8">
              <w:rPr>
                <w:rFonts w:asciiTheme="minorHAnsi" w:hAnsiTheme="minorHAnsi" w:cstheme="minorHAnsi"/>
                <w:color w:val="000009"/>
              </w:rPr>
              <w:t xml:space="preserve"> University, Kielce, Poland.</w:t>
            </w:r>
          </w:p>
        </w:tc>
      </w:tr>
    </w:tbl>
    <w:p w:rsidR="005448E8" w:rsidRPr="005448E8" w:rsidRDefault="005448E8">
      <w:pPr>
        <w:ind w:left="105"/>
        <w:rPr>
          <w:rFonts w:asciiTheme="minorHAnsi" w:hAnsiTheme="minorHAnsi" w:cstheme="minorHAnsi"/>
          <w:b/>
          <w:color w:val="000009"/>
        </w:rPr>
      </w:pPr>
    </w:p>
    <w:p w:rsidR="00047089" w:rsidRPr="005448E8" w:rsidRDefault="00F06C1E">
      <w:pPr>
        <w:ind w:left="105"/>
        <w:rPr>
          <w:rFonts w:asciiTheme="minorHAnsi" w:hAnsiTheme="minorHAnsi" w:cstheme="minorHAnsi"/>
          <w:b/>
        </w:rPr>
      </w:pPr>
      <w:r w:rsidRPr="005448E8">
        <w:rPr>
          <w:rFonts w:asciiTheme="minorHAnsi" w:hAnsiTheme="minorHAnsi" w:cstheme="minorHAnsi"/>
          <w:b/>
          <w:color w:val="000009"/>
        </w:rPr>
        <w:t>Education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7684"/>
      </w:tblGrid>
      <w:tr w:rsidR="00047089" w:rsidRPr="005448E8" w:rsidTr="005448E8">
        <w:trPr>
          <w:trHeight w:val="1640"/>
        </w:trPr>
        <w:tc>
          <w:tcPr>
            <w:tcW w:w="2523" w:type="dxa"/>
            <w:vAlign w:val="center"/>
          </w:tcPr>
          <w:p w:rsidR="00047089" w:rsidRPr="005448E8" w:rsidRDefault="005448E8" w:rsidP="005448E8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</w:rPr>
              <w:t>1999 – 2004</w:t>
            </w:r>
          </w:p>
        </w:tc>
        <w:tc>
          <w:tcPr>
            <w:tcW w:w="7684" w:type="dxa"/>
            <w:vAlign w:val="center"/>
          </w:tcPr>
          <w:p w:rsidR="00047089" w:rsidRPr="005448E8" w:rsidRDefault="005448E8" w:rsidP="005448E8">
            <w:pPr>
              <w:pStyle w:val="TableParagraph"/>
              <w:spacing w:before="4" w:line="228" w:lineRule="auto"/>
              <w:ind w:left="395" w:right="1750"/>
              <w:rPr>
                <w:rFonts w:asciiTheme="minorHAnsi" w:hAnsiTheme="minorHAnsi" w:cstheme="minorHAnsi"/>
              </w:rPr>
            </w:pPr>
            <w:r w:rsidRPr="005448E8">
              <w:rPr>
                <w:rFonts w:asciiTheme="minorHAnsi" w:hAnsiTheme="minorHAnsi" w:cstheme="minorHAnsi"/>
                <w:b/>
                <w:color w:val="000009"/>
              </w:rPr>
              <w:t xml:space="preserve">Ph.D. Student, </w:t>
            </w:r>
            <w:r w:rsidRPr="005448E8">
              <w:rPr>
                <w:rFonts w:asciiTheme="minorHAnsi" w:hAnsiTheme="minorHAnsi" w:cstheme="minorHAnsi"/>
                <w:color w:val="000009"/>
              </w:rPr>
              <w:t>Department of Microbiology and Immunology, University of Lodz, Lodz, Poland.</w:t>
            </w:r>
          </w:p>
          <w:p w:rsidR="00047089" w:rsidRPr="005448E8" w:rsidRDefault="00F06C1E" w:rsidP="005448E8">
            <w:pPr>
              <w:pStyle w:val="TableParagraph"/>
              <w:spacing w:before="4" w:line="242" w:lineRule="auto"/>
              <w:ind w:left="395" w:right="212"/>
              <w:rPr>
                <w:rFonts w:asciiTheme="minorHAnsi" w:hAnsiTheme="minorHAnsi" w:cstheme="minorHAnsi"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  <w:spacing w:val="-3"/>
              </w:rPr>
              <w:t xml:space="preserve">Coursework </w:t>
            </w:r>
            <w:r w:rsidRPr="005448E8">
              <w:rPr>
                <w:rFonts w:asciiTheme="minorHAnsi" w:hAnsiTheme="minorHAnsi" w:cstheme="minorHAnsi"/>
                <w:color w:val="000009"/>
              </w:rPr>
              <w:t xml:space="preserve">- </w:t>
            </w:r>
            <w:r w:rsidR="005448E8" w:rsidRPr="005448E8">
              <w:rPr>
                <w:rFonts w:asciiTheme="minorHAnsi" w:hAnsiTheme="minorHAnsi" w:cstheme="minorHAnsi"/>
                <w:color w:val="000009"/>
                <w:spacing w:val="-3"/>
              </w:rPr>
              <w:t xml:space="preserve">Microbiology </w:t>
            </w:r>
            <w:r w:rsidR="005448E8" w:rsidRPr="005448E8">
              <w:rPr>
                <w:rFonts w:asciiTheme="minorHAnsi" w:hAnsiTheme="minorHAnsi" w:cstheme="minorHAnsi"/>
                <w:color w:val="000009"/>
              </w:rPr>
              <w:t xml:space="preserve">and </w:t>
            </w:r>
            <w:r w:rsidR="005448E8" w:rsidRPr="005448E8">
              <w:rPr>
                <w:rFonts w:asciiTheme="minorHAnsi" w:hAnsiTheme="minorHAnsi" w:cstheme="minorHAnsi"/>
                <w:color w:val="000009"/>
                <w:spacing w:val="-4"/>
              </w:rPr>
              <w:t>Immunology</w:t>
            </w:r>
            <w:r w:rsidR="005448E8" w:rsidRPr="005448E8">
              <w:rPr>
                <w:rFonts w:asciiTheme="minorHAnsi" w:hAnsiTheme="minorHAnsi" w:cstheme="minorHAnsi"/>
                <w:color w:val="000009"/>
                <w:spacing w:val="-4"/>
              </w:rPr>
              <w:t xml:space="preserve">, </w:t>
            </w:r>
            <w:r w:rsidRPr="005448E8">
              <w:rPr>
                <w:rFonts w:asciiTheme="minorHAnsi" w:hAnsiTheme="minorHAnsi" w:cstheme="minorHAnsi"/>
                <w:color w:val="000009"/>
                <w:spacing w:val="-4"/>
              </w:rPr>
              <w:t xml:space="preserve">Biochemistry, Molecular </w:t>
            </w:r>
            <w:r w:rsidRPr="005448E8">
              <w:rPr>
                <w:rFonts w:asciiTheme="minorHAnsi" w:hAnsiTheme="minorHAnsi" w:cstheme="minorHAnsi"/>
                <w:color w:val="000009"/>
              </w:rPr>
              <w:t xml:space="preserve">and </w:t>
            </w:r>
            <w:r w:rsidRPr="005448E8">
              <w:rPr>
                <w:rFonts w:asciiTheme="minorHAnsi" w:hAnsiTheme="minorHAnsi" w:cstheme="minorHAnsi"/>
                <w:color w:val="000009"/>
                <w:spacing w:val="-4"/>
              </w:rPr>
              <w:t xml:space="preserve">Cell </w:t>
            </w:r>
            <w:r w:rsidRPr="005448E8">
              <w:rPr>
                <w:rFonts w:asciiTheme="minorHAnsi" w:hAnsiTheme="minorHAnsi" w:cstheme="minorHAnsi"/>
                <w:color w:val="000009"/>
                <w:spacing w:val="-3"/>
              </w:rPr>
              <w:t xml:space="preserve">Biology, </w:t>
            </w:r>
            <w:r w:rsidRPr="005448E8">
              <w:rPr>
                <w:rFonts w:asciiTheme="minorHAnsi" w:hAnsiTheme="minorHAnsi" w:cstheme="minorHAnsi"/>
                <w:color w:val="000009"/>
                <w:spacing w:val="-6"/>
              </w:rPr>
              <w:t>Biophysics</w:t>
            </w:r>
            <w:r w:rsidR="005448E8" w:rsidRPr="005448E8">
              <w:rPr>
                <w:rFonts w:asciiTheme="minorHAnsi" w:hAnsiTheme="minorHAnsi" w:cstheme="minorHAnsi"/>
                <w:color w:val="000009"/>
                <w:spacing w:val="-6"/>
              </w:rPr>
              <w:t>, Urinary Tract Infection.</w:t>
            </w:r>
          </w:p>
        </w:tc>
      </w:tr>
      <w:tr w:rsidR="00047089" w:rsidRPr="005448E8" w:rsidTr="005448E8">
        <w:trPr>
          <w:trHeight w:val="1771"/>
        </w:trPr>
        <w:tc>
          <w:tcPr>
            <w:tcW w:w="2523" w:type="dxa"/>
            <w:vAlign w:val="center"/>
          </w:tcPr>
          <w:p w:rsidR="00047089" w:rsidRPr="005448E8" w:rsidRDefault="005448E8" w:rsidP="005448E8">
            <w:pPr>
              <w:pStyle w:val="TableParagraph"/>
              <w:spacing w:before="126"/>
              <w:rPr>
                <w:rFonts w:asciiTheme="minorHAnsi" w:hAnsiTheme="minorHAnsi" w:cstheme="minorHAnsi"/>
                <w:i/>
              </w:rPr>
            </w:pPr>
            <w:r w:rsidRPr="005448E8">
              <w:rPr>
                <w:rFonts w:asciiTheme="minorHAnsi" w:hAnsiTheme="minorHAnsi" w:cstheme="minorHAnsi"/>
                <w:i/>
                <w:color w:val="000009"/>
              </w:rPr>
              <w:t>1995 - 1999</w:t>
            </w:r>
          </w:p>
        </w:tc>
        <w:tc>
          <w:tcPr>
            <w:tcW w:w="7684" w:type="dxa"/>
            <w:vAlign w:val="center"/>
          </w:tcPr>
          <w:p w:rsidR="005448E8" w:rsidRPr="005448E8" w:rsidRDefault="005448E8" w:rsidP="005448E8">
            <w:pPr>
              <w:pStyle w:val="TableParagraph"/>
              <w:spacing w:before="151" w:line="228" w:lineRule="auto"/>
              <w:ind w:left="395" w:right="1750"/>
              <w:rPr>
                <w:rFonts w:asciiTheme="minorHAnsi" w:hAnsiTheme="minorHAnsi" w:cstheme="minorHAnsi"/>
                <w:color w:val="000009"/>
              </w:rPr>
            </w:pPr>
            <w:r w:rsidRPr="005448E8">
              <w:rPr>
                <w:rFonts w:asciiTheme="minorHAnsi" w:hAnsiTheme="minorHAnsi" w:cstheme="minorHAnsi"/>
                <w:b/>
                <w:color w:val="000009"/>
              </w:rPr>
              <w:t>MS</w:t>
            </w:r>
            <w:r w:rsidRPr="005448E8">
              <w:rPr>
                <w:rFonts w:asciiTheme="minorHAnsi" w:hAnsiTheme="minorHAnsi" w:cstheme="minorHAnsi"/>
                <w:b/>
                <w:color w:val="000009"/>
              </w:rPr>
              <w:t xml:space="preserve"> Student, </w:t>
            </w:r>
            <w:r w:rsidRPr="005448E8">
              <w:rPr>
                <w:rFonts w:asciiTheme="minorHAnsi" w:hAnsiTheme="minorHAnsi" w:cstheme="minorHAnsi"/>
                <w:color w:val="000009"/>
              </w:rPr>
              <w:t xml:space="preserve">Department of </w:t>
            </w:r>
            <w:r w:rsidRPr="005448E8">
              <w:rPr>
                <w:rFonts w:asciiTheme="minorHAnsi" w:hAnsiTheme="minorHAnsi" w:cstheme="minorHAnsi"/>
                <w:color w:val="000009"/>
              </w:rPr>
              <w:t>Biochemistry</w:t>
            </w:r>
            <w:r w:rsidRPr="005448E8">
              <w:rPr>
                <w:rFonts w:asciiTheme="minorHAnsi" w:hAnsiTheme="minorHAnsi" w:cstheme="minorHAnsi"/>
                <w:color w:val="000009"/>
              </w:rPr>
              <w:t>, University of Lodz, Lodz, Poland.</w:t>
            </w:r>
          </w:p>
          <w:p w:rsidR="00047089" w:rsidRPr="005448E8" w:rsidRDefault="005448E8" w:rsidP="005448E8">
            <w:pPr>
              <w:pStyle w:val="TableParagraph"/>
              <w:spacing w:before="4" w:line="242" w:lineRule="auto"/>
              <w:ind w:left="395" w:right="221"/>
              <w:rPr>
                <w:rFonts w:asciiTheme="minorHAnsi" w:hAnsiTheme="minorHAnsi" w:cstheme="minorHAnsi"/>
              </w:rPr>
            </w:pPr>
            <w:r w:rsidRPr="005448E8">
              <w:rPr>
                <w:rFonts w:asciiTheme="minorHAnsi" w:hAnsiTheme="minorHAnsi" w:cstheme="minorHAnsi"/>
                <w:color w:val="000009"/>
              </w:rPr>
              <w:t xml:space="preserve">Coursework </w:t>
            </w:r>
            <w:r w:rsidRPr="005448E8">
              <w:rPr>
                <w:rFonts w:asciiTheme="minorHAnsi" w:hAnsiTheme="minorHAnsi" w:cstheme="minorHAnsi"/>
                <w:color w:val="000009"/>
              </w:rPr>
              <w:t>–</w:t>
            </w:r>
            <w:r w:rsidRPr="005448E8">
              <w:rPr>
                <w:rFonts w:asciiTheme="minorHAnsi" w:hAnsiTheme="minorHAnsi" w:cstheme="minorHAnsi"/>
                <w:color w:val="000009"/>
              </w:rPr>
              <w:t xml:space="preserve"> Biochemistry</w:t>
            </w:r>
            <w:r w:rsidRPr="005448E8">
              <w:rPr>
                <w:rFonts w:asciiTheme="minorHAnsi" w:hAnsiTheme="minorHAnsi" w:cstheme="minorHAnsi"/>
                <w:color w:val="000009"/>
              </w:rPr>
              <w:t xml:space="preserve">, </w:t>
            </w:r>
            <w:r w:rsidRPr="005448E8">
              <w:rPr>
                <w:rFonts w:asciiTheme="minorHAnsi" w:hAnsiTheme="minorHAnsi" w:cstheme="minorHAnsi"/>
                <w:color w:val="000009"/>
              </w:rPr>
              <w:t>Biophysics</w:t>
            </w:r>
            <w:r w:rsidRPr="005448E8">
              <w:rPr>
                <w:rFonts w:asciiTheme="minorHAnsi" w:hAnsiTheme="minorHAnsi" w:cstheme="minorHAnsi"/>
                <w:color w:val="000009"/>
              </w:rPr>
              <w:t xml:space="preserve">, </w:t>
            </w:r>
            <w:r w:rsidRPr="005448E8">
              <w:rPr>
                <w:rFonts w:asciiTheme="minorHAnsi" w:hAnsiTheme="minorHAnsi" w:cstheme="minorHAnsi"/>
                <w:color w:val="000009"/>
              </w:rPr>
              <w:t>Microbiology and Immunology, Molecular and Cell Biology,</w:t>
            </w:r>
            <w:r w:rsidRPr="005448E8">
              <w:rPr>
                <w:rFonts w:asciiTheme="minorHAnsi" w:hAnsiTheme="minorHAnsi" w:cstheme="minorHAnsi"/>
                <w:color w:val="000009"/>
              </w:rPr>
              <w:t xml:space="preserve"> B-cell leukemia.</w:t>
            </w:r>
          </w:p>
        </w:tc>
      </w:tr>
    </w:tbl>
    <w:p w:rsidR="00F06C1E" w:rsidRDefault="00F06C1E" w:rsidP="005448E8">
      <w:pPr>
        <w:tabs>
          <w:tab w:val="left" w:pos="810"/>
          <w:tab w:val="left" w:pos="900"/>
        </w:tabs>
        <w:spacing w:afterLines="60" w:after="144" w:line="276" w:lineRule="auto"/>
        <w:ind w:left="360"/>
        <w:jc w:val="both"/>
        <w:rPr>
          <w:rFonts w:asciiTheme="minorHAnsi" w:hAnsiTheme="minorHAnsi" w:cstheme="minorHAnsi"/>
          <w:b/>
          <w:u w:val="double"/>
        </w:rPr>
      </w:pPr>
    </w:p>
    <w:p w:rsidR="00F06C1E" w:rsidRDefault="00F06C1E" w:rsidP="005448E8">
      <w:pPr>
        <w:tabs>
          <w:tab w:val="left" w:pos="810"/>
          <w:tab w:val="left" w:pos="900"/>
        </w:tabs>
        <w:spacing w:afterLines="60" w:after="144" w:line="276" w:lineRule="auto"/>
        <w:ind w:left="360"/>
        <w:jc w:val="both"/>
        <w:rPr>
          <w:rFonts w:asciiTheme="minorHAnsi" w:hAnsiTheme="minorHAnsi" w:cstheme="minorHAnsi"/>
          <w:b/>
          <w:u w:val="double"/>
        </w:rPr>
      </w:pPr>
    </w:p>
    <w:p w:rsidR="00F06C1E" w:rsidRDefault="00F06C1E" w:rsidP="005448E8">
      <w:pPr>
        <w:tabs>
          <w:tab w:val="left" w:pos="810"/>
          <w:tab w:val="left" w:pos="900"/>
        </w:tabs>
        <w:spacing w:afterLines="60" w:after="144" w:line="276" w:lineRule="auto"/>
        <w:ind w:left="360"/>
        <w:jc w:val="both"/>
        <w:rPr>
          <w:rFonts w:asciiTheme="minorHAnsi" w:hAnsiTheme="minorHAnsi" w:cstheme="minorHAnsi"/>
          <w:b/>
          <w:u w:val="double"/>
        </w:rPr>
      </w:pPr>
    </w:p>
    <w:p w:rsidR="005448E8" w:rsidRPr="005448E8" w:rsidRDefault="005448E8" w:rsidP="005448E8">
      <w:pPr>
        <w:tabs>
          <w:tab w:val="left" w:pos="810"/>
          <w:tab w:val="left" w:pos="900"/>
        </w:tabs>
        <w:spacing w:afterLines="60" w:after="144" w:line="276" w:lineRule="auto"/>
        <w:ind w:left="360"/>
        <w:jc w:val="both"/>
        <w:rPr>
          <w:rFonts w:asciiTheme="minorHAnsi" w:hAnsiTheme="minorHAnsi" w:cstheme="minorHAnsi"/>
          <w:b/>
          <w:u w:val="double"/>
        </w:rPr>
      </w:pPr>
      <w:bookmarkStart w:id="0" w:name="_GoBack"/>
      <w:bookmarkEnd w:id="0"/>
      <w:r w:rsidRPr="005448E8">
        <w:rPr>
          <w:rFonts w:asciiTheme="minorHAnsi" w:hAnsiTheme="minorHAnsi" w:cstheme="minorHAnsi"/>
          <w:b/>
          <w:u w:val="double"/>
        </w:rPr>
        <w:lastRenderedPageBreak/>
        <w:t>Book Chapters</w:t>
      </w:r>
    </w:p>
    <w:p w:rsidR="005448E8" w:rsidRPr="005448E8" w:rsidRDefault="005448E8" w:rsidP="005448E8">
      <w:pPr>
        <w:pStyle w:val="ListParagraph"/>
        <w:widowControl/>
        <w:numPr>
          <w:ilvl w:val="0"/>
          <w:numId w:val="7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contextualSpacing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Rich RM, Kimball J, Gryczynski I, Raut S, Borejdo J, Stankowska DL, Krishnamoorthy RR, Gryczynski K, Maliwal BP, Gryczynski Z. Multiple-Pulse Pumping with Time-Gated Detection for Enhanced Fluorescence Imaging in Cells and Tissue. P. </w:t>
      </w:r>
      <w:proofErr w:type="spellStart"/>
      <w:r w:rsidRPr="005448E8">
        <w:rPr>
          <w:rFonts w:asciiTheme="minorHAnsi" w:hAnsiTheme="minorHAnsi" w:cstheme="minorHAnsi"/>
        </w:rPr>
        <w:t>Kapusta</w:t>
      </w:r>
      <w:proofErr w:type="spellEnd"/>
      <w:r w:rsidRPr="005448E8">
        <w:rPr>
          <w:rFonts w:asciiTheme="minorHAnsi" w:hAnsiTheme="minorHAnsi" w:cstheme="minorHAnsi"/>
        </w:rPr>
        <w:t xml:space="preserve"> et al. (eds.), Advanced Photon Counting: Applications, Methods, Instrumentation, Springer </w:t>
      </w:r>
      <w:proofErr w:type="spellStart"/>
      <w:r w:rsidRPr="005448E8">
        <w:rPr>
          <w:rFonts w:asciiTheme="minorHAnsi" w:hAnsiTheme="minorHAnsi" w:cstheme="minorHAnsi"/>
        </w:rPr>
        <w:t>Ser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Fluoresc</w:t>
      </w:r>
      <w:proofErr w:type="spellEnd"/>
      <w:r w:rsidRPr="005448E8">
        <w:rPr>
          <w:rFonts w:asciiTheme="minorHAnsi" w:hAnsiTheme="minorHAnsi" w:cstheme="minorHAnsi"/>
        </w:rPr>
        <w:t xml:space="preserve">, </w:t>
      </w:r>
      <w:r w:rsidRPr="005448E8">
        <w:rPr>
          <w:rFonts w:asciiTheme="minorHAnsi" w:hAnsiTheme="minorHAnsi" w:cstheme="minorHAnsi"/>
          <w:b/>
        </w:rPr>
        <w:t>(2014)</w:t>
      </w:r>
      <w:r w:rsidRPr="005448E8">
        <w:rPr>
          <w:rFonts w:asciiTheme="minorHAnsi" w:hAnsiTheme="minorHAnsi" w:cstheme="minorHAnsi"/>
        </w:rPr>
        <w:t xml:space="preserve"> 1-15 </w:t>
      </w:r>
      <w:proofErr w:type="spellStart"/>
      <w:r w:rsidRPr="005448E8">
        <w:rPr>
          <w:rFonts w:asciiTheme="minorHAnsi" w:hAnsiTheme="minorHAnsi" w:cstheme="minorHAnsi"/>
        </w:rPr>
        <w:t>pp</w:t>
      </w:r>
      <w:proofErr w:type="spellEnd"/>
      <w:r w:rsidRPr="005448E8">
        <w:rPr>
          <w:rFonts w:asciiTheme="minorHAnsi" w:hAnsiTheme="minorHAnsi" w:cstheme="minorHAnsi"/>
        </w:rPr>
        <w:t>, DOI 10.1007/4243_2014_68.</w:t>
      </w:r>
    </w:p>
    <w:p w:rsidR="005448E8" w:rsidRPr="005448E8" w:rsidRDefault="005448E8" w:rsidP="005448E8">
      <w:pPr>
        <w:pStyle w:val="ListParagraph"/>
        <w:widowControl/>
        <w:numPr>
          <w:ilvl w:val="0"/>
          <w:numId w:val="7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contextualSpacing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K. </w:t>
      </w:r>
      <w:proofErr w:type="spellStart"/>
      <w:r w:rsidRPr="005448E8">
        <w:rPr>
          <w:rFonts w:asciiTheme="minorHAnsi" w:hAnsiTheme="minorHAnsi" w:cstheme="minorHAnsi"/>
        </w:rPr>
        <w:t>Midde</w:t>
      </w:r>
      <w:proofErr w:type="spellEnd"/>
      <w:r w:rsidRPr="005448E8">
        <w:rPr>
          <w:rFonts w:asciiTheme="minorHAnsi" w:hAnsiTheme="minorHAnsi" w:cstheme="minorHAnsi"/>
        </w:rPr>
        <w:t xml:space="preserve">, R. M. Rich, V. </w:t>
      </w:r>
      <w:proofErr w:type="spellStart"/>
      <w:r w:rsidRPr="005448E8">
        <w:rPr>
          <w:rFonts w:asciiTheme="minorHAnsi" w:hAnsiTheme="minorHAnsi" w:cstheme="minorHAnsi"/>
        </w:rPr>
        <w:t>Hohreiter</w:t>
      </w:r>
      <w:proofErr w:type="spellEnd"/>
      <w:r w:rsidRPr="005448E8">
        <w:rPr>
          <w:rFonts w:asciiTheme="minorHAnsi" w:hAnsiTheme="minorHAnsi" w:cstheme="minorHAnsi"/>
        </w:rPr>
        <w:t xml:space="preserve">, S. L. Raut, R. Luchowski, C. </w:t>
      </w:r>
      <w:proofErr w:type="spellStart"/>
      <w:r w:rsidRPr="005448E8">
        <w:rPr>
          <w:rFonts w:asciiTheme="minorHAnsi" w:hAnsiTheme="minorHAnsi" w:cstheme="minorHAnsi"/>
        </w:rPr>
        <w:t>Hinze</w:t>
      </w:r>
      <w:proofErr w:type="spellEnd"/>
      <w:r w:rsidRPr="005448E8">
        <w:rPr>
          <w:rFonts w:asciiTheme="minorHAnsi" w:hAnsiTheme="minorHAnsi" w:cstheme="minorHAnsi"/>
        </w:rPr>
        <w:t xml:space="preserve">, </w:t>
      </w:r>
      <w:r w:rsidRPr="005448E8">
        <w:rPr>
          <w:rFonts w:asciiTheme="minorHAnsi" w:hAnsiTheme="minorHAnsi" w:cstheme="minorHAnsi"/>
          <w:b/>
        </w:rPr>
        <w:t>R. Fudala</w:t>
      </w:r>
      <w:r w:rsidRPr="005448E8">
        <w:rPr>
          <w:rFonts w:asciiTheme="minorHAnsi" w:hAnsiTheme="minorHAnsi" w:cstheme="minorHAnsi"/>
        </w:rPr>
        <w:t xml:space="preserve">, I. Gryczynski, Z. Gryczynski, J. Borejdo. "Rotation of myosin lever arms during isometric contraction of skeletal myofibrils". In Skeletal Muscle: Physiology, Classification and Disease, M. </w:t>
      </w:r>
      <w:proofErr w:type="spellStart"/>
      <w:r w:rsidRPr="005448E8">
        <w:rPr>
          <w:rFonts w:asciiTheme="minorHAnsi" w:hAnsiTheme="minorHAnsi" w:cstheme="minorHAnsi"/>
        </w:rPr>
        <w:t>Willems</w:t>
      </w:r>
      <w:proofErr w:type="spellEnd"/>
      <w:r w:rsidRPr="005448E8">
        <w:rPr>
          <w:rFonts w:asciiTheme="minorHAnsi" w:hAnsiTheme="minorHAnsi" w:cstheme="minorHAnsi"/>
        </w:rPr>
        <w:t xml:space="preserve">, Editor, Nova Science Publishers: </w:t>
      </w:r>
      <w:proofErr w:type="spellStart"/>
      <w:r w:rsidRPr="005448E8">
        <w:rPr>
          <w:rFonts w:asciiTheme="minorHAnsi" w:hAnsiTheme="minorHAnsi" w:cstheme="minorHAnsi"/>
        </w:rPr>
        <w:t>Chichester</w:t>
      </w:r>
      <w:proofErr w:type="spellEnd"/>
      <w:r w:rsidRPr="005448E8">
        <w:rPr>
          <w:rFonts w:asciiTheme="minorHAnsi" w:hAnsiTheme="minorHAnsi" w:cstheme="minorHAnsi"/>
        </w:rPr>
        <w:t xml:space="preserve">, United Kingdom.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>, pp. 1-24.</w:t>
      </w:r>
    </w:p>
    <w:p w:rsidR="005448E8" w:rsidRPr="005448E8" w:rsidRDefault="005448E8" w:rsidP="005448E8">
      <w:pPr>
        <w:tabs>
          <w:tab w:val="left" w:pos="810"/>
          <w:tab w:val="left" w:pos="900"/>
        </w:tabs>
        <w:spacing w:afterLines="60" w:after="144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5448E8">
        <w:rPr>
          <w:rFonts w:asciiTheme="minorHAnsi" w:hAnsiTheme="minorHAnsi" w:cstheme="minorHAnsi"/>
          <w:b/>
          <w:u w:val="double"/>
        </w:rPr>
        <w:t>Peer-Reviewed Publications</w:t>
      </w:r>
      <w:r w:rsidRPr="005448E8">
        <w:rPr>
          <w:rFonts w:asciiTheme="minorHAnsi" w:hAnsiTheme="minorHAnsi" w:cstheme="minorHAnsi"/>
          <w:b/>
        </w:rPr>
        <w:t>:</w:t>
      </w:r>
      <w:r w:rsidRPr="005448E8">
        <w:rPr>
          <w:rFonts w:asciiTheme="minorHAnsi" w:hAnsiTheme="minorHAnsi" w:cstheme="minorHAnsi"/>
          <w:b/>
        </w:rPr>
        <w:tab/>
      </w:r>
    </w:p>
    <w:p w:rsidR="005448E8" w:rsidRPr="005448E8" w:rsidRDefault="005448E8" w:rsidP="005448E8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Raut SG, </w:t>
      </w:r>
      <w:proofErr w:type="spellStart"/>
      <w:r w:rsidRPr="005448E8">
        <w:rPr>
          <w:rFonts w:asciiTheme="minorHAnsi" w:hAnsiTheme="minorHAnsi" w:cstheme="minorHAnsi"/>
        </w:rPr>
        <w:t>Garud</w:t>
      </w:r>
      <w:proofErr w:type="spellEnd"/>
      <w:r w:rsidRPr="005448E8">
        <w:rPr>
          <w:rFonts w:asciiTheme="minorHAnsi" w:hAnsiTheme="minorHAnsi" w:cstheme="minorHAnsi"/>
        </w:rPr>
        <w:t xml:space="preserve"> A, Nagarajan B, Sabnis N, </w:t>
      </w:r>
      <w:proofErr w:type="spellStart"/>
      <w:r w:rsidRPr="005448E8">
        <w:rPr>
          <w:rFonts w:asciiTheme="minorHAnsi" w:hAnsiTheme="minorHAnsi" w:cstheme="minorHAnsi"/>
        </w:rPr>
        <w:t>Remaley</w:t>
      </w:r>
      <w:proofErr w:type="spellEnd"/>
      <w:r w:rsidRPr="005448E8">
        <w:rPr>
          <w:rFonts w:asciiTheme="minorHAnsi" w:hAnsiTheme="minorHAnsi" w:cstheme="minorHAnsi"/>
        </w:rPr>
        <w:t xml:space="preserve"> A,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Gryczynski Z, Dzyuba SV, Borejdo J, Lacko AG. Probing the Assembly of HDL Mimetic, Drug Carrying Nanoparticles, using Intrinsic Fluorescence. J </w:t>
      </w:r>
      <w:proofErr w:type="spellStart"/>
      <w:r w:rsidRPr="005448E8">
        <w:rPr>
          <w:rFonts w:asciiTheme="minorHAnsi" w:hAnsiTheme="minorHAnsi" w:cstheme="minorHAnsi"/>
        </w:rPr>
        <w:t>Pharmacol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Exp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Ther</w:t>
      </w:r>
      <w:proofErr w:type="spellEnd"/>
      <w:r w:rsidRPr="005448E8">
        <w:rPr>
          <w:rFonts w:asciiTheme="minorHAnsi" w:hAnsiTheme="minorHAnsi" w:cstheme="minorHAnsi"/>
        </w:rPr>
        <w:t xml:space="preserve">. </w:t>
      </w:r>
      <w:r w:rsidRPr="005448E8">
        <w:rPr>
          <w:rFonts w:asciiTheme="minorHAnsi" w:hAnsiTheme="minorHAnsi" w:cstheme="minorHAnsi"/>
          <w:b/>
        </w:rPr>
        <w:t>(2020)</w:t>
      </w:r>
      <w:r w:rsidRPr="005448E8">
        <w:rPr>
          <w:rFonts w:asciiTheme="minorHAnsi" w:hAnsiTheme="minorHAnsi" w:cstheme="minorHAnsi"/>
        </w:rPr>
        <w:t xml:space="preserve"> Jan 15</w:t>
      </w:r>
      <w:proofErr w:type="gramStart"/>
      <w:r w:rsidRPr="005448E8">
        <w:rPr>
          <w:rFonts w:asciiTheme="minorHAnsi" w:hAnsiTheme="minorHAnsi" w:cstheme="minorHAnsi"/>
        </w:rPr>
        <w:t>;jpet.119.262899</w:t>
      </w:r>
      <w:proofErr w:type="gramEnd"/>
      <w:r w:rsidRPr="005448E8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10.1124/jpet.119.262899. [</w:t>
      </w:r>
      <w:proofErr w:type="spellStart"/>
      <w:r w:rsidRPr="005448E8">
        <w:rPr>
          <w:rFonts w:asciiTheme="minorHAnsi" w:hAnsiTheme="minorHAnsi" w:cstheme="minorHAnsi"/>
        </w:rPr>
        <w:t>Epub</w:t>
      </w:r>
      <w:proofErr w:type="spellEnd"/>
      <w:r w:rsidRPr="005448E8">
        <w:rPr>
          <w:rFonts w:asciiTheme="minorHAnsi" w:hAnsiTheme="minorHAnsi" w:cstheme="minorHAnsi"/>
        </w:rPr>
        <w:t xml:space="preserve"> ahead of print]. PMID: 31941718</w:t>
      </w:r>
    </w:p>
    <w:p w:rsidR="005448E8" w:rsidRPr="005448E8" w:rsidRDefault="005448E8" w:rsidP="005448E8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Gryczynski Z, Kimball J, </w:t>
      </w:r>
      <w:r w:rsidRPr="005448E8">
        <w:rPr>
          <w:rFonts w:asciiTheme="minorHAnsi" w:hAnsiTheme="minorHAnsi" w:cstheme="minorHAnsi"/>
          <w:b/>
        </w:rPr>
        <w:t>Fudala R,</w:t>
      </w:r>
      <w:r w:rsidRPr="005448E8">
        <w:rPr>
          <w:rFonts w:asciiTheme="minorHAnsi" w:hAnsiTheme="minorHAnsi" w:cstheme="minorHAnsi"/>
        </w:rPr>
        <w:t xml:space="preserve"> Chavez J, Ceresa L, Szabelski M, Borejdo J, Gryczynski, I. </w:t>
      </w:r>
      <w:proofErr w:type="spellStart"/>
      <w:r w:rsidRPr="005448E8">
        <w:rPr>
          <w:rFonts w:asciiTheme="minorHAnsi" w:hAnsiTheme="minorHAnsi" w:cstheme="minorHAnsi"/>
        </w:rPr>
        <w:t>Photophysical</w:t>
      </w:r>
      <w:proofErr w:type="spellEnd"/>
      <w:r w:rsidRPr="005448E8">
        <w:rPr>
          <w:rFonts w:asciiTheme="minorHAnsi" w:hAnsiTheme="minorHAnsi" w:cstheme="minorHAnsi"/>
        </w:rPr>
        <w:t xml:space="preserve"> properties of 2-Phenylindole in poly (vinyl alcohol) film at room temperature. Enhanced phosphorescence anisotropy with direct triplet state excitation. Methods and Applications in Fluorescence </w:t>
      </w:r>
      <w:r w:rsidRPr="005448E8">
        <w:rPr>
          <w:rFonts w:asciiTheme="minorHAnsi" w:hAnsiTheme="minorHAnsi" w:cstheme="minorHAnsi"/>
          <w:b/>
        </w:rPr>
        <w:t xml:space="preserve">(2019). </w:t>
      </w:r>
      <w:r w:rsidRPr="005448E8">
        <w:rPr>
          <w:rFonts w:asciiTheme="minorHAnsi" w:hAnsiTheme="minorHAnsi" w:cstheme="minorHAnsi"/>
        </w:rPr>
        <w:t>Accepted, in press.</w:t>
      </w:r>
    </w:p>
    <w:p w:rsidR="005448E8" w:rsidRPr="005448E8" w:rsidRDefault="005448E8" w:rsidP="005448E8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Stankowska DL1, Nam MH, </w:t>
      </w:r>
      <w:proofErr w:type="spellStart"/>
      <w:r w:rsidRPr="005448E8">
        <w:rPr>
          <w:rFonts w:asciiTheme="minorHAnsi" w:hAnsiTheme="minorHAnsi" w:cstheme="minorHAnsi"/>
        </w:rPr>
        <w:t>Nahomi</w:t>
      </w:r>
      <w:proofErr w:type="spellEnd"/>
      <w:r w:rsidRPr="005448E8">
        <w:rPr>
          <w:rFonts w:asciiTheme="minorHAnsi" w:hAnsiTheme="minorHAnsi" w:cstheme="minorHAnsi"/>
        </w:rPr>
        <w:t xml:space="preserve"> RB, </w:t>
      </w:r>
      <w:proofErr w:type="spellStart"/>
      <w:r w:rsidRPr="005448E8">
        <w:rPr>
          <w:rFonts w:asciiTheme="minorHAnsi" w:hAnsiTheme="minorHAnsi" w:cstheme="minorHAnsi"/>
        </w:rPr>
        <w:t>Chaphalkar</w:t>
      </w:r>
      <w:proofErr w:type="spellEnd"/>
      <w:r w:rsidRPr="005448E8">
        <w:rPr>
          <w:rFonts w:asciiTheme="minorHAnsi" w:hAnsiTheme="minorHAnsi" w:cstheme="minorHAnsi"/>
        </w:rPr>
        <w:t xml:space="preserve"> RM, Nandi SK,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Krishnamoorthy RR, </w:t>
      </w:r>
      <w:proofErr w:type="spellStart"/>
      <w:r w:rsidRPr="005448E8">
        <w:rPr>
          <w:rFonts w:asciiTheme="minorHAnsi" w:hAnsiTheme="minorHAnsi" w:cstheme="minorHAnsi"/>
        </w:rPr>
        <w:t>Nagaraj</w:t>
      </w:r>
      <w:proofErr w:type="spellEnd"/>
      <w:r w:rsidRPr="005448E8">
        <w:rPr>
          <w:rFonts w:asciiTheme="minorHAnsi" w:hAnsiTheme="minorHAnsi" w:cstheme="minorHAnsi"/>
        </w:rPr>
        <w:t xml:space="preserve"> RH. Systemically administered peptain-1 inhibits retinal ganglion cell death in animal models: implications for </w:t>
      </w:r>
      <w:proofErr w:type="spellStart"/>
      <w:r w:rsidRPr="005448E8">
        <w:rPr>
          <w:rFonts w:asciiTheme="minorHAnsi" w:hAnsiTheme="minorHAnsi" w:cstheme="minorHAnsi"/>
        </w:rPr>
        <w:t>neuroprotection</w:t>
      </w:r>
      <w:proofErr w:type="spellEnd"/>
      <w:r w:rsidRPr="005448E8">
        <w:rPr>
          <w:rFonts w:asciiTheme="minorHAnsi" w:hAnsiTheme="minorHAnsi" w:cstheme="minorHAnsi"/>
        </w:rPr>
        <w:t xml:space="preserve"> in glaucoma. Cell Death </w:t>
      </w:r>
      <w:proofErr w:type="spellStart"/>
      <w:r w:rsidRPr="005448E8">
        <w:rPr>
          <w:rFonts w:asciiTheme="minorHAnsi" w:hAnsiTheme="minorHAnsi" w:cstheme="minorHAnsi"/>
        </w:rPr>
        <w:t>Discov</w:t>
      </w:r>
      <w:proofErr w:type="spellEnd"/>
      <w:r w:rsidRPr="005448E8">
        <w:rPr>
          <w:rFonts w:asciiTheme="minorHAnsi" w:hAnsiTheme="minorHAnsi" w:cstheme="minorHAnsi"/>
        </w:rPr>
        <w:t xml:space="preserve">. </w:t>
      </w:r>
      <w:r w:rsidRPr="005448E8">
        <w:rPr>
          <w:rFonts w:asciiTheme="minorHAnsi" w:hAnsiTheme="minorHAnsi" w:cstheme="minorHAnsi"/>
          <w:b/>
        </w:rPr>
        <w:t>(2019)</w:t>
      </w:r>
      <w:r w:rsidRPr="005448E8">
        <w:rPr>
          <w:rFonts w:asciiTheme="minorHAnsi" w:hAnsiTheme="minorHAnsi" w:cstheme="minorHAnsi"/>
        </w:rPr>
        <w:t xml:space="preserve"> Jul 31</w:t>
      </w:r>
      <w:proofErr w:type="gramStart"/>
      <w:r w:rsidRPr="005448E8">
        <w:rPr>
          <w:rFonts w:asciiTheme="minorHAnsi" w:hAnsiTheme="minorHAnsi" w:cstheme="minorHAnsi"/>
        </w:rPr>
        <w:t>;5:122</w:t>
      </w:r>
      <w:proofErr w:type="gramEnd"/>
      <w:r w:rsidRPr="005448E8">
        <w:rPr>
          <w:rFonts w:asciiTheme="minorHAnsi" w:hAnsiTheme="minorHAnsi" w:cstheme="minorHAnsi"/>
        </w:rPr>
        <w:t>.</w:t>
      </w:r>
    </w:p>
    <w:p w:rsidR="005448E8" w:rsidRPr="005448E8" w:rsidRDefault="005448E8" w:rsidP="005448E8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Synak A, </w:t>
      </w:r>
      <w:proofErr w:type="spellStart"/>
      <w:r w:rsidRPr="005448E8">
        <w:rPr>
          <w:rFonts w:asciiTheme="minorHAnsi" w:hAnsiTheme="minorHAnsi" w:cstheme="minorHAnsi"/>
        </w:rPr>
        <w:t>Serdiuk</w:t>
      </w:r>
      <w:proofErr w:type="spellEnd"/>
      <w:r w:rsidRPr="005448E8">
        <w:rPr>
          <w:rFonts w:asciiTheme="minorHAnsi" w:hAnsiTheme="minorHAnsi" w:cstheme="minorHAnsi"/>
        </w:rPr>
        <w:t xml:space="preserve"> I.E, Grobelna B,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</w:t>
      </w:r>
      <w:proofErr w:type="spellStart"/>
      <w:r w:rsidRPr="005448E8">
        <w:rPr>
          <w:rFonts w:asciiTheme="minorHAnsi" w:hAnsiTheme="minorHAnsi" w:cstheme="minorHAnsi"/>
        </w:rPr>
        <w:t>Bojarski</w:t>
      </w:r>
      <w:proofErr w:type="spellEnd"/>
      <w:r w:rsidRPr="005448E8">
        <w:rPr>
          <w:rFonts w:asciiTheme="minorHAnsi" w:hAnsiTheme="minorHAnsi" w:cstheme="minorHAnsi"/>
        </w:rPr>
        <w:t xml:space="preserve"> P. Spectroscopic method for estimation of MMP-9 enzyme concentration and activity, Journal of Molecular Liquids </w:t>
      </w:r>
      <w:r w:rsidRPr="005448E8">
        <w:rPr>
          <w:rFonts w:asciiTheme="minorHAnsi" w:hAnsiTheme="minorHAnsi" w:cstheme="minorHAnsi"/>
          <w:b/>
        </w:rPr>
        <w:t>(2019)</w:t>
      </w:r>
      <w:r w:rsidRPr="005448E8">
        <w:rPr>
          <w:rFonts w:asciiTheme="minorHAnsi" w:hAnsiTheme="minorHAnsi" w:cstheme="minorHAnsi"/>
        </w:rPr>
        <w:t xml:space="preserve">, 288:110936, </w:t>
      </w:r>
      <w:hyperlink r:id="rId8" w:history="1">
        <w:r w:rsidRPr="005448E8">
          <w:rPr>
            <w:rStyle w:val="Hyperlink"/>
            <w:rFonts w:asciiTheme="minorHAnsi" w:hAnsiTheme="minorHAnsi" w:cstheme="minorHAnsi"/>
          </w:rPr>
          <w:t>https://doi.org/10.1016/j.molliq.2019.110936</w:t>
        </w:r>
      </w:hyperlink>
      <w:r w:rsidRPr="005448E8">
        <w:rPr>
          <w:rFonts w:asciiTheme="minorHAnsi" w:hAnsiTheme="minorHAnsi" w:cstheme="minorHAnsi"/>
        </w:rPr>
        <w:t xml:space="preserve">. </w:t>
      </w:r>
    </w:p>
    <w:p w:rsidR="005448E8" w:rsidRPr="005448E8" w:rsidRDefault="005448E8" w:rsidP="005448E8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Borejdo J, Gryczynski Z,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Joshi CR, Borgmann K, Ghorpade A, Gryczynski I. Surface </w:t>
      </w:r>
      <w:proofErr w:type="spellStart"/>
      <w:r w:rsidRPr="005448E8">
        <w:rPr>
          <w:rFonts w:asciiTheme="minorHAnsi" w:hAnsiTheme="minorHAnsi" w:cstheme="minorHAnsi"/>
        </w:rPr>
        <w:t>plasmon</w:t>
      </w:r>
      <w:proofErr w:type="spellEnd"/>
      <w:r w:rsidRPr="005448E8">
        <w:rPr>
          <w:rFonts w:asciiTheme="minorHAnsi" w:hAnsiTheme="minorHAnsi" w:cstheme="minorHAnsi"/>
        </w:rPr>
        <w:t xml:space="preserve">-assisted microscope. J Biomed Opt. </w:t>
      </w:r>
      <w:r w:rsidRPr="005448E8">
        <w:rPr>
          <w:rFonts w:asciiTheme="minorHAnsi" w:hAnsiTheme="minorHAnsi" w:cstheme="minorHAnsi"/>
          <w:b/>
        </w:rPr>
        <w:t>(2018)</w:t>
      </w:r>
      <w:r w:rsidRPr="005448E8">
        <w:rPr>
          <w:rFonts w:asciiTheme="minorHAnsi" w:hAnsiTheme="minorHAnsi" w:cstheme="minorHAnsi"/>
        </w:rPr>
        <w:t xml:space="preserve"> Jun</w:t>
      </w:r>
      <w:proofErr w:type="gramStart"/>
      <w:r w:rsidRPr="005448E8">
        <w:rPr>
          <w:rFonts w:asciiTheme="minorHAnsi" w:hAnsiTheme="minorHAnsi" w:cstheme="minorHAnsi"/>
        </w:rPr>
        <w:t>;23</w:t>
      </w:r>
      <w:proofErr w:type="gramEnd"/>
      <w:r w:rsidRPr="005448E8">
        <w:rPr>
          <w:rFonts w:asciiTheme="minorHAnsi" w:hAnsiTheme="minorHAnsi" w:cstheme="minorHAnsi"/>
        </w:rPr>
        <w:t xml:space="preserve">(6):1-4.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10.1117/1.JBO.23.6.060502.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Synak A,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</w:t>
      </w:r>
      <w:proofErr w:type="spellStart"/>
      <w:r w:rsidRPr="005448E8">
        <w:rPr>
          <w:rFonts w:asciiTheme="minorHAnsi" w:hAnsiTheme="minorHAnsi" w:cstheme="minorHAnsi"/>
        </w:rPr>
        <w:t>Kułak</w:t>
      </w:r>
      <w:proofErr w:type="spellEnd"/>
      <w:r w:rsidRPr="005448E8">
        <w:rPr>
          <w:rFonts w:asciiTheme="minorHAnsi" w:hAnsiTheme="minorHAnsi" w:cstheme="minorHAnsi"/>
        </w:rPr>
        <w:t xml:space="preserve"> L, Shah S, </w:t>
      </w:r>
      <w:proofErr w:type="spellStart"/>
      <w:r w:rsidRPr="005448E8">
        <w:rPr>
          <w:rFonts w:asciiTheme="minorHAnsi" w:hAnsiTheme="minorHAnsi" w:cstheme="minorHAnsi"/>
        </w:rPr>
        <w:t>Serdiuk</w:t>
      </w:r>
      <w:proofErr w:type="spellEnd"/>
      <w:r w:rsidRPr="005448E8">
        <w:rPr>
          <w:rFonts w:asciiTheme="minorHAnsi" w:hAnsiTheme="minorHAnsi" w:cstheme="minorHAnsi"/>
        </w:rPr>
        <w:t xml:space="preserve"> IE, Grobelna B, </w:t>
      </w:r>
      <w:proofErr w:type="spellStart"/>
      <w:r w:rsidRPr="005448E8">
        <w:rPr>
          <w:rFonts w:asciiTheme="minorHAnsi" w:hAnsiTheme="minorHAnsi" w:cstheme="minorHAnsi"/>
        </w:rPr>
        <w:t>Arłukowicz</w:t>
      </w:r>
      <w:proofErr w:type="spellEnd"/>
      <w:r w:rsidRPr="005448E8">
        <w:rPr>
          <w:rFonts w:asciiTheme="minorHAnsi" w:hAnsiTheme="minorHAnsi" w:cstheme="minorHAnsi"/>
        </w:rPr>
        <w:t xml:space="preserve"> P, </w:t>
      </w:r>
      <w:proofErr w:type="spellStart"/>
      <w:r w:rsidRPr="005448E8">
        <w:rPr>
          <w:rFonts w:asciiTheme="minorHAnsi" w:hAnsiTheme="minorHAnsi" w:cstheme="minorHAnsi"/>
        </w:rPr>
        <w:t>Kubicki</w:t>
      </w:r>
      <w:proofErr w:type="spellEnd"/>
      <w:r w:rsidRPr="005448E8">
        <w:rPr>
          <w:rFonts w:asciiTheme="minorHAnsi" w:hAnsiTheme="minorHAnsi" w:cstheme="minorHAnsi"/>
        </w:rPr>
        <w:t xml:space="preserve"> A, </w:t>
      </w:r>
      <w:proofErr w:type="spellStart"/>
      <w:r w:rsidRPr="005448E8">
        <w:rPr>
          <w:rFonts w:asciiTheme="minorHAnsi" w:hAnsiTheme="minorHAnsi" w:cstheme="minorHAnsi"/>
        </w:rPr>
        <w:t>Bojarski</w:t>
      </w:r>
      <w:proofErr w:type="spellEnd"/>
      <w:r w:rsidRPr="005448E8">
        <w:rPr>
          <w:rFonts w:asciiTheme="minorHAnsi" w:hAnsiTheme="minorHAnsi" w:cstheme="minorHAnsi"/>
        </w:rPr>
        <w:t xml:space="preserve"> P. AMCA to TAMRA long range resonance energy transfer on a flexible peptide. Dyes and Pigments </w:t>
      </w:r>
      <w:r w:rsidRPr="005448E8">
        <w:rPr>
          <w:rFonts w:asciiTheme="minorHAnsi" w:hAnsiTheme="minorHAnsi" w:cstheme="minorHAnsi"/>
          <w:b/>
        </w:rPr>
        <w:t>(2018)</w:t>
      </w:r>
      <w:r w:rsidRPr="005448E8">
        <w:rPr>
          <w:rFonts w:asciiTheme="minorHAnsi" w:hAnsiTheme="minorHAnsi" w:cstheme="minorHAnsi"/>
        </w:rPr>
        <w:t xml:space="preserve">, 158:60-64.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10.1016/j.dyepig.2018.05.019.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Synak A, </w:t>
      </w:r>
      <w:proofErr w:type="spellStart"/>
      <w:r w:rsidRPr="005448E8">
        <w:rPr>
          <w:rFonts w:asciiTheme="minorHAnsi" w:hAnsiTheme="minorHAnsi" w:cstheme="minorHAnsi"/>
        </w:rPr>
        <w:t>Bojarski</w:t>
      </w:r>
      <w:proofErr w:type="spellEnd"/>
      <w:r w:rsidRPr="005448E8">
        <w:rPr>
          <w:rFonts w:asciiTheme="minorHAnsi" w:hAnsiTheme="minorHAnsi" w:cstheme="minorHAnsi"/>
        </w:rPr>
        <w:t xml:space="preserve"> P, Grobelna B, Gryczynski I,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Monka</w:t>
      </w:r>
      <w:proofErr w:type="spellEnd"/>
      <w:r w:rsidRPr="005448E8">
        <w:rPr>
          <w:rFonts w:asciiTheme="minorHAnsi" w:hAnsiTheme="minorHAnsi" w:cstheme="minorHAnsi"/>
        </w:rPr>
        <w:t xml:space="preserve"> M. Enhanced emission of Nile Red on plasmonic platforms. Optical Materials. </w:t>
      </w:r>
      <w:r w:rsidRPr="005448E8">
        <w:rPr>
          <w:rFonts w:asciiTheme="minorHAnsi" w:hAnsiTheme="minorHAnsi" w:cstheme="minorHAnsi"/>
          <w:b/>
        </w:rPr>
        <w:t>(2018)</w:t>
      </w:r>
      <w:r w:rsidRPr="005448E8">
        <w:rPr>
          <w:rFonts w:asciiTheme="minorHAnsi" w:hAnsiTheme="minorHAnsi" w:cstheme="minorHAnsi"/>
        </w:rPr>
        <w:t>, 78:82-87.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Requena S, </w:t>
      </w:r>
      <w:proofErr w:type="spellStart"/>
      <w:r w:rsidRPr="005448E8">
        <w:rPr>
          <w:rFonts w:asciiTheme="minorHAnsi" w:hAnsiTheme="minorHAnsi" w:cstheme="minorHAnsi"/>
        </w:rPr>
        <w:t>Ponomarchuk</w:t>
      </w:r>
      <w:proofErr w:type="spellEnd"/>
      <w:r w:rsidRPr="005448E8">
        <w:rPr>
          <w:rFonts w:asciiTheme="minorHAnsi" w:hAnsiTheme="minorHAnsi" w:cstheme="minorHAnsi"/>
        </w:rPr>
        <w:t xml:space="preserve"> O, Castillo M, Rebik J, Brochiero E, Borejdo J, Gryczynski I, Dzyuba S, Gryczynski Z, Grygorczyk R, </w:t>
      </w:r>
      <w:r w:rsidRPr="005448E8">
        <w:rPr>
          <w:rFonts w:asciiTheme="minorHAnsi" w:hAnsiTheme="minorHAnsi" w:cstheme="minorHAnsi"/>
          <w:b/>
        </w:rPr>
        <w:t>Fudala R.</w:t>
      </w:r>
      <w:r w:rsidRPr="005448E8">
        <w:rPr>
          <w:rFonts w:asciiTheme="minorHAnsi" w:hAnsiTheme="minorHAnsi" w:cstheme="minorHAnsi"/>
        </w:rPr>
        <w:t xml:space="preserve"> Imaging viscosity of </w:t>
      </w:r>
      <w:proofErr w:type="spellStart"/>
      <w:r w:rsidRPr="005448E8">
        <w:rPr>
          <w:rFonts w:asciiTheme="minorHAnsi" w:hAnsiTheme="minorHAnsi" w:cstheme="minorHAnsi"/>
        </w:rPr>
        <w:t>intragranular</w:t>
      </w:r>
      <w:proofErr w:type="spellEnd"/>
      <w:r w:rsidRPr="005448E8">
        <w:rPr>
          <w:rFonts w:asciiTheme="minorHAnsi" w:hAnsiTheme="minorHAnsi" w:cstheme="minorHAnsi"/>
        </w:rPr>
        <w:t xml:space="preserve"> mucin matrix in cystic fibrosis cells. </w:t>
      </w:r>
      <w:proofErr w:type="spellStart"/>
      <w:r w:rsidRPr="005448E8">
        <w:rPr>
          <w:rFonts w:asciiTheme="minorHAnsi" w:hAnsiTheme="minorHAnsi" w:cstheme="minorHAnsi"/>
        </w:rPr>
        <w:t>Sci</w:t>
      </w:r>
      <w:proofErr w:type="spellEnd"/>
      <w:r w:rsidRPr="005448E8">
        <w:rPr>
          <w:rFonts w:asciiTheme="minorHAnsi" w:hAnsiTheme="minorHAnsi" w:cstheme="minorHAnsi"/>
        </w:rPr>
        <w:t xml:space="preserve"> Rep. </w:t>
      </w:r>
      <w:r w:rsidRPr="005448E8">
        <w:rPr>
          <w:rFonts w:asciiTheme="minorHAnsi" w:hAnsiTheme="minorHAnsi" w:cstheme="minorHAnsi"/>
          <w:b/>
        </w:rPr>
        <w:t xml:space="preserve">(2017), </w:t>
      </w:r>
      <w:r w:rsidRPr="005448E8">
        <w:rPr>
          <w:rFonts w:asciiTheme="minorHAnsi" w:hAnsiTheme="minorHAnsi" w:cstheme="minorHAnsi"/>
        </w:rPr>
        <w:t xml:space="preserve">7(1):16761.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10.1038/s41598-017-17037-2.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Borejdo J, Nagwekar J, </w:t>
      </w:r>
      <w:proofErr w:type="spellStart"/>
      <w:r w:rsidRPr="005448E8">
        <w:rPr>
          <w:rFonts w:asciiTheme="minorHAnsi" w:hAnsiTheme="minorHAnsi" w:cstheme="minorHAnsi"/>
        </w:rPr>
        <w:t>Duggal</w:t>
      </w:r>
      <w:proofErr w:type="spellEnd"/>
      <w:r w:rsidRPr="005448E8">
        <w:rPr>
          <w:rFonts w:asciiTheme="minorHAnsi" w:hAnsiTheme="minorHAnsi" w:cstheme="minorHAnsi"/>
        </w:rPr>
        <w:t xml:space="preserve"> D, Raut S, Rich R,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Das H, Gryczynski Z and Gryczynski I. </w:t>
      </w:r>
      <w:proofErr w:type="spellStart"/>
      <w:r w:rsidRPr="005448E8">
        <w:rPr>
          <w:rFonts w:asciiTheme="minorHAnsi" w:hAnsiTheme="minorHAnsi" w:cstheme="minorHAnsi"/>
        </w:rPr>
        <w:t>Actomyosin</w:t>
      </w:r>
      <w:proofErr w:type="spellEnd"/>
      <w:r w:rsidRPr="005448E8">
        <w:rPr>
          <w:rFonts w:asciiTheme="minorHAnsi" w:hAnsiTheme="minorHAnsi" w:cstheme="minorHAnsi"/>
        </w:rPr>
        <w:t xml:space="preserve"> Function in Left and Right Ventricles of Failing Human Hearts is Identical. Austin </w:t>
      </w:r>
      <w:proofErr w:type="spellStart"/>
      <w:r w:rsidRPr="005448E8">
        <w:rPr>
          <w:rFonts w:asciiTheme="minorHAnsi" w:hAnsiTheme="minorHAnsi" w:cstheme="minorHAnsi"/>
        </w:rPr>
        <w:t>Cardiol</w:t>
      </w:r>
      <w:proofErr w:type="spellEnd"/>
      <w:r w:rsidRPr="005448E8">
        <w:rPr>
          <w:rFonts w:asciiTheme="minorHAnsi" w:hAnsiTheme="minorHAnsi" w:cstheme="minorHAnsi"/>
        </w:rPr>
        <w:t>.</w:t>
      </w:r>
      <w:r w:rsidRPr="005448E8">
        <w:rPr>
          <w:rFonts w:asciiTheme="minorHAnsi" w:hAnsiTheme="minorHAnsi" w:cstheme="minorHAnsi"/>
          <w:b/>
        </w:rPr>
        <w:t xml:space="preserve"> (2017),</w:t>
      </w:r>
      <w:r w:rsidRPr="005448E8">
        <w:rPr>
          <w:rFonts w:asciiTheme="minorHAnsi" w:hAnsiTheme="minorHAnsi" w:cstheme="minorHAnsi"/>
        </w:rPr>
        <w:t xml:space="preserve"> 2(2): 1011.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Duggal</w:t>
      </w:r>
      <w:proofErr w:type="spellEnd"/>
      <w:r w:rsidRPr="005448E8">
        <w:rPr>
          <w:rFonts w:asciiTheme="minorHAnsi" w:hAnsiTheme="minorHAnsi" w:cstheme="minorHAnsi"/>
        </w:rPr>
        <w:t xml:space="preserve"> D, Nagwekar J, Raut S, Rich R, Das H, Patel V, Gryczynski I,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Z, Blair </w:t>
      </w:r>
      <w:proofErr w:type="spellStart"/>
      <w:r w:rsidRPr="005448E8">
        <w:rPr>
          <w:rFonts w:asciiTheme="minorHAnsi" w:hAnsiTheme="minorHAnsi" w:cstheme="minorHAnsi"/>
        </w:rPr>
        <w:t>Ch</w:t>
      </w:r>
      <w:proofErr w:type="spellEnd"/>
      <w:r w:rsidRPr="005448E8">
        <w:rPr>
          <w:rFonts w:asciiTheme="minorHAnsi" w:hAnsiTheme="minorHAnsi" w:cstheme="minorHAnsi"/>
        </w:rPr>
        <w:t xml:space="preserve">, Campbell KS, Borejdo J. No Difference in Kinetics and Spatial Distribution of Myosin of the Left and Right Ventricles of Human Hearts. Frontiers in Physiology </w:t>
      </w:r>
      <w:r w:rsidRPr="005448E8">
        <w:rPr>
          <w:rFonts w:asciiTheme="minorHAnsi" w:hAnsiTheme="minorHAnsi" w:cstheme="minorHAnsi"/>
          <w:b/>
        </w:rPr>
        <w:t xml:space="preserve">(2017), </w:t>
      </w:r>
      <w:r w:rsidRPr="005448E8">
        <w:rPr>
          <w:rFonts w:asciiTheme="minorHAnsi" w:hAnsiTheme="minorHAnsi" w:cstheme="minorHAnsi"/>
        </w:rPr>
        <w:t>8:732.  </w:t>
      </w:r>
      <w:hyperlink r:id="rId9" w:history="1">
        <w:r w:rsidRPr="005448E8">
          <w:rPr>
            <w:rStyle w:val="Hyperlink"/>
            <w:rFonts w:asciiTheme="minorHAnsi" w:hAnsiTheme="minorHAnsi" w:cstheme="minorHAnsi"/>
          </w:rPr>
          <w:t>https://doi.org/10.3389/fphys.2017.00732</w:t>
        </w:r>
      </w:hyperlink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lastRenderedPageBreak/>
        <w:t xml:space="preserve">Shah S, Chandra A, Kaur A, Sabnis N, Lacko A, Gryczynski Z,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I. Fluorescence properties of doxorubicin in PBS buffer and PVA films. Journal of Photochemistry and Photobiology B: Biology </w:t>
      </w:r>
      <w:r w:rsidRPr="005448E8">
        <w:rPr>
          <w:rFonts w:asciiTheme="minorHAnsi" w:hAnsiTheme="minorHAnsi" w:cstheme="minorHAnsi"/>
          <w:b/>
        </w:rPr>
        <w:t>(2017)</w:t>
      </w:r>
      <w:r w:rsidRPr="005448E8">
        <w:rPr>
          <w:rFonts w:asciiTheme="minorHAnsi" w:hAnsiTheme="minorHAnsi" w:cstheme="minorHAnsi"/>
        </w:rPr>
        <w:t>, 170: 65–69.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Shah S, Mandecki W, Li J, Gryczynski Z, Borejdo J, Gryczynski I,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. FRET Study in </w:t>
      </w:r>
      <w:proofErr w:type="spellStart"/>
      <w:r w:rsidRPr="005448E8">
        <w:rPr>
          <w:rFonts w:asciiTheme="minorHAnsi" w:hAnsiTheme="minorHAnsi" w:cstheme="minorHAnsi"/>
        </w:rPr>
        <w:t>Oligopeptide</w:t>
      </w:r>
      <w:proofErr w:type="spellEnd"/>
      <w:r w:rsidRPr="005448E8">
        <w:rPr>
          <w:rFonts w:asciiTheme="minorHAnsi" w:hAnsiTheme="minorHAnsi" w:cstheme="minorHAnsi"/>
        </w:rPr>
        <w:t xml:space="preserve">-linked Donor-Acceptor System in PVA Matrix. Methods and Applications in Fluorescence </w:t>
      </w:r>
      <w:r w:rsidRPr="005448E8">
        <w:rPr>
          <w:rFonts w:asciiTheme="minorHAnsi" w:hAnsiTheme="minorHAnsi" w:cstheme="minorHAnsi"/>
          <w:b/>
        </w:rPr>
        <w:t>(2016)</w:t>
      </w:r>
      <w:r w:rsidRPr="005448E8">
        <w:rPr>
          <w:rFonts w:asciiTheme="minorHAnsi" w:hAnsiTheme="minorHAnsi" w:cstheme="minorHAnsi"/>
        </w:rPr>
        <w:t xml:space="preserve"> 4 047002.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Chib R, Requena S, Mummert M </w:t>
      </w:r>
      <w:proofErr w:type="spellStart"/>
      <w:r w:rsidRPr="005448E8">
        <w:rPr>
          <w:rFonts w:asciiTheme="minorHAnsi" w:hAnsiTheme="minorHAnsi" w:cstheme="minorHAnsi"/>
        </w:rPr>
        <w:t>Strzhemechny</w:t>
      </w:r>
      <w:proofErr w:type="spellEnd"/>
      <w:r w:rsidRPr="005448E8">
        <w:rPr>
          <w:rFonts w:asciiTheme="minorHAnsi" w:hAnsiTheme="minorHAnsi" w:cstheme="minorHAnsi"/>
        </w:rPr>
        <w:t xml:space="preserve"> Y, Gryczynski I, Borejdo J, Gryczynski Z,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. Fluorescence lifetime imaging with time-gated detection of hyaluronidase using a long lifetime </w:t>
      </w:r>
      <w:proofErr w:type="spellStart"/>
      <w:r w:rsidRPr="005448E8">
        <w:rPr>
          <w:rFonts w:asciiTheme="minorHAnsi" w:hAnsiTheme="minorHAnsi" w:cstheme="minorHAnsi"/>
        </w:rPr>
        <w:t>azadioxatriangulenium</w:t>
      </w:r>
      <w:proofErr w:type="spellEnd"/>
      <w:r w:rsidRPr="005448E8">
        <w:rPr>
          <w:rFonts w:asciiTheme="minorHAnsi" w:hAnsiTheme="minorHAnsi" w:cstheme="minorHAnsi"/>
        </w:rPr>
        <w:t xml:space="preserve"> (ADOTA) fluorophores. Methods and Applications in Fluorescence 4 </w:t>
      </w:r>
      <w:r w:rsidRPr="005448E8">
        <w:rPr>
          <w:rFonts w:asciiTheme="minorHAnsi" w:hAnsiTheme="minorHAnsi" w:cstheme="minorHAnsi"/>
          <w:b/>
        </w:rPr>
        <w:t>(2016)</w:t>
      </w:r>
      <w:r w:rsidRPr="005448E8">
        <w:rPr>
          <w:rFonts w:asciiTheme="minorHAnsi" w:hAnsiTheme="minorHAnsi" w:cstheme="minorHAnsi"/>
        </w:rPr>
        <w:t xml:space="preserve"> 047001.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Nagwekar J, </w:t>
      </w:r>
      <w:proofErr w:type="spellStart"/>
      <w:r w:rsidRPr="005448E8">
        <w:rPr>
          <w:rFonts w:asciiTheme="minorHAnsi" w:hAnsiTheme="minorHAnsi" w:cstheme="minorHAnsi"/>
        </w:rPr>
        <w:t>Duggal</w:t>
      </w:r>
      <w:proofErr w:type="spellEnd"/>
      <w:r w:rsidRPr="005448E8">
        <w:rPr>
          <w:rFonts w:asciiTheme="minorHAnsi" w:hAnsiTheme="minorHAnsi" w:cstheme="minorHAnsi"/>
        </w:rPr>
        <w:t xml:space="preserve"> D,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Raut S, Gryczynski Z, Borejdo J. Differences in the spatial distribution of actin in the left and right ventricles of functioning rabbit hearts. Medical Photonics </w:t>
      </w:r>
      <w:r w:rsidRPr="005448E8">
        <w:rPr>
          <w:rFonts w:asciiTheme="minorHAnsi" w:hAnsiTheme="minorHAnsi" w:cstheme="minorHAnsi"/>
          <w:b/>
        </w:rPr>
        <w:t xml:space="preserve">(2016) </w:t>
      </w:r>
      <w:r w:rsidRPr="005448E8">
        <w:rPr>
          <w:rFonts w:asciiTheme="minorHAnsi" w:hAnsiTheme="minorHAnsi" w:cstheme="minorHAnsi"/>
        </w:rPr>
        <w:t xml:space="preserve">in press, </w:t>
      </w:r>
      <w:hyperlink r:id="rId10" w:tgtFrame="doilink" w:history="1">
        <w:r w:rsidRPr="005448E8">
          <w:rPr>
            <w:rStyle w:val="Hyperlink"/>
            <w:rFonts w:asciiTheme="minorHAnsi" w:hAnsiTheme="minorHAnsi" w:cstheme="minorHAnsi"/>
          </w:rPr>
          <w:t>http://dx.doi.org/10.1016/j.medpho.2016.07.001</w:t>
        </w:r>
      </w:hyperlink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Chib R, Mummert M, Bora I, </w:t>
      </w:r>
      <w:proofErr w:type="spellStart"/>
      <w:r w:rsidRPr="005448E8">
        <w:rPr>
          <w:rFonts w:asciiTheme="minorHAnsi" w:hAnsiTheme="minorHAnsi" w:cstheme="minorHAnsi"/>
        </w:rPr>
        <w:t>Laursen</w:t>
      </w:r>
      <w:proofErr w:type="spellEnd"/>
      <w:r w:rsidRPr="005448E8">
        <w:rPr>
          <w:rFonts w:asciiTheme="minorHAnsi" w:hAnsiTheme="minorHAnsi" w:cstheme="minorHAnsi"/>
        </w:rPr>
        <w:t xml:space="preserve"> BW, Shah S, Pendry R, Gryczynski I, Borejdo J, </w:t>
      </w:r>
      <w:proofErr w:type="gramStart"/>
      <w:r w:rsidRPr="005448E8">
        <w:rPr>
          <w:rFonts w:asciiTheme="minorHAnsi" w:hAnsiTheme="minorHAnsi" w:cstheme="minorHAnsi"/>
        </w:rPr>
        <w:t>Gryczynski</w:t>
      </w:r>
      <w:proofErr w:type="gramEnd"/>
      <w:r w:rsidRPr="005448E8">
        <w:rPr>
          <w:rFonts w:asciiTheme="minorHAnsi" w:hAnsiTheme="minorHAnsi" w:cstheme="minorHAnsi"/>
        </w:rPr>
        <w:t xml:space="preserve"> Z, </w:t>
      </w:r>
      <w:r w:rsidRPr="005448E8">
        <w:rPr>
          <w:rFonts w:asciiTheme="minorHAnsi" w:hAnsiTheme="minorHAnsi" w:cstheme="minorHAnsi"/>
          <w:b/>
        </w:rPr>
        <w:t xml:space="preserve">Fudala R. </w:t>
      </w:r>
      <w:r w:rsidRPr="005448E8">
        <w:rPr>
          <w:rFonts w:asciiTheme="minorHAnsi" w:hAnsiTheme="minorHAnsi" w:cstheme="minorHAnsi"/>
        </w:rPr>
        <w:t xml:space="preserve">Fluorescent biosensor for the detection of hyaluronidase: intensity-based ratiometric sensing and fluorescence lifetime-based sensing using a long lifetime </w:t>
      </w:r>
      <w:proofErr w:type="spellStart"/>
      <w:r w:rsidRPr="005448E8">
        <w:rPr>
          <w:rFonts w:asciiTheme="minorHAnsi" w:hAnsiTheme="minorHAnsi" w:cstheme="minorHAnsi"/>
        </w:rPr>
        <w:t>azadioxatriangulenium</w:t>
      </w:r>
      <w:proofErr w:type="spellEnd"/>
      <w:r w:rsidRPr="005448E8">
        <w:rPr>
          <w:rFonts w:asciiTheme="minorHAnsi" w:hAnsiTheme="minorHAnsi" w:cstheme="minorHAnsi"/>
        </w:rPr>
        <w:t xml:space="preserve"> (ADOTA) fluorophore. Anal </w:t>
      </w:r>
      <w:proofErr w:type="spellStart"/>
      <w:r w:rsidRPr="005448E8">
        <w:rPr>
          <w:rFonts w:asciiTheme="minorHAnsi" w:hAnsiTheme="minorHAnsi" w:cstheme="minorHAnsi"/>
        </w:rPr>
        <w:t>Bioanal</w:t>
      </w:r>
      <w:proofErr w:type="spellEnd"/>
      <w:r w:rsidRPr="005448E8">
        <w:rPr>
          <w:rFonts w:asciiTheme="minorHAnsi" w:hAnsiTheme="minorHAnsi" w:cstheme="minorHAnsi"/>
        </w:rPr>
        <w:t xml:space="preserve"> Chem. </w:t>
      </w:r>
      <w:r w:rsidRPr="005448E8">
        <w:rPr>
          <w:rFonts w:asciiTheme="minorHAnsi" w:hAnsiTheme="minorHAnsi" w:cstheme="minorHAnsi"/>
          <w:b/>
        </w:rPr>
        <w:t>(2016)</w:t>
      </w:r>
      <w:r w:rsidRPr="005448E8">
        <w:rPr>
          <w:rFonts w:asciiTheme="minorHAnsi" w:hAnsiTheme="minorHAnsi" w:cstheme="minorHAnsi"/>
        </w:rPr>
        <w:t xml:space="preserve"> 408:3811–3821, doi</w:t>
      </w:r>
      <w:proofErr w:type="gramStart"/>
      <w:r w:rsidRPr="005448E8">
        <w:rPr>
          <w:rFonts w:asciiTheme="minorHAnsi" w:hAnsiTheme="minorHAnsi" w:cstheme="minorHAnsi"/>
        </w:rPr>
        <w:t>:10</w:t>
      </w:r>
      <w:proofErr w:type="gramEnd"/>
      <w:r w:rsidRPr="005448E8">
        <w:rPr>
          <w:rFonts w:asciiTheme="minorHAnsi" w:hAnsiTheme="minorHAnsi" w:cstheme="minorHAnsi"/>
        </w:rPr>
        <w:t>.​1007/​s00216-016-9472-5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Requena S, Raut S, Doan H, Kimball J,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Borejdo J, Gryczynski I, </w:t>
      </w:r>
      <w:proofErr w:type="spellStart"/>
      <w:r w:rsidRPr="005448E8">
        <w:rPr>
          <w:rFonts w:asciiTheme="minorHAnsi" w:hAnsiTheme="minorHAnsi" w:cstheme="minorHAnsi"/>
        </w:rPr>
        <w:t>Strzhemechny</w:t>
      </w:r>
      <w:proofErr w:type="spellEnd"/>
      <w:r w:rsidRPr="005448E8">
        <w:rPr>
          <w:rFonts w:asciiTheme="minorHAnsi" w:hAnsiTheme="minorHAnsi" w:cstheme="minorHAnsi"/>
        </w:rPr>
        <w:t xml:space="preserve"> Y, Gryczynski Z. Multi-pulse pumping for far-field super-resolution imaging. Proc. of SPIE </w:t>
      </w:r>
      <w:r w:rsidRPr="005448E8">
        <w:rPr>
          <w:rFonts w:asciiTheme="minorHAnsi" w:hAnsiTheme="minorHAnsi" w:cstheme="minorHAnsi"/>
          <w:b/>
        </w:rPr>
        <w:t>(2016)</w:t>
      </w:r>
      <w:r w:rsidRPr="005448E8">
        <w:rPr>
          <w:rFonts w:asciiTheme="minorHAnsi" w:hAnsiTheme="minorHAnsi" w:cstheme="minorHAnsi"/>
        </w:rPr>
        <w:t xml:space="preserve"> Vol. 9714 97140F-1. </w:t>
      </w:r>
      <w:proofErr w:type="spellStart"/>
      <w:r w:rsidRPr="005448E8">
        <w:rPr>
          <w:rFonts w:asciiTheme="minorHAnsi" w:hAnsiTheme="minorHAnsi" w:cstheme="minorHAnsi"/>
        </w:rPr>
        <w:t>doi</w:t>
      </w:r>
      <w:proofErr w:type="spellEnd"/>
      <w:r w:rsidRPr="005448E8">
        <w:rPr>
          <w:rFonts w:asciiTheme="minorHAnsi" w:hAnsiTheme="minorHAnsi" w:cstheme="minorHAnsi"/>
        </w:rPr>
        <w:t>: 10.1117/12.2221921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Raut S, Kimball JD,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Bora I, Chib R, </w:t>
      </w:r>
      <w:proofErr w:type="spellStart"/>
      <w:r w:rsidRPr="005448E8">
        <w:rPr>
          <w:rFonts w:asciiTheme="minorHAnsi" w:hAnsiTheme="minorHAnsi" w:cstheme="minorHAnsi"/>
        </w:rPr>
        <w:t>Jaafari</w:t>
      </w:r>
      <w:proofErr w:type="spellEnd"/>
      <w:r w:rsidRPr="005448E8">
        <w:rPr>
          <w:rFonts w:asciiTheme="minorHAnsi" w:hAnsiTheme="minorHAnsi" w:cstheme="minorHAnsi"/>
        </w:rPr>
        <w:t xml:space="preserve"> H, Castillo M, Smith NW, Dzyuba AV, Gryczynski Z. </w:t>
      </w:r>
      <w:proofErr w:type="spellStart"/>
      <w:r w:rsidRPr="005448E8">
        <w:rPr>
          <w:rFonts w:asciiTheme="minorHAnsi" w:hAnsiTheme="minorHAnsi" w:cstheme="minorHAnsi"/>
        </w:rPr>
        <w:t>Triazine</w:t>
      </w:r>
      <w:proofErr w:type="spellEnd"/>
      <w:r w:rsidRPr="005448E8">
        <w:rPr>
          <w:rFonts w:asciiTheme="minorHAnsi" w:hAnsiTheme="minorHAnsi" w:cstheme="minorHAnsi"/>
        </w:rPr>
        <w:t xml:space="preserve">-based BODIPY </w:t>
      </w:r>
      <w:proofErr w:type="spellStart"/>
      <w:r w:rsidRPr="005448E8">
        <w:rPr>
          <w:rFonts w:asciiTheme="minorHAnsi" w:hAnsiTheme="minorHAnsi" w:cstheme="minorHAnsi"/>
        </w:rPr>
        <w:t>trimer</w:t>
      </w:r>
      <w:proofErr w:type="spellEnd"/>
      <w:r w:rsidRPr="005448E8">
        <w:rPr>
          <w:rFonts w:asciiTheme="minorHAnsi" w:hAnsiTheme="minorHAnsi" w:cstheme="minorHAnsi"/>
        </w:rPr>
        <w:t xml:space="preserve"> as a molecular viscometer. Phys. Chem. Chem. Phys., </w:t>
      </w:r>
      <w:r w:rsidRPr="005448E8">
        <w:rPr>
          <w:rFonts w:asciiTheme="minorHAnsi" w:hAnsiTheme="minorHAnsi" w:cstheme="minorHAnsi"/>
          <w:b/>
        </w:rPr>
        <w:t>(2016)</w:t>
      </w:r>
      <w:r w:rsidRPr="005448E8">
        <w:rPr>
          <w:rFonts w:asciiTheme="minorHAnsi" w:hAnsiTheme="minorHAnsi" w:cstheme="minorHAnsi"/>
        </w:rPr>
        <w:t>, DOI: 10.1039/C5CP07214J.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Chib R, Shah S, Gryczynski Z, </w:t>
      </w:r>
      <w:r w:rsidRPr="005448E8">
        <w:rPr>
          <w:rFonts w:asciiTheme="minorHAnsi" w:hAnsiTheme="minorHAnsi" w:cstheme="minorHAnsi"/>
          <w:b/>
        </w:rPr>
        <w:t xml:space="preserve">Fudala R, </w:t>
      </w:r>
      <w:r w:rsidRPr="005448E8">
        <w:rPr>
          <w:rFonts w:asciiTheme="minorHAnsi" w:hAnsiTheme="minorHAnsi" w:cstheme="minorHAnsi"/>
        </w:rPr>
        <w:t xml:space="preserve">Borejdo J, </w:t>
      </w:r>
      <w:proofErr w:type="spellStart"/>
      <w:r w:rsidRPr="005448E8">
        <w:rPr>
          <w:rFonts w:asciiTheme="minorHAnsi" w:hAnsiTheme="minorHAnsi" w:cstheme="minorHAnsi"/>
        </w:rPr>
        <w:t>Zelent</w:t>
      </w:r>
      <w:proofErr w:type="spellEnd"/>
      <w:r w:rsidRPr="005448E8">
        <w:rPr>
          <w:rFonts w:asciiTheme="minorHAnsi" w:hAnsiTheme="minorHAnsi" w:cstheme="minorHAnsi"/>
        </w:rPr>
        <w:t xml:space="preserve"> B, </w:t>
      </w:r>
      <w:proofErr w:type="spellStart"/>
      <w:r w:rsidRPr="005448E8">
        <w:rPr>
          <w:rFonts w:asciiTheme="minorHAnsi" w:hAnsiTheme="minorHAnsi" w:cstheme="minorHAnsi"/>
        </w:rPr>
        <w:t>Corradini</w:t>
      </w:r>
      <w:proofErr w:type="spellEnd"/>
      <w:r w:rsidRPr="005448E8">
        <w:rPr>
          <w:rFonts w:asciiTheme="minorHAnsi" w:hAnsiTheme="minorHAnsi" w:cstheme="minorHAnsi"/>
        </w:rPr>
        <w:t xml:space="preserve"> MG, </w:t>
      </w:r>
      <w:proofErr w:type="spellStart"/>
      <w:r w:rsidRPr="005448E8">
        <w:rPr>
          <w:rFonts w:asciiTheme="minorHAnsi" w:hAnsiTheme="minorHAnsi" w:cstheme="minorHAnsi"/>
        </w:rPr>
        <w:t>Ludescher</w:t>
      </w:r>
      <w:proofErr w:type="spellEnd"/>
      <w:r w:rsidRPr="005448E8">
        <w:rPr>
          <w:rFonts w:asciiTheme="minorHAnsi" w:hAnsiTheme="minorHAnsi" w:cstheme="minorHAnsi"/>
        </w:rPr>
        <w:t xml:space="preserve"> RD Gryczynski I. Standard reference for instrument response function in fluorescence lifetime measurements in visible and near infrared. Meas. Sci. Technol. 27 </w:t>
      </w:r>
      <w:r w:rsidRPr="005448E8">
        <w:rPr>
          <w:rFonts w:asciiTheme="minorHAnsi" w:hAnsiTheme="minorHAnsi" w:cstheme="minorHAnsi"/>
          <w:b/>
        </w:rPr>
        <w:t>(2016)</w:t>
      </w:r>
      <w:r w:rsidRPr="005448E8">
        <w:rPr>
          <w:rFonts w:asciiTheme="minorHAnsi" w:hAnsiTheme="minorHAnsi" w:cstheme="minorHAnsi"/>
        </w:rPr>
        <w:t xml:space="preserve"> 027001 (6pp)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Shah S, Gryczynski Z, Chib R,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Baxi</w:t>
      </w:r>
      <w:proofErr w:type="spellEnd"/>
      <w:r w:rsidRPr="005448E8">
        <w:rPr>
          <w:rFonts w:asciiTheme="minorHAnsi" w:hAnsiTheme="minorHAnsi" w:cstheme="minorHAnsi"/>
        </w:rPr>
        <w:t xml:space="preserve"> A, Borejdo J, Synak A, Gryczynski I. Demonstration of FRET in solutions. Methods Appl. </w:t>
      </w:r>
      <w:proofErr w:type="spellStart"/>
      <w:r w:rsidRPr="005448E8">
        <w:rPr>
          <w:rFonts w:asciiTheme="minorHAnsi" w:hAnsiTheme="minorHAnsi" w:cstheme="minorHAnsi"/>
        </w:rPr>
        <w:t>Fluoresc</w:t>
      </w:r>
      <w:proofErr w:type="spellEnd"/>
      <w:r w:rsidRPr="005448E8">
        <w:rPr>
          <w:rFonts w:asciiTheme="minorHAnsi" w:hAnsiTheme="minorHAnsi" w:cstheme="minorHAnsi"/>
        </w:rPr>
        <w:t xml:space="preserve">. 4 </w:t>
      </w:r>
      <w:r w:rsidRPr="005448E8">
        <w:rPr>
          <w:rFonts w:asciiTheme="minorHAnsi" w:hAnsiTheme="minorHAnsi" w:cstheme="minorHAnsi"/>
          <w:b/>
        </w:rPr>
        <w:t>(2016)</w:t>
      </w:r>
      <w:r w:rsidRPr="005448E8">
        <w:rPr>
          <w:rFonts w:asciiTheme="minorHAnsi" w:hAnsiTheme="minorHAnsi" w:cstheme="minorHAnsi"/>
        </w:rPr>
        <w:t xml:space="preserve"> 015001.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Duggal</w:t>
      </w:r>
      <w:proofErr w:type="spellEnd"/>
      <w:r w:rsidRPr="005448E8">
        <w:rPr>
          <w:rFonts w:asciiTheme="minorHAnsi" w:hAnsiTheme="minorHAnsi" w:cstheme="minorHAnsi"/>
        </w:rPr>
        <w:t xml:space="preserve"> D, Nagwekar J, Rich R, Huang W, </w:t>
      </w:r>
      <w:proofErr w:type="spellStart"/>
      <w:r w:rsidRPr="005448E8">
        <w:rPr>
          <w:rFonts w:asciiTheme="minorHAnsi" w:hAnsiTheme="minorHAnsi" w:cstheme="minorHAnsi"/>
        </w:rPr>
        <w:t>Midde</w:t>
      </w:r>
      <w:proofErr w:type="spellEnd"/>
      <w:r w:rsidRPr="005448E8">
        <w:rPr>
          <w:rFonts w:asciiTheme="minorHAnsi" w:hAnsiTheme="minorHAnsi" w:cstheme="minorHAnsi"/>
        </w:rPr>
        <w:t xml:space="preserve"> K,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Das H, Gryczynski I, Szczesna-Cordary D, Borejdo J. Effect of a myosin regulatory light chain mutation K104E on actin-myosin interactions. Am J </w:t>
      </w:r>
      <w:proofErr w:type="spellStart"/>
      <w:r w:rsidRPr="005448E8">
        <w:rPr>
          <w:rFonts w:asciiTheme="minorHAnsi" w:hAnsiTheme="minorHAnsi" w:cstheme="minorHAnsi"/>
        </w:rPr>
        <w:t>Physiol</w:t>
      </w:r>
      <w:proofErr w:type="spellEnd"/>
      <w:r w:rsidRPr="005448E8">
        <w:rPr>
          <w:rFonts w:asciiTheme="minorHAnsi" w:hAnsiTheme="minorHAnsi" w:cstheme="minorHAnsi"/>
        </w:rPr>
        <w:t xml:space="preserve"> Heart </w:t>
      </w:r>
      <w:proofErr w:type="spellStart"/>
      <w:r w:rsidRPr="005448E8">
        <w:rPr>
          <w:rFonts w:asciiTheme="minorHAnsi" w:hAnsiTheme="minorHAnsi" w:cstheme="minorHAnsi"/>
        </w:rPr>
        <w:t>Circ</w:t>
      </w:r>
      <w:proofErr w:type="spellEnd"/>
      <w:r w:rsidRPr="005448E8">
        <w:rPr>
          <w:rFonts w:asciiTheme="minorHAnsi" w:hAnsiTheme="minorHAnsi" w:cstheme="minorHAnsi"/>
        </w:rPr>
        <w:t xml:space="preserve"> Physiol. </w:t>
      </w:r>
      <w:r w:rsidRPr="005448E8">
        <w:rPr>
          <w:rFonts w:asciiTheme="minorHAnsi" w:hAnsiTheme="minorHAnsi" w:cstheme="minorHAnsi"/>
          <w:b/>
        </w:rPr>
        <w:t>(2015)</w:t>
      </w:r>
      <w:r w:rsidRPr="005448E8">
        <w:rPr>
          <w:rFonts w:asciiTheme="minorHAnsi" w:hAnsiTheme="minorHAnsi" w:cstheme="minorHAnsi"/>
        </w:rPr>
        <w:t xml:space="preserve"> May 15</w:t>
      </w:r>
      <w:proofErr w:type="gramStart"/>
      <w:r w:rsidRPr="005448E8">
        <w:rPr>
          <w:rFonts w:asciiTheme="minorHAnsi" w:hAnsiTheme="minorHAnsi" w:cstheme="minorHAnsi"/>
        </w:rPr>
        <w:t>;308</w:t>
      </w:r>
      <w:proofErr w:type="gramEnd"/>
      <w:r w:rsidRPr="005448E8">
        <w:rPr>
          <w:rFonts w:asciiTheme="minorHAnsi" w:hAnsiTheme="minorHAnsi" w:cstheme="minorHAnsi"/>
        </w:rPr>
        <w:t xml:space="preserve">(10):H1248-57.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 xml:space="preserve">: 10.1152/ajpheart.00834.2014. </w:t>
      </w:r>
      <w:proofErr w:type="spellStart"/>
      <w:r w:rsidRPr="005448E8">
        <w:rPr>
          <w:rFonts w:asciiTheme="minorHAnsi" w:hAnsiTheme="minorHAnsi" w:cstheme="minorHAnsi"/>
        </w:rPr>
        <w:t>Epub</w:t>
      </w:r>
      <w:proofErr w:type="spellEnd"/>
      <w:r w:rsidRPr="005448E8">
        <w:rPr>
          <w:rFonts w:asciiTheme="minorHAnsi" w:hAnsiTheme="minorHAnsi" w:cstheme="minorHAnsi"/>
        </w:rPr>
        <w:t xml:space="preserve"> 2015 Mar 13.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Nagwekar J, </w:t>
      </w:r>
      <w:proofErr w:type="spellStart"/>
      <w:r w:rsidRPr="005448E8">
        <w:rPr>
          <w:rFonts w:asciiTheme="minorHAnsi" w:hAnsiTheme="minorHAnsi" w:cstheme="minorHAnsi"/>
        </w:rPr>
        <w:t>Duggal</w:t>
      </w:r>
      <w:proofErr w:type="spellEnd"/>
      <w:r w:rsidRPr="005448E8">
        <w:rPr>
          <w:rFonts w:asciiTheme="minorHAnsi" w:hAnsiTheme="minorHAnsi" w:cstheme="minorHAnsi"/>
        </w:rPr>
        <w:t xml:space="preserve"> D, </w:t>
      </w:r>
      <w:proofErr w:type="spellStart"/>
      <w:r w:rsidRPr="005448E8">
        <w:rPr>
          <w:rFonts w:asciiTheme="minorHAnsi" w:hAnsiTheme="minorHAnsi" w:cstheme="minorHAnsi"/>
        </w:rPr>
        <w:t>Midde</w:t>
      </w:r>
      <w:proofErr w:type="spellEnd"/>
      <w:r w:rsidRPr="005448E8">
        <w:rPr>
          <w:rFonts w:asciiTheme="minorHAnsi" w:hAnsiTheme="minorHAnsi" w:cstheme="minorHAnsi"/>
        </w:rPr>
        <w:t xml:space="preserve"> K, Rich R, Liang J, </w:t>
      </w:r>
      <w:proofErr w:type="spellStart"/>
      <w:r w:rsidRPr="005448E8">
        <w:rPr>
          <w:rFonts w:asciiTheme="minorHAnsi" w:hAnsiTheme="minorHAnsi" w:cstheme="minorHAnsi"/>
        </w:rPr>
        <w:t>Kazmierczak</w:t>
      </w:r>
      <w:proofErr w:type="spellEnd"/>
      <w:r w:rsidRPr="005448E8">
        <w:rPr>
          <w:rFonts w:asciiTheme="minorHAnsi" w:hAnsiTheme="minorHAnsi" w:cstheme="minorHAnsi"/>
        </w:rPr>
        <w:t xml:space="preserve"> K, Huang W,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Gryczynski Z, Szczesna-Cordary D, Borejdo J. A Novel Method of Determining the Functional Effects of a Minor Genetic Modification of a Protein. Front. </w:t>
      </w:r>
      <w:proofErr w:type="spellStart"/>
      <w:r w:rsidRPr="005448E8">
        <w:rPr>
          <w:rFonts w:asciiTheme="minorHAnsi" w:hAnsiTheme="minorHAnsi" w:cstheme="minorHAnsi"/>
        </w:rPr>
        <w:t>Cardiovasc</w:t>
      </w:r>
      <w:proofErr w:type="spellEnd"/>
      <w:r w:rsidRPr="005448E8">
        <w:rPr>
          <w:rFonts w:asciiTheme="minorHAnsi" w:hAnsiTheme="minorHAnsi" w:cstheme="minorHAnsi"/>
        </w:rPr>
        <w:t xml:space="preserve">. Med. </w:t>
      </w:r>
      <w:r w:rsidRPr="005448E8">
        <w:rPr>
          <w:rFonts w:asciiTheme="minorHAnsi" w:hAnsiTheme="minorHAnsi" w:cstheme="minorHAnsi"/>
          <w:b/>
        </w:rPr>
        <w:t>(2015)</w:t>
      </w:r>
      <w:r w:rsidRPr="005448E8">
        <w:rPr>
          <w:rFonts w:asciiTheme="minorHAnsi" w:hAnsiTheme="minorHAnsi" w:cstheme="minorHAnsi"/>
        </w:rPr>
        <w:t xml:space="preserve"> 2:35. </w:t>
      </w:r>
      <w:proofErr w:type="spellStart"/>
      <w:r w:rsidRPr="005448E8">
        <w:rPr>
          <w:rFonts w:asciiTheme="minorHAnsi" w:hAnsiTheme="minorHAnsi" w:cstheme="minorHAnsi"/>
        </w:rPr>
        <w:t>doi</w:t>
      </w:r>
      <w:proofErr w:type="spellEnd"/>
      <w:r w:rsidRPr="005448E8">
        <w:rPr>
          <w:rFonts w:asciiTheme="minorHAnsi" w:hAnsiTheme="minorHAnsi" w:cstheme="minorHAnsi"/>
        </w:rPr>
        <w:t>: 10.3389/fcvm.2015.00035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Duggal</w:t>
      </w:r>
      <w:proofErr w:type="spellEnd"/>
      <w:r w:rsidRPr="005448E8">
        <w:rPr>
          <w:rFonts w:asciiTheme="minorHAnsi" w:hAnsiTheme="minorHAnsi" w:cstheme="minorHAnsi"/>
        </w:rPr>
        <w:t xml:space="preserve"> D, Nagwekar J, Rich R, Huang W, </w:t>
      </w:r>
      <w:proofErr w:type="spellStart"/>
      <w:r w:rsidRPr="005448E8">
        <w:rPr>
          <w:rFonts w:asciiTheme="minorHAnsi" w:hAnsiTheme="minorHAnsi" w:cstheme="minorHAnsi"/>
        </w:rPr>
        <w:t>Midde</w:t>
      </w:r>
      <w:proofErr w:type="spellEnd"/>
      <w:r w:rsidRPr="005448E8">
        <w:rPr>
          <w:rFonts w:asciiTheme="minorHAnsi" w:hAnsiTheme="minorHAnsi" w:cstheme="minorHAnsi"/>
        </w:rPr>
        <w:t xml:space="preserve"> K,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Szczesna-Cordary D, Borejdo J. Effect of a Myosin Regulatory Light Chain mutation K104E on Actin-Myosin Interactions. Am J </w:t>
      </w:r>
      <w:proofErr w:type="spellStart"/>
      <w:r w:rsidRPr="005448E8">
        <w:rPr>
          <w:rFonts w:asciiTheme="minorHAnsi" w:hAnsiTheme="minorHAnsi" w:cstheme="minorHAnsi"/>
        </w:rPr>
        <w:t>Physiol</w:t>
      </w:r>
      <w:proofErr w:type="spellEnd"/>
      <w:r w:rsidRPr="005448E8">
        <w:rPr>
          <w:rFonts w:asciiTheme="minorHAnsi" w:hAnsiTheme="minorHAnsi" w:cstheme="minorHAnsi"/>
        </w:rPr>
        <w:t xml:space="preserve"> Heart </w:t>
      </w:r>
      <w:proofErr w:type="spellStart"/>
      <w:r w:rsidRPr="005448E8">
        <w:rPr>
          <w:rFonts w:asciiTheme="minorHAnsi" w:hAnsiTheme="minorHAnsi" w:cstheme="minorHAnsi"/>
        </w:rPr>
        <w:t>Circ</w:t>
      </w:r>
      <w:proofErr w:type="spellEnd"/>
      <w:r w:rsidRPr="005448E8">
        <w:rPr>
          <w:rFonts w:asciiTheme="minorHAnsi" w:hAnsiTheme="minorHAnsi" w:cstheme="minorHAnsi"/>
        </w:rPr>
        <w:t xml:space="preserve"> Physiol. </w:t>
      </w:r>
      <w:r w:rsidRPr="005448E8">
        <w:rPr>
          <w:rFonts w:asciiTheme="minorHAnsi" w:hAnsiTheme="minorHAnsi" w:cstheme="minorHAnsi"/>
          <w:b/>
        </w:rPr>
        <w:t>(2015)</w:t>
      </w:r>
      <w:r w:rsidRPr="005448E8">
        <w:rPr>
          <w:rFonts w:asciiTheme="minorHAnsi" w:hAnsiTheme="minorHAnsi" w:cstheme="minorHAnsi"/>
        </w:rPr>
        <w:t xml:space="preserve"> Mar 13:ajpheart.00834.2014.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10.1152/ajpheart.00834.2014.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Nagwekar J, </w:t>
      </w:r>
      <w:proofErr w:type="spellStart"/>
      <w:r w:rsidRPr="005448E8">
        <w:rPr>
          <w:rFonts w:asciiTheme="minorHAnsi" w:hAnsiTheme="minorHAnsi" w:cstheme="minorHAnsi"/>
        </w:rPr>
        <w:t>Duggal</w:t>
      </w:r>
      <w:proofErr w:type="spellEnd"/>
      <w:r w:rsidRPr="005448E8">
        <w:rPr>
          <w:rFonts w:asciiTheme="minorHAnsi" w:hAnsiTheme="minorHAnsi" w:cstheme="minorHAnsi"/>
        </w:rPr>
        <w:t xml:space="preserve"> D, Rich RM, Raut S,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Gryczynski Z, Borejdo J. </w:t>
      </w:r>
      <w:r w:rsidRPr="005448E8">
        <w:rPr>
          <w:rFonts w:asciiTheme="minorHAnsi" w:hAnsiTheme="minorHAnsi" w:cstheme="minorHAnsi"/>
          <w:bCs/>
        </w:rPr>
        <w:t xml:space="preserve">Spatial Distribution of Actin and Mechanical Cycle of Myosin are Different in Right and Left Ventricles of Healthy Mouse Hearts. Biochemistry, </w:t>
      </w:r>
      <w:r w:rsidRPr="005448E8">
        <w:rPr>
          <w:rFonts w:asciiTheme="minorHAnsi" w:hAnsiTheme="minorHAnsi" w:cstheme="minorHAnsi"/>
          <w:b/>
          <w:bCs/>
        </w:rPr>
        <w:t xml:space="preserve">(2014), </w:t>
      </w:r>
      <w:r w:rsidRPr="005448E8">
        <w:rPr>
          <w:rFonts w:asciiTheme="minorHAnsi" w:hAnsiTheme="minorHAnsi" w:cstheme="minorHAnsi"/>
          <w:bCs/>
        </w:rPr>
        <w:t>Dec 9</w:t>
      </w:r>
      <w:proofErr w:type="gramStart"/>
      <w:r w:rsidRPr="005448E8">
        <w:rPr>
          <w:rFonts w:asciiTheme="minorHAnsi" w:hAnsiTheme="minorHAnsi" w:cstheme="minorHAnsi"/>
          <w:bCs/>
        </w:rPr>
        <w:t>;53</w:t>
      </w:r>
      <w:proofErr w:type="gramEnd"/>
      <w:r w:rsidRPr="005448E8">
        <w:rPr>
          <w:rFonts w:asciiTheme="minorHAnsi" w:hAnsiTheme="minorHAnsi" w:cstheme="minorHAnsi"/>
          <w:bCs/>
        </w:rPr>
        <w:t xml:space="preserve">(48):7641-9. </w:t>
      </w:r>
      <w:proofErr w:type="spellStart"/>
      <w:r w:rsidRPr="005448E8">
        <w:rPr>
          <w:rFonts w:asciiTheme="minorHAnsi" w:hAnsiTheme="minorHAnsi" w:cstheme="minorHAnsi"/>
          <w:bCs/>
        </w:rPr>
        <w:t>doi</w:t>
      </w:r>
      <w:proofErr w:type="spellEnd"/>
      <w:r w:rsidRPr="005448E8">
        <w:rPr>
          <w:rFonts w:asciiTheme="minorHAnsi" w:hAnsiTheme="minorHAnsi" w:cstheme="minorHAnsi"/>
          <w:bCs/>
        </w:rPr>
        <w:t>: 10.1021/bi501175s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Raut S, Kimball J, </w:t>
      </w:r>
      <w:r w:rsidRPr="005448E8">
        <w:rPr>
          <w:rFonts w:asciiTheme="minorHAnsi" w:hAnsiTheme="minorHAnsi" w:cstheme="minorHAnsi"/>
          <w:b/>
        </w:rPr>
        <w:t xml:space="preserve">Fudala R, </w:t>
      </w:r>
      <w:r w:rsidRPr="005448E8">
        <w:rPr>
          <w:rFonts w:asciiTheme="minorHAnsi" w:hAnsiTheme="minorHAnsi" w:cstheme="minorHAnsi"/>
        </w:rPr>
        <w:t xml:space="preserve">Doan H, Maliwal B, </w:t>
      </w:r>
      <w:proofErr w:type="spellStart"/>
      <w:r w:rsidRPr="005448E8">
        <w:rPr>
          <w:rFonts w:asciiTheme="minorHAnsi" w:hAnsiTheme="minorHAnsi" w:cstheme="minorHAnsi"/>
        </w:rPr>
        <w:t>Sabins</w:t>
      </w:r>
      <w:proofErr w:type="spellEnd"/>
      <w:r w:rsidRPr="005448E8">
        <w:rPr>
          <w:rFonts w:asciiTheme="minorHAnsi" w:hAnsiTheme="minorHAnsi" w:cstheme="minorHAnsi"/>
        </w:rPr>
        <w:t xml:space="preserve"> N, Lacko A, Gryczynski I, Dzyuba SV, Gryczynski Z. </w:t>
      </w:r>
      <w:proofErr w:type="spellStart"/>
      <w:r w:rsidRPr="005448E8">
        <w:rPr>
          <w:rFonts w:asciiTheme="minorHAnsi" w:hAnsiTheme="minorHAnsi" w:cstheme="minorHAnsi"/>
        </w:rPr>
        <w:t>Homodimeric</w:t>
      </w:r>
      <w:proofErr w:type="spellEnd"/>
      <w:r w:rsidRPr="005448E8">
        <w:rPr>
          <w:rFonts w:asciiTheme="minorHAnsi" w:hAnsiTheme="minorHAnsi" w:cstheme="minorHAnsi"/>
        </w:rPr>
        <w:t xml:space="preserve"> BODIPY Rotor as a Fluorescent Viscosity Sensor for Membrane-Mimicking and Cellular Environments. Physical Chemistry Chemical Physics, </w:t>
      </w:r>
      <w:r w:rsidRPr="005448E8">
        <w:rPr>
          <w:rFonts w:asciiTheme="minorHAnsi" w:hAnsiTheme="minorHAnsi" w:cstheme="minorHAnsi"/>
          <w:b/>
        </w:rPr>
        <w:t>(2014),</w:t>
      </w:r>
      <w:r w:rsidRPr="005448E8">
        <w:rPr>
          <w:rFonts w:asciiTheme="minorHAnsi" w:hAnsiTheme="minorHAnsi" w:cstheme="minorHAnsi"/>
        </w:rPr>
        <w:t xml:space="preserve"> DOI: 10.1039/C4CP04260C.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lastRenderedPageBreak/>
        <w:t>Sthoyko</w:t>
      </w:r>
      <w:proofErr w:type="spellEnd"/>
      <w:r w:rsidRPr="005448E8">
        <w:rPr>
          <w:rFonts w:asciiTheme="minorHAnsi" w:hAnsiTheme="minorHAnsi" w:cstheme="minorHAnsi"/>
        </w:rPr>
        <w:t xml:space="preserve"> T, Raut S, Rich RM, </w:t>
      </w:r>
      <w:proofErr w:type="spellStart"/>
      <w:r w:rsidRPr="005448E8">
        <w:rPr>
          <w:rFonts w:asciiTheme="minorHAnsi" w:hAnsiTheme="minorHAnsi" w:cstheme="minorHAnsi"/>
        </w:rPr>
        <w:t>Sronce</w:t>
      </w:r>
      <w:proofErr w:type="spellEnd"/>
      <w:r w:rsidRPr="005448E8">
        <w:rPr>
          <w:rFonts w:asciiTheme="minorHAnsi" w:hAnsiTheme="minorHAnsi" w:cstheme="minorHAnsi"/>
        </w:rPr>
        <w:t xml:space="preserve"> RJ, </w:t>
      </w:r>
      <w:r w:rsidRPr="005448E8">
        <w:rPr>
          <w:rFonts w:asciiTheme="minorHAnsi" w:hAnsiTheme="minorHAnsi" w:cstheme="minorHAnsi"/>
          <w:b/>
        </w:rPr>
        <w:t xml:space="preserve">Fudala R, </w:t>
      </w:r>
      <w:r w:rsidRPr="005448E8">
        <w:rPr>
          <w:rFonts w:asciiTheme="minorHAnsi" w:hAnsiTheme="minorHAnsi" w:cstheme="minorHAnsi"/>
        </w:rPr>
        <w:t xml:space="preserve">Mason R, </w:t>
      </w:r>
      <w:proofErr w:type="spellStart"/>
      <w:r w:rsidRPr="005448E8">
        <w:rPr>
          <w:rFonts w:asciiTheme="minorHAnsi" w:hAnsiTheme="minorHAnsi" w:cstheme="minorHAnsi"/>
        </w:rPr>
        <w:t>Akopova</w:t>
      </w:r>
      <w:proofErr w:type="spellEnd"/>
      <w:r w:rsidRPr="005448E8">
        <w:rPr>
          <w:rFonts w:asciiTheme="minorHAnsi" w:hAnsiTheme="minorHAnsi" w:cstheme="minorHAnsi"/>
          <w:i/>
        </w:rPr>
        <w:t xml:space="preserve"> </w:t>
      </w:r>
      <w:r w:rsidRPr="005448E8">
        <w:rPr>
          <w:rFonts w:asciiTheme="minorHAnsi" w:hAnsiTheme="minorHAnsi" w:cstheme="minorHAnsi"/>
        </w:rPr>
        <w:t xml:space="preserve">I, Gryczynski Z, Gryczynski I. Preparation of Plasmonic Platforms of Silver Wires on Gold Mirrors and Their Application to Surface Enhanced Fluorescence. ACS Appl. Mater. Interfaces, Accepted Manuscript </w:t>
      </w:r>
      <w:r w:rsidRPr="005448E8">
        <w:rPr>
          <w:rFonts w:asciiTheme="minorHAnsi" w:hAnsiTheme="minorHAnsi" w:cstheme="minorHAnsi"/>
          <w:b/>
        </w:rPr>
        <w:t>(2014)</w:t>
      </w:r>
      <w:r w:rsidRPr="005448E8">
        <w:rPr>
          <w:rFonts w:asciiTheme="minorHAnsi" w:hAnsiTheme="minorHAnsi" w:cstheme="minorHAnsi"/>
        </w:rPr>
        <w:t>, 6, 18780−18787, DOI: 10.1021/am504431j.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Raut S, Maliwal B, </w:t>
      </w:r>
      <w:proofErr w:type="spellStart"/>
      <w:r w:rsidRPr="005448E8">
        <w:rPr>
          <w:rFonts w:asciiTheme="minorHAnsi" w:hAnsiTheme="minorHAnsi" w:cstheme="minorHAnsi"/>
        </w:rPr>
        <w:t>Shumilov</w:t>
      </w:r>
      <w:proofErr w:type="spellEnd"/>
      <w:r w:rsidRPr="005448E8">
        <w:rPr>
          <w:rFonts w:asciiTheme="minorHAnsi" w:hAnsiTheme="minorHAnsi" w:cstheme="minorHAnsi"/>
        </w:rPr>
        <w:t xml:space="preserve"> D, Rich R,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Chib R, </w:t>
      </w:r>
      <w:proofErr w:type="spellStart"/>
      <w:r w:rsidRPr="005448E8">
        <w:rPr>
          <w:rFonts w:asciiTheme="minorHAnsi" w:hAnsiTheme="minorHAnsi" w:cstheme="minorHAnsi"/>
        </w:rPr>
        <w:t>Kokate</w:t>
      </w:r>
      <w:proofErr w:type="spellEnd"/>
      <w:r w:rsidRPr="005448E8">
        <w:rPr>
          <w:rFonts w:asciiTheme="minorHAnsi" w:hAnsiTheme="minorHAnsi" w:cstheme="minorHAnsi"/>
        </w:rPr>
        <w:t xml:space="preserve"> R, Butler S, Gryczynski Z, Gryczynski I. </w:t>
      </w:r>
      <w:proofErr w:type="spellStart"/>
      <w:r w:rsidRPr="005448E8">
        <w:rPr>
          <w:rFonts w:asciiTheme="minorHAnsi" w:hAnsiTheme="minorHAnsi" w:cstheme="minorHAnsi"/>
        </w:rPr>
        <w:t>Photophysics</w:t>
      </w:r>
      <w:proofErr w:type="spellEnd"/>
      <w:r w:rsidRPr="005448E8">
        <w:rPr>
          <w:rFonts w:asciiTheme="minorHAnsi" w:hAnsiTheme="minorHAnsi" w:cstheme="minorHAnsi"/>
        </w:rPr>
        <w:t xml:space="preserve">, RET Probes and Imaging Applications for Fluorescent BSA Au </w:t>
      </w:r>
      <w:proofErr w:type="spellStart"/>
      <w:r w:rsidRPr="005448E8">
        <w:rPr>
          <w:rFonts w:asciiTheme="minorHAnsi" w:hAnsiTheme="minorHAnsi" w:cstheme="minorHAnsi"/>
        </w:rPr>
        <w:t>Nanoclusters</w:t>
      </w:r>
      <w:proofErr w:type="spellEnd"/>
      <w:r w:rsidRPr="005448E8">
        <w:rPr>
          <w:rFonts w:asciiTheme="minorHAnsi" w:hAnsiTheme="minorHAnsi" w:cstheme="minorHAnsi"/>
        </w:rPr>
        <w:t xml:space="preserve">. Biophysical Journal, Volume 106, Issue 2, Supplement 1, 28 January </w:t>
      </w:r>
      <w:r w:rsidRPr="005448E8">
        <w:rPr>
          <w:rFonts w:asciiTheme="minorHAnsi" w:hAnsiTheme="minorHAnsi" w:cstheme="minorHAnsi"/>
          <w:b/>
        </w:rPr>
        <w:t>(2014),</w:t>
      </w:r>
      <w:r w:rsidRPr="005448E8">
        <w:rPr>
          <w:rFonts w:asciiTheme="minorHAnsi" w:hAnsiTheme="minorHAnsi" w:cstheme="minorHAnsi"/>
        </w:rPr>
        <w:t xml:space="preserve"> Page 401a.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Raut S,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Rich RM, </w:t>
      </w:r>
      <w:proofErr w:type="spellStart"/>
      <w:r w:rsidRPr="005448E8">
        <w:rPr>
          <w:rFonts w:asciiTheme="minorHAnsi" w:hAnsiTheme="minorHAnsi" w:cstheme="minorHAnsi"/>
        </w:rPr>
        <w:t>Kokate</w:t>
      </w:r>
      <w:proofErr w:type="spellEnd"/>
      <w:r w:rsidRPr="005448E8">
        <w:rPr>
          <w:rFonts w:asciiTheme="minorHAnsi" w:hAnsiTheme="minorHAnsi" w:cstheme="minorHAnsi"/>
        </w:rPr>
        <w:t xml:space="preserve"> R, Chib R, Gryczynski Z, Gryczynski I. Long Lived BSA Au Clusters as a Time Gated Intensity Imaging Probe. </w:t>
      </w:r>
      <w:proofErr w:type="spellStart"/>
      <w:r w:rsidRPr="005448E8">
        <w:rPr>
          <w:rFonts w:asciiTheme="minorHAnsi" w:hAnsiTheme="minorHAnsi" w:cstheme="minorHAnsi"/>
        </w:rPr>
        <w:t>Nanoscale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r w:rsidRPr="005448E8">
        <w:rPr>
          <w:rFonts w:asciiTheme="minorHAnsi" w:hAnsiTheme="minorHAnsi" w:cstheme="minorHAnsi"/>
          <w:b/>
        </w:rPr>
        <w:t>(2014)</w:t>
      </w:r>
      <w:r w:rsidRPr="005448E8">
        <w:rPr>
          <w:rFonts w:asciiTheme="minorHAnsi" w:hAnsiTheme="minorHAnsi" w:cstheme="minorHAnsi"/>
        </w:rPr>
        <w:t xml:space="preserve">. </w:t>
      </w:r>
      <w:r w:rsidRPr="005448E8">
        <w:rPr>
          <w:rFonts w:asciiTheme="minorHAnsi" w:hAnsiTheme="minorHAnsi" w:cstheme="minorHAnsi"/>
          <w:b/>
          <w:bCs/>
        </w:rPr>
        <w:t>6:</w:t>
      </w:r>
      <w:r w:rsidRPr="005448E8">
        <w:rPr>
          <w:rFonts w:asciiTheme="minorHAnsi" w:hAnsiTheme="minorHAnsi" w:cstheme="minorHAnsi"/>
        </w:rPr>
        <w:t>2594-2597. DOI: 10.1039/C3NR05692A.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Duggal</w:t>
      </w:r>
      <w:proofErr w:type="spellEnd"/>
      <w:r w:rsidRPr="005448E8">
        <w:rPr>
          <w:rFonts w:asciiTheme="minorHAnsi" w:hAnsiTheme="minorHAnsi" w:cstheme="minorHAnsi"/>
        </w:rPr>
        <w:t xml:space="preserve"> D, Nagwekar J, Rich R, </w:t>
      </w:r>
      <w:proofErr w:type="spellStart"/>
      <w:r w:rsidRPr="005448E8">
        <w:rPr>
          <w:rFonts w:asciiTheme="minorHAnsi" w:hAnsiTheme="minorHAnsi" w:cstheme="minorHAnsi"/>
        </w:rPr>
        <w:t>Midde</w:t>
      </w:r>
      <w:proofErr w:type="spellEnd"/>
      <w:r w:rsidRPr="005448E8">
        <w:rPr>
          <w:rFonts w:asciiTheme="minorHAnsi" w:hAnsiTheme="minorHAnsi" w:cstheme="minorHAnsi"/>
        </w:rPr>
        <w:t xml:space="preserve"> K,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Borejdo J. Phosphorylation of Myosin Regulatory Light Chain Has Minimal Effects on Kinetics and Distribution of Orientations of Cross-Bridges of Rabbit Skeletal Muscle. Am J </w:t>
      </w:r>
      <w:proofErr w:type="spellStart"/>
      <w:r w:rsidRPr="005448E8">
        <w:rPr>
          <w:rFonts w:asciiTheme="minorHAnsi" w:hAnsiTheme="minorHAnsi" w:cstheme="minorHAnsi"/>
        </w:rPr>
        <w:t>Physiol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Regul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Integr</w:t>
      </w:r>
      <w:proofErr w:type="spellEnd"/>
      <w:r w:rsidRPr="005448E8">
        <w:rPr>
          <w:rFonts w:asciiTheme="minorHAnsi" w:hAnsiTheme="minorHAnsi" w:cstheme="minorHAnsi"/>
        </w:rPr>
        <w:t xml:space="preserve"> Comp Physiol. </w:t>
      </w:r>
      <w:r w:rsidRPr="005448E8">
        <w:rPr>
          <w:rFonts w:asciiTheme="minorHAnsi" w:hAnsiTheme="minorHAnsi" w:cstheme="minorHAnsi"/>
          <w:b/>
        </w:rPr>
        <w:t xml:space="preserve">(2014) </w:t>
      </w:r>
      <w:r w:rsidRPr="005448E8">
        <w:rPr>
          <w:rFonts w:asciiTheme="minorHAnsi" w:hAnsiTheme="minorHAnsi" w:cstheme="minorHAnsi"/>
        </w:rPr>
        <w:t>Feb</w:t>
      </w:r>
      <w:proofErr w:type="gramStart"/>
      <w:r w:rsidRPr="005448E8">
        <w:rPr>
          <w:rFonts w:asciiTheme="minorHAnsi" w:hAnsiTheme="minorHAnsi" w:cstheme="minorHAnsi"/>
        </w:rPr>
        <w:t>;306</w:t>
      </w:r>
      <w:proofErr w:type="gramEnd"/>
      <w:r w:rsidRPr="005448E8">
        <w:rPr>
          <w:rFonts w:asciiTheme="minorHAnsi" w:hAnsiTheme="minorHAnsi" w:cstheme="minorHAnsi"/>
        </w:rPr>
        <w:t xml:space="preserve">(4):R222-33. </w:t>
      </w:r>
      <w:proofErr w:type="spellStart"/>
      <w:r w:rsidRPr="005448E8">
        <w:rPr>
          <w:rFonts w:asciiTheme="minorHAnsi" w:hAnsiTheme="minorHAnsi" w:cstheme="minorHAnsi"/>
        </w:rPr>
        <w:t>doi</w:t>
      </w:r>
      <w:proofErr w:type="spellEnd"/>
      <w:r w:rsidRPr="005448E8">
        <w:rPr>
          <w:rFonts w:asciiTheme="minorHAnsi" w:hAnsiTheme="minorHAnsi" w:cstheme="minorHAnsi"/>
        </w:rPr>
        <w:t>: 10.1152/ajpregu.00382.2013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Raut S, Rich RM,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Butler S, </w:t>
      </w:r>
      <w:proofErr w:type="spellStart"/>
      <w:r w:rsidRPr="005448E8">
        <w:rPr>
          <w:rFonts w:asciiTheme="minorHAnsi" w:hAnsiTheme="minorHAnsi" w:cstheme="minorHAnsi"/>
        </w:rPr>
        <w:t>Kokate</w:t>
      </w:r>
      <w:proofErr w:type="spellEnd"/>
      <w:r w:rsidRPr="005448E8">
        <w:rPr>
          <w:rFonts w:asciiTheme="minorHAnsi" w:hAnsiTheme="minorHAnsi" w:cstheme="minorHAnsi"/>
        </w:rPr>
        <w:t xml:space="preserve"> R, Gryczynski Z, Luchowski R, </w:t>
      </w:r>
      <w:proofErr w:type="spellStart"/>
      <w:r w:rsidRPr="005448E8">
        <w:rPr>
          <w:rFonts w:asciiTheme="minorHAnsi" w:hAnsiTheme="minorHAnsi" w:cstheme="minorHAnsi"/>
        </w:rPr>
        <w:t>Gryzcynski</w:t>
      </w:r>
      <w:proofErr w:type="spellEnd"/>
      <w:r w:rsidRPr="005448E8">
        <w:rPr>
          <w:rFonts w:asciiTheme="minorHAnsi" w:hAnsiTheme="minorHAnsi" w:cstheme="minorHAnsi"/>
        </w:rPr>
        <w:t xml:space="preserve"> I. Resonance Energy Transfer Between Fluorescent BSA Protected Au </w:t>
      </w:r>
      <w:proofErr w:type="spellStart"/>
      <w:r w:rsidRPr="005448E8">
        <w:rPr>
          <w:rFonts w:asciiTheme="minorHAnsi" w:hAnsiTheme="minorHAnsi" w:cstheme="minorHAnsi"/>
        </w:rPr>
        <w:t>Nanoclusters</w:t>
      </w:r>
      <w:proofErr w:type="spellEnd"/>
      <w:r w:rsidRPr="005448E8">
        <w:rPr>
          <w:rFonts w:asciiTheme="minorHAnsi" w:hAnsiTheme="minorHAnsi" w:cstheme="minorHAnsi"/>
        </w:rPr>
        <w:t xml:space="preserve"> and Organic Fluorophores. </w:t>
      </w:r>
      <w:proofErr w:type="spellStart"/>
      <w:r w:rsidRPr="005448E8">
        <w:rPr>
          <w:rFonts w:asciiTheme="minorHAnsi" w:hAnsiTheme="minorHAnsi" w:cstheme="minorHAnsi"/>
        </w:rPr>
        <w:t>Nanoscale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r w:rsidRPr="005448E8">
        <w:rPr>
          <w:rFonts w:asciiTheme="minorHAnsi" w:hAnsiTheme="minorHAnsi" w:cstheme="minorHAnsi"/>
          <w:b/>
        </w:rPr>
        <w:t xml:space="preserve">(2014) </w:t>
      </w:r>
      <w:r w:rsidRPr="005448E8">
        <w:rPr>
          <w:rFonts w:asciiTheme="minorHAnsi" w:hAnsiTheme="minorHAnsi" w:cstheme="minorHAnsi"/>
        </w:rPr>
        <w:t>Jan 7</w:t>
      </w:r>
      <w:proofErr w:type="gramStart"/>
      <w:r w:rsidRPr="005448E8">
        <w:rPr>
          <w:rFonts w:asciiTheme="minorHAnsi" w:hAnsiTheme="minorHAnsi" w:cstheme="minorHAnsi"/>
        </w:rPr>
        <w:t>;6</w:t>
      </w:r>
      <w:proofErr w:type="gramEnd"/>
      <w:r w:rsidRPr="005448E8">
        <w:rPr>
          <w:rFonts w:asciiTheme="minorHAnsi" w:hAnsiTheme="minorHAnsi" w:cstheme="minorHAnsi"/>
        </w:rPr>
        <w:t xml:space="preserve">(1):385-91. </w:t>
      </w:r>
      <w:proofErr w:type="spellStart"/>
      <w:r w:rsidRPr="005448E8">
        <w:rPr>
          <w:rFonts w:asciiTheme="minorHAnsi" w:hAnsiTheme="minorHAnsi" w:cstheme="minorHAnsi"/>
        </w:rPr>
        <w:t>doi</w:t>
      </w:r>
      <w:proofErr w:type="spellEnd"/>
      <w:r w:rsidRPr="005448E8">
        <w:rPr>
          <w:rFonts w:asciiTheme="minorHAnsi" w:hAnsiTheme="minorHAnsi" w:cstheme="minorHAnsi"/>
        </w:rPr>
        <w:t>: 10.1039/c3nr03886f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Shumilov</w:t>
      </w:r>
      <w:proofErr w:type="spellEnd"/>
      <w:r w:rsidRPr="005448E8">
        <w:rPr>
          <w:rFonts w:asciiTheme="minorHAnsi" w:hAnsiTheme="minorHAnsi" w:cstheme="minorHAnsi"/>
        </w:rPr>
        <w:t xml:space="preserve"> D, Popov A,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Akopova</w:t>
      </w:r>
      <w:proofErr w:type="spellEnd"/>
      <w:r w:rsidRPr="005448E8">
        <w:rPr>
          <w:rFonts w:asciiTheme="minorHAnsi" w:hAnsiTheme="minorHAnsi" w:cstheme="minorHAnsi"/>
        </w:rPr>
        <w:t xml:space="preserve"> I, Gryczynski I, Borejdo J, Gryczynski Z, Grygorczyk R. Real-time imaging of </w:t>
      </w:r>
      <w:proofErr w:type="spellStart"/>
      <w:r w:rsidRPr="005448E8">
        <w:rPr>
          <w:rFonts w:asciiTheme="minorHAnsi" w:hAnsiTheme="minorHAnsi" w:cstheme="minorHAnsi"/>
        </w:rPr>
        <w:t>exocytotic</w:t>
      </w:r>
      <w:proofErr w:type="spellEnd"/>
      <w:r w:rsidRPr="005448E8">
        <w:rPr>
          <w:rFonts w:asciiTheme="minorHAnsi" w:hAnsiTheme="minorHAnsi" w:cstheme="minorHAnsi"/>
        </w:rPr>
        <w:t xml:space="preserve"> mucin release and swelling in Calu-3 cells using </w:t>
      </w:r>
      <w:proofErr w:type="spellStart"/>
      <w:r w:rsidRPr="005448E8">
        <w:rPr>
          <w:rFonts w:asciiTheme="minorHAnsi" w:hAnsiTheme="minorHAnsi" w:cstheme="minorHAnsi"/>
        </w:rPr>
        <w:t>Acridine</w:t>
      </w:r>
      <w:proofErr w:type="spellEnd"/>
      <w:r w:rsidRPr="005448E8">
        <w:rPr>
          <w:rFonts w:asciiTheme="minorHAnsi" w:hAnsiTheme="minorHAnsi" w:cstheme="minorHAnsi"/>
        </w:rPr>
        <w:t xml:space="preserve"> Orange. Methods </w:t>
      </w:r>
      <w:r w:rsidRPr="005448E8">
        <w:rPr>
          <w:rFonts w:asciiTheme="minorHAnsi" w:hAnsiTheme="minorHAnsi" w:cstheme="minorHAnsi"/>
          <w:b/>
        </w:rPr>
        <w:t xml:space="preserve">(2014) </w:t>
      </w:r>
      <w:r w:rsidRPr="005448E8">
        <w:rPr>
          <w:rFonts w:asciiTheme="minorHAnsi" w:hAnsiTheme="minorHAnsi" w:cstheme="minorHAnsi"/>
        </w:rPr>
        <w:t>Mar 15</w:t>
      </w:r>
      <w:proofErr w:type="gramStart"/>
      <w:r w:rsidRPr="005448E8">
        <w:rPr>
          <w:rFonts w:asciiTheme="minorHAnsi" w:hAnsiTheme="minorHAnsi" w:cstheme="minorHAnsi"/>
        </w:rPr>
        <w:t>;66</w:t>
      </w:r>
      <w:proofErr w:type="gramEnd"/>
      <w:r w:rsidRPr="005448E8">
        <w:rPr>
          <w:rFonts w:asciiTheme="minorHAnsi" w:hAnsiTheme="minorHAnsi" w:cstheme="minorHAnsi"/>
        </w:rPr>
        <w:t xml:space="preserve">(2):312-24.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10.1016/j.ymeth.2013.09.004.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Rich RM, Gryczynski I,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Borejdo J, Stankowska DL, Krishnamoorthy RR, Raut S, Maliwal BP, </w:t>
      </w:r>
      <w:proofErr w:type="spellStart"/>
      <w:r w:rsidRPr="005448E8">
        <w:rPr>
          <w:rFonts w:asciiTheme="minorHAnsi" w:hAnsiTheme="minorHAnsi" w:cstheme="minorHAnsi"/>
        </w:rPr>
        <w:t>Shumilov</w:t>
      </w:r>
      <w:proofErr w:type="spellEnd"/>
      <w:r w:rsidRPr="005448E8">
        <w:rPr>
          <w:rFonts w:asciiTheme="minorHAnsi" w:hAnsiTheme="minorHAnsi" w:cstheme="minorHAnsi"/>
        </w:rPr>
        <w:t xml:space="preserve"> D, Doan H, Gryczynski Z. Multiple-pulse pumping for enhanced fluorescence detection and molecular imaging in tissue. Methods </w:t>
      </w:r>
      <w:r w:rsidRPr="005448E8">
        <w:rPr>
          <w:rFonts w:asciiTheme="minorHAnsi" w:hAnsiTheme="minorHAnsi" w:cstheme="minorHAnsi"/>
          <w:b/>
        </w:rPr>
        <w:t xml:space="preserve">(2014) </w:t>
      </w:r>
      <w:r w:rsidRPr="005448E8">
        <w:rPr>
          <w:rFonts w:asciiTheme="minorHAnsi" w:hAnsiTheme="minorHAnsi" w:cstheme="minorHAnsi"/>
        </w:rPr>
        <w:t>Mar 15</w:t>
      </w:r>
      <w:proofErr w:type="gramStart"/>
      <w:r w:rsidRPr="005448E8">
        <w:rPr>
          <w:rFonts w:asciiTheme="minorHAnsi" w:hAnsiTheme="minorHAnsi" w:cstheme="minorHAnsi"/>
        </w:rPr>
        <w:t>;66</w:t>
      </w:r>
      <w:proofErr w:type="gramEnd"/>
      <w:r w:rsidRPr="005448E8">
        <w:rPr>
          <w:rFonts w:asciiTheme="minorHAnsi" w:hAnsiTheme="minorHAnsi" w:cstheme="minorHAnsi"/>
        </w:rPr>
        <w:t xml:space="preserve">(2):292-8.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10.1016/j.ymeth.2013.08.026.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Kimball J, </w:t>
      </w:r>
      <w:proofErr w:type="spellStart"/>
      <w:r w:rsidRPr="005448E8">
        <w:rPr>
          <w:rFonts w:asciiTheme="minorHAnsi" w:hAnsiTheme="minorHAnsi" w:cstheme="minorHAnsi"/>
        </w:rPr>
        <w:t>Shumilov</w:t>
      </w:r>
      <w:proofErr w:type="spellEnd"/>
      <w:r w:rsidRPr="005448E8">
        <w:rPr>
          <w:rFonts w:asciiTheme="minorHAnsi" w:hAnsiTheme="minorHAnsi" w:cstheme="minorHAnsi"/>
        </w:rPr>
        <w:t xml:space="preserve"> D, </w:t>
      </w:r>
      <w:proofErr w:type="spellStart"/>
      <w:r w:rsidRPr="005448E8">
        <w:rPr>
          <w:rFonts w:asciiTheme="minorHAnsi" w:hAnsiTheme="minorHAnsi" w:cstheme="minorHAnsi"/>
        </w:rPr>
        <w:t>Maliwa</w:t>
      </w:r>
      <w:proofErr w:type="spellEnd"/>
      <w:r w:rsidRPr="005448E8">
        <w:rPr>
          <w:rFonts w:asciiTheme="minorHAnsi" w:hAnsiTheme="minorHAnsi" w:cstheme="minorHAnsi"/>
        </w:rPr>
        <w:t xml:space="preserve"> B, </w:t>
      </w:r>
      <w:proofErr w:type="spellStart"/>
      <w:r w:rsidRPr="005448E8">
        <w:rPr>
          <w:rFonts w:asciiTheme="minorHAnsi" w:hAnsiTheme="minorHAnsi" w:cstheme="minorHAnsi"/>
        </w:rPr>
        <w:t>Zerda</w:t>
      </w:r>
      <w:proofErr w:type="spellEnd"/>
      <w:r w:rsidRPr="005448E8">
        <w:rPr>
          <w:rFonts w:asciiTheme="minorHAnsi" w:hAnsiTheme="minorHAnsi" w:cstheme="minorHAnsi"/>
        </w:rPr>
        <w:t xml:space="preserve"> YW, Rout B,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Raut R, Gryczynski I, </w:t>
      </w:r>
      <w:proofErr w:type="spellStart"/>
      <w:r w:rsidRPr="005448E8">
        <w:rPr>
          <w:rFonts w:asciiTheme="minorHAnsi" w:hAnsiTheme="minorHAnsi" w:cstheme="minorHAnsi"/>
        </w:rPr>
        <w:t>Simanek</w:t>
      </w:r>
      <w:proofErr w:type="spellEnd"/>
      <w:r w:rsidRPr="005448E8">
        <w:rPr>
          <w:rFonts w:asciiTheme="minorHAnsi" w:hAnsiTheme="minorHAnsi" w:cstheme="minorHAnsi"/>
        </w:rPr>
        <w:t xml:space="preserve"> E, Borejdo J, Rich R, </w:t>
      </w:r>
      <w:proofErr w:type="spellStart"/>
      <w:r w:rsidRPr="005448E8">
        <w:rPr>
          <w:rFonts w:asciiTheme="minorHAnsi" w:hAnsiTheme="minorHAnsi" w:cstheme="minorHAnsi"/>
        </w:rPr>
        <w:t>Akopova</w:t>
      </w:r>
      <w:proofErr w:type="spellEnd"/>
      <w:r w:rsidRPr="005448E8">
        <w:rPr>
          <w:rFonts w:asciiTheme="minorHAnsi" w:hAnsiTheme="minorHAnsi" w:cstheme="minorHAnsi"/>
        </w:rPr>
        <w:t xml:space="preserve"> I, Gryczynski Z. Fluorescent </w:t>
      </w:r>
      <w:proofErr w:type="spellStart"/>
      <w:r w:rsidRPr="005448E8">
        <w:rPr>
          <w:rFonts w:asciiTheme="minorHAnsi" w:hAnsiTheme="minorHAnsi" w:cstheme="minorHAnsi"/>
        </w:rPr>
        <w:t>nanodiamonds</w:t>
      </w:r>
      <w:proofErr w:type="spellEnd"/>
      <w:r w:rsidRPr="005448E8">
        <w:rPr>
          <w:rFonts w:asciiTheme="minorHAnsi" w:hAnsiTheme="minorHAnsi" w:cstheme="minorHAnsi"/>
        </w:rPr>
        <w:t xml:space="preserve"> for ultrasensitive detection. </w:t>
      </w:r>
      <w:r w:rsidRPr="005448E8">
        <w:rPr>
          <w:rFonts w:asciiTheme="minorHAnsi" w:hAnsiTheme="minorHAnsi" w:cstheme="minorHAnsi"/>
          <w:i/>
          <w:iCs/>
        </w:rPr>
        <w:t xml:space="preserve">Proc. SPIE </w:t>
      </w:r>
      <w:r w:rsidRPr="005448E8">
        <w:rPr>
          <w:rFonts w:asciiTheme="minorHAnsi" w:hAnsiTheme="minorHAnsi" w:cstheme="minorHAnsi"/>
        </w:rPr>
        <w:t xml:space="preserve">8950, Single Molecule Spectroscopy and </w:t>
      </w:r>
      <w:proofErr w:type="spellStart"/>
      <w:r w:rsidRPr="005448E8">
        <w:rPr>
          <w:rFonts w:asciiTheme="minorHAnsi" w:hAnsiTheme="minorHAnsi" w:cstheme="minorHAnsi"/>
        </w:rPr>
        <w:t>Superresolution</w:t>
      </w:r>
      <w:proofErr w:type="spellEnd"/>
      <w:r w:rsidRPr="005448E8">
        <w:rPr>
          <w:rFonts w:asciiTheme="minorHAnsi" w:hAnsiTheme="minorHAnsi" w:cstheme="minorHAnsi"/>
        </w:rPr>
        <w:t xml:space="preserve"> Imaging VII, 89501H (March 4, </w:t>
      </w:r>
      <w:r w:rsidRPr="005448E8">
        <w:rPr>
          <w:rFonts w:asciiTheme="minorHAnsi" w:hAnsiTheme="minorHAnsi" w:cstheme="minorHAnsi"/>
          <w:b/>
        </w:rPr>
        <w:t>2014</w:t>
      </w:r>
      <w:r w:rsidRPr="005448E8">
        <w:rPr>
          <w:rFonts w:asciiTheme="minorHAnsi" w:hAnsiTheme="minorHAnsi" w:cstheme="minorHAnsi"/>
        </w:rPr>
        <w:t>); doi:10.1117/12.2045376; </w:t>
      </w:r>
      <w:r w:rsidRPr="005448E8">
        <w:rPr>
          <w:rFonts w:asciiTheme="minorHAnsi" w:hAnsiTheme="minorHAnsi" w:cstheme="minorHAnsi"/>
          <w:b/>
          <w:bCs/>
        </w:rPr>
        <w:t>http://dx.doi.org/10.1117/12.2045376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Kimball J, </w:t>
      </w:r>
      <w:proofErr w:type="spellStart"/>
      <w:r w:rsidRPr="005448E8">
        <w:rPr>
          <w:rFonts w:asciiTheme="minorHAnsi" w:hAnsiTheme="minorHAnsi" w:cstheme="minorHAnsi"/>
        </w:rPr>
        <w:t>Shumilov</w:t>
      </w:r>
      <w:proofErr w:type="spellEnd"/>
      <w:r w:rsidRPr="005448E8">
        <w:rPr>
          <w:rFonts w:asciiTheme="minorHAnsi" w:hAnsiTheme="minorHAnsi" w:cstheme="minorHAnsi"/>
        </w:rPr>
        <w:t xml:space="preserve"> D, </w:t>
      </w:r>
      <w:r w:rsidRPr="005448E8">
        <w:rPr>
          <w:rFonts w:asciiTheme="minorHAnsi" w:hAnsiTheme="minorHAnsi" w:cstheme="minorHAnsi"/>
          <w:b/>
        </w:rPr>
        <w:t>Fudala R,</w:t>
      </w:r>
      <w:r w:rsidRPr="005448E8">
        <w:rPr>
          <w:rFonts w:asciiTheme="minorHAnsi" w:hAnsiTheme="minorHAnsi" w:cstheme="minorHAnsi"/>
        </w:rPr>
        <w:t xml:space="preserve"> Raut S, Gryczynski I, Borejdo J, </w:t>
      </w:r>
      <w:proofErr w:type="spellStart"/>
      <w:r w:rsidRPr="005448E8">
        <w:rPr>
          <w:rFonts w:asciiTheme="minorHAnsi" w:hAnsiTheme="minorHAnsi" w:cstheme="minorHAnsi"/>
        </w:rPr>
        <w:t>Akopova</w:t>
      </w:r>
      <w:proofErr w:type="spellEnd"/>
      <w:r w:rsidRPr="005448E8">
        <w:rPr>
          <w:rFonts w:asciiTheme="minorHAnsi" w:hAnsiTheme="minorHAnsi" w:cstheme="minorHAnsi"/>
        </w:rPr>
        <w:t xml:space="preserve"> I, Grygorczyk R, Gryczynski Z. Simple </w:t>
      </w:r>
      <w:proofErr w:type="spellStart"/>
      <w:r w:rsidRPr="005448E8">
        <w:rPr>
          <w:rFonts w:asciiTheme="minorHAnsi" w:hAnsiTheme="minorHAnsi" w:cstheme="minorHAnsi"/>
        </w:rPr>
        <w:t>multipulse</w:t>
      </w:r>
      <w:proofErr w:type="spellEnd"/>
      <w:r w:rsidRPr="005448E8">
        <w:rPr>
          <w:rFonts w:asciiTheme="minorHAnsi" w:hAnsiTheme="minorHAnsi" w:cstheme="minorHAnsi"/>
        </w:rPr>
        <w:t xml:space="preserve"> excitation for enhanced detection of long-lived fluorophores. </w:t>
      </w:r>
      <w:r w:rsidRPr="005448E8">
        <w:rPr>
          <w:rFonts w:asciiTheme="minorHAnsi" w:hAnsiTheme="minorHAnsi" w:cstheme="minorHAnsi"/>
          <w:i/>
          <w:iCs/>
        </w:rPr>
        <w:t>Proc. SPIE</w:t>
      </w:r>
      <w:r w:rsidRPr="005448E8">
        <w:rPr>
          <w:rFonts w:asciiTheme="minorHAnsi" w:hAnsiTheme="minorHAnsi" w:cstheme="minorHAnsi"/>
        </w:rPr>
        <w:t xml:space="preserve">8950, Single Molecule Spectroscopy and </w:t>
      </w:r>
      <w:proofErr w:type="spellStart"/>
      <w:r w:rsidRPr="005448E8">
        <w:rPr>
          <w:rFonts w:asciiTheme="minorHAnsi" w:hAnsiTheme="minorHAnsi" w:cstheme="minorHAnsi"/>
        </w:rPr>
        <w:t>Superresolution</w:t>
      </w:r>
      <w:proofErr w:type="spellEnd"/>
      <w:r w:rsidRPr="005448E8">
        <w:rPr>
          <w:rFonts w:asciiTheme="minorHAnsi" w:hAnsiTheme="minorHAnsi" w:cstheme="minorHAnsi"/>
        </w:rPr>
        <w:t xml:space="preserve"> Imaging VII, 895005 (March 4, </w:t>
      </w:r>
      <w:r w:rsidRPr="005448E8">
        <w:rPr>
          <w:rFonts w:asciiTheme="minorHAnsi" w:hAnsiTheme="minorHAnsi" w:cstheme="minorHAnsi"/>
          <w:b/>
        </w:rPr>
        <w:t>2014</w:t>
      </w:r>
      <w:r w:rsidRPr="005448E8">
        <w:rPr>
          <w:rFonts w:asciiTheme="minorHAnsi" w:hAnsiTheme="minorHAnsi" w:cstheme="minorHAnsi"/>
        </w:rPr>
        <w:t xml:space="preserve">); doi:10.1117/12.2045432; </w:t>
      </w:r>
      <w:r w:rsidRPr="005448E8">
        <w:rPr>
          <w:rFonts w:asciiTheme="minorHAnsi" w:hAnsiTheme="minorHAnsi" w:cstheme="minorHAnsi"/>
          <w:b/>
          <w:bCs/>
        </w:rPr>
        <w:t>http://dx.doi.org/10.1117/12.2045432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lang w:val="en-GB"/>
        </w:rPr>
        <w:t xml:space="preserve">Raut S, Rich R, </w:t>
      </w:r>
      <w:r w:rsidRPr="005448E8">
        <w:rPr>
          <w:rFonts w:asciiTheme="minorHAnsi" w:hAnsiTheme="minorHAnsi" w:cstheme="minorHAnsi"/>
          <w:b/>
          <w:lang w:val="en-GB"/>
        </w:rPr>
        <w:t>Fudala R,</w:t>
      </w:r>
      <w:r w:rsidRPr="005448E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5448E8">
        <w:rPr>
          <w:rFonts w:asciiTheme="minorHAnsi" w:hAnsiTheme="minorHAnsi" w:cstheme="minorHAnsi"/>
          <w:lang w:val="en-GB"/>
        </w:rPr>
        <w:t>Kokate</w:t>
      </w:r>
      <w:proofErr w:type="spellEnd"/>
      <w:r w:rsidRPr="005448E8">
        <w:rPr>
          <w:rFonts w:asciiTheme="minorHAnsi" w:hAnsiTheme="minorHAnsi" w:cstheme="minorHAnsi"/>
          <w:lang w:val="en-GB"/>
        </w:rPr>
        <w:t xml:space="preserve"> R, Kimball J, Vishwanatha J, Gryczynski Z, Gryczynski I. BSA Au Clusters as a Probe for Enhanced Fluorescence Detection Using Multi-pulse Excitation Scheme.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 xml:space="preserve">. </w:t>
      </w:r>
      <w:proofErr w:type="spellStart"/>
      <w:r w:rsidRPr="005448E8">
        <w:rPr>
          <w:rFonts w:asciiTheme="minorHAnsi" w:hAnsiTheme="minorHAnsi" w:cstheme="minorHAnsi"/>
        </w:rPr>
        <w:t>Curr</w:t>
      </w:r>
      <w:proofErr w:type="spellEnd"/>
      <w:r w:rsidRPr="005448E8">
        <w:rPr>
          <w:rFonts w:asciiTheme="minorHAnsi" w:hAnsiTheme="minorHAnsi" w:cstheme="minorHAnsi"/>
        </w:rPr>
        <w:t xml:space="preserve"> Pharm </w:t>
      </w:r>
      <w:proofErr w:type="spellStart"/>
      <w:r w:rsidRPr="005448E8">
        <w:rPr>
          <w:rFonts w:asciiTheme="minorHAnsi" w:hAnsiTheme="minorHAnsi" w:cstheme="minorHAnsi"/>
        </w:rPr>
        <w:t>Biotechnol</w:t>
      </w:r>
      <w:proofErr w:type="spellEnd"/>
      <w:r w:rsidRPr="005448E8">
        <w:rPr>
          <w:rFonts w:asciiTheme="minorHAnsi" w:hAnsiTheme="minorHAnsi" w:cstheme="minorHAnsi"/>
        </w:rPr>
        <w:t>. 14(13):1139 – 1144.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Rout S, Maliwal BP, </w:t>
      </w:r>
      <w:proofErr w:type="spellStart"/>
      <w:r w:rsidRPr="005448E8">
        <w:rPr>
          <w:rFonts w:asciiTheme="minorHAnsi" w:hAnsiTheme="minorHAnsi" w:cstheme="minorHAnsi"/>
        </w:rPr>
        <w:t>Zerda</w:t>
      </w:r>
      <w:proofErr w:type="spellEnd"/>
      <w:r w:rsidRPr="005448E8">
        <w:rPr>
          <w:rFonts w:asciiTheme="minorHAnsi" w:hAnsiTheme="minorHAnsi" w:cstheme="minorHAnsi"/>
        </w:rPr>
        <w:t xml:space="preserve"> TW, Gryczynski I,  </w:t>
      </w:r>
      <w:proofErr w:type="spellStart"/>
      <w:r w:rsidRPr="005448E8">
        <w:rPr>
          <w:rFonts w:asciiTheme="minorHAnsi" w:hAnsiTheme="minorHAnsi" w:cstheme="minorHAnsi"/>
        </w:rPr>
        <w:t>Simanek</w:t>
      </w:r>
      <w:proofErr w:type="spellEnd"/>
      <w:r w:rsidRPr="005448E8">
        <w:rPr>
          <w:rFonts w:asciiTheme="minorHAnsi" w:hAnsiTheme="minorHAnsi" w:cstheme="minorHAnsi"/>
        </w:rPr>
        <w:t xml:space="preserve"> E, Borejdo J, Rich R, </w:t>
      </w:r>
      <w:proofErr w:type="spellStart"/>
      <w:r w:rsidRPr="005448E8">
        <w:rPr>
          <w:rFonts w:asciiTheme="minorHAnsi" w:hAnsiTheme="minorHAnsi" w:cstheme="minorHAnsi"/>
        </w:rPr>
        <w:t>Akopova</w:t>
      </w:r>
      <w:proofErr w:type="spellEnd"/>
      <w:r w:rsidRPr="005448E8">
        <w:rPr>
          <w:rFonts w:asciiTheme="minorHAnsi" w:hAnsiTheme="minorHAnsi" w:cstheme="minorHAnsi"/>
        </w:rPr>
        <w:t xml:space="preserve"> I, Gryczynski Z. FRET Enhanced Fluorescent </w:t>
      </w:r>
      <w:proofErr w:type="spellStart"/>
      <w:r w:rsidRPr="005448E8">
        <w:rPr>
          <w:rFonts w:asciiTheme="minorHAnsi" w:hAnsiTheme="minorHAnsi" w:cstheme="minorHAnsi"/>
        </w:rPr>
        <w:t>Nanodiamonds</w:t>
      </w:r>
      <w:proofErr w:type="spellEnd"/>
      <w:r w:rsidRPr="005448E8">
        <w:rPr>
          <w:rFonts w:asciiTheme="minorHAnsi" w:hAnsiTheme="minorHAnsi" w:cstheme="minorHAnsi"/>
        </w:rPr>
        <w:t xml:space="preserve">. Current Pharmaceutical Biotechnology. </w:t>
      </w:r>
      <w:r w:rsidRPr="005448E8">
        <w:rPr>
          <w:rFonts w:asciiTheme="minorHAnsi" w:hAnsiTheme="minorHAnsi" w:cstheme="minorHAnsi"/>
          <w:b/>
        </w:rPr>
        <w:t xml:space="preserve">(2013): </w:t>
      </w:r>
      <w:r w:rsidRPr="005448E8">
        <w:rPr>
          <w:rFonts w:asciiTheme="minorHAnsi" w:hAnsiTheme="minorHAnsi" w:cstheme="minorHAnsi"/>
        </w:rPr>
        <w:t>14(13): 1127 – 1133.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Rich R, Mukerjee A, Ranjan AP, Vishwanatha JK,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AK, Gryczynski Z, Borejdo J, Gryczynski I. Fluorescence Detection of MMP-9. II. Ratiometric FRET-Based Sensing With Dually Labeled Specific Peptide. Current Pharmaceutical Biotechnology. </w:t>
      </w:r>
      <w:r w:rsidRPr="005448E8">
        <w:rPr>
          <w:rFonts w:asciiTheme="minorHAnsi" w:hAnsiTheme="minorHAnsi" w:cstheme="minorHAnsi"/>
          <w:b/>
        </w:rPr>
        <w:t>(2013):</w:t>
      </w:r>
      <w:r w:rsidRPr="005448E8">
        <w:rPr>
          <w:rFonts w:asciiTheme="minorHAnsi" w:hAnsiTheme="minorHAnsi" w:cstheme="minorHAnsi"/>
        </w:rPr>
        <w:t xml:space="preserve"> 14(13): 1134 - 1138.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Seo</w:t>
      </w:r>
      <w:proofErr w:type="spellEnd"/>
      <w:r w:rsidRPr="005448E8">
        <w:rPr>
          <w:rFonts w:asciiTheme="minorHAnsi" w:hAnsiTheme="minorHAnsi" w:cstheme="minorHAnsi"/>
        </w:rPr>
        <w:t xml:space="preserve"> J-T, Raut S, Abdel-Fattah M, Rice Q, </w:t>
      </w:r>
      <w:proofErr w:type="spellStart"/>
      <w:r w:rsidRPr="005448E8">
        <w:rPr>
          <w:rFonts w:asciiTheme="minorHAnsi" w:hAnsiTheme="minorHAnsi" w:cstheme="minorHAnsi"/>
        </w:rPr>
        <w:t>Tabibi</w:t>
      </w:r>
      <w:proofErr w:type="spellEnd"/>
      <w:r w:rsidRPr="005448E8">
        <w:rPr>
          <w:rFonts w:asciiTheme="minorHAnsi" w:hAnsiTheme="minorHAnsi" w:cstheme="minorHAnsi"/>
        </w:rPr>
        <w:t xml:space="preserve"> B, Rich R,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Gryczynski </w:t>
      </w:r>
      <w:proofErr w:type="spellStart"/>
      <w:r w:rsidRPr="005448E8">
        <w:rPr>
          <w:rFonts w:asciiTheme="minorHAnsi" w:hAnsiTheme="minorHAnsi" w:cstheme="minorHAnsi"/>
        </w:rPr>
        <w:t>Z,Kim</w:t>
      </w:r>
      <w:proofErr w:type="spellEnd"/>
      <w:r w:rsidRPr="005448E8">
        <w:rPr>
          <w:rFonts w:asciiTheme="minorHAnsi" w:hAnsiTheme="minorHAnsi" w:cstheme="minorHAnsi"/>
        </w:rPr>
        <w:t xml:space="preserve"> W-J, Jung S, Hyun R. Time-resolved and temperature-dependent photoluminescence of ternary and quaternary </w:t>
      </w:r>
      <w:proofErr w:type="spellStart"/>
      <w:r w:rsidRPr="005448E8">
        <w:rPr>
          <w:rFonts w:asciiTheme="minorHAnsi" w:hAnsiTheme="minorHAnsi" w:cstheme="minorHAnsi"/>
        </w:rPr>
        <w:lastRenderedPageBreak/>
        <w:t>nanocrystals</w:t>
      </w:r>
      <w:proofErr w:type="spellEnd"/>
      <w:r w:rsidRPr="005448E8">
        <w:rPr>
          <w:rFonts w:asciiTheme="minorHAnsi" w:hAnsiTheme="minorHAnsi" w:cstheme="minorHAnsi"/>
        </w:rPr>
        <w:t xml:space="preserve"> of CuInS2 with </w:t>
      </w:r>
      <w:proofErr w:type="spellStart"/>
      <w:r w:rsidRPr="005448E8">
        <w:rPr>
          <w:rFonts w:asciiTheme="minorHAnsi" w:hAnsiTheme="minorHAnsi" w:cstheme="minorHAnsi"/>
        </w:rPr>
        <w:t>ZnS</w:t>
      </w:r>
      <w:proofErr w:type="spellEnd"/>
      <w:r w:rsidRPr="005448E8">
        <w:rPr>
          <w:rFonts w:asciiTheme="minorHAnsi" w:hAnsiTheme="minorHAnsi" w:cstheme="minorHAnsi"/>
        </w:rPr>
        <w:t xml:space="preserve"> capping and </w:t>
      </w:r>
      <w:proofErr w:type="spellStart"/>
      <w:r w:rsidRPr="005448E8">
        <w:rPr>
          <w:rFonts w:asciiTheme="minorHAnsi" w:hAnsiTheme="minorHAnsi" w:cstheme="minorHAnsi"/>
        </w:rPr>
        <w:t>cation</w:t>
      </w:r>
      <w:proofErr w:type="spellEnd"/>
      <w:r w:rsidRPr="005448E8">
        <w:rPr>
          <w:rFonts w:asciiTheme="minorHAnsi" w:hAnsiTheme="minorHAnsi" w:cstheme="minorHAnsi"/>
        </w:rPr>
        <w:t xml:space="preserve"> exchange. J. Appl. Phys. 114, 094310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 xml:space="preserve">; </w:t>
      </w:r>
      <w:proofErr w:type="spellStart"/>
      <w:r w:rsidRPr="005448E8">
        <w:rPr>
          <w:rFonts w:asciiTheme="minorHAnsi" w:hAnsiTheme="minorHAnsi" w:cstheme="minorHAnsi"/>
        </w:rPr>
        <w:t>doi</w:t>
      </w:r>
      <w:proofErr w:type="spellEnd"/>
      <w:r w:rsidRPr="005448E8">
        <w:rPr>
          <w:rFonts w:asciiTheme="minorHAnsi" w:hAnsiTheme="minorHAnsi" w:cstheme="minorHAnsi"/>
        </w:rPr>
        <w:t>: 10.1063/1.4820269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Brooks MM, </w:t>
      </w:r>
      <w:proofErr w:type="spellStart"/>
      <w:r w:rsidRPr="005448E8">
        <w:rPr>
          <w:rFonts w:asciiTheme="minorHAnsi" w:hAnsiTheme="minorHAnsi" w:cstheme="minorHAnsi"/>
        </w:rPr>
        <w:t>Neelam</w:t>
      </w:r>
      <w:proofErr w:type="spellEnd"/>
      <w:r w:rsidRPr="005448E8">
        <w:rPr>
          <w:rFonts w:asciiTheme="minorHAnsi" w:hAnsiTheme="minorHAnsi" w:cstheme="minorHAnsi"/>
        </w:rPr>
        <w:t xml:space="preserve"> S,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</w:t>
      </w:r>
      <w:proofErr w:type="spellStart"/>
      <w:proofErr w:type="gramStart"/>
      <w:r w:rsidRPr="005448E8">
        <w:rPr>
          <w:rFonts w:asciiTheme="minorHAnsi" w:hAnsiTheme="minorHAnsi" w:cstheme="minorHAnsi"/>
        </w:rPr>
        <w:t>Cammarata</w:t>
      </w:r>
      <w:proofErr w:type="spellEnd"/>
      <w:proofErr w:type="gramEnd"/>
      <w:r w:rsidRPr="005448E8">
        <w:rPr>
          <w:rFonts w:asciiTheme="minorHAnsi" w:hAnsiTheme="minorHAnsi" w:cstheme="minorHAnsi"/>
        </w:rPr>
        <w:t xml:space="preserve"> PR. Lenticular </w:t>
      </w:r>
      <w:proofErr w:type="spellStart"/>
      <w:r w:rsidRPr="005448E8">
        <w:rPr>
          <w:rFonts w:asciiTheme="minorHAnsi" w:hAnsiTheme="minorHAnsi" w:cstheme="minorHAnsi"/>
        </w:rPr>
        <w:t>mitoprotection</w:t>
      </w:r>
      <w:proofErr w:type="spellEnd"/>
      <w:r w:rsidRPr="005448E8">
        <w:rPr>
          <w:rFonts w:asciiTheme="minorHAnsi" w:hAnsiTheme="minorHAnsi" w:cstheme="minorHAnsi"/>
        </w:rPr>
        <w:t xml:space="preserve">. Part A: Monitoring mitochondrial depolarization with JC-1 and </w:t>
      </w:r>
      <w:proofErr w:type="spellStart"/>
      <w:r w:rsidRPr="005448E8">
        <w:rPr>
          <w:rFonts w:asciiTheme="minorHAnsi" w:hAnsiTheme="minorHAnsi" w:cstheme="minorHAnsi"/>
        </w:rPr>
        <w:t>artifactual</w:t>
      </w:r>
      <w:proofErr w:type="spellEnd"/>
      <w:r w:rsidRPr="005448E8">
        <w:rPr>
          <w:rFonts w:asciiTheme="minorHAnsi" w:hAnsiTheme="minorHAnsi" w:cstheme="minorHAnsi"/>
        </w:rPr>
        <w:t xml:space="preserve"> fluorescence by the glycogen synthase kinase-3β inhibitor, SB216763. </w:t>
      </w:r>
      <w:proofErr w:type="spellStart"/>
      <w:r w:rsidRPr="005448E8">
        <w:rPr>
          <w:rFonts w:asciiTheme="minorHAnsi" w:hAnsiTheme="minorHAnsi" w:cstheme="minorHAnsi"/>
        </w:rPr>
        <w:t>Mol</w:t>
      </w:r>
      <w:proofErr w:type="spellEnd"/>
      <w:r w:rsidRPr="005448E8">
        <w:rPr>
          <w:rFonts w:asciiTheme="minorHAnsi" w:hAnsiTheme="minorHAnsi" w:cstheme="minorHAnsi"/>
        </w:rPr>
        <w:t xml:space="preserve"> Vis.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 xml:space="preserve"> Jun 27</w:t>
      </w:r>
      <w:proofErr w:type="gramStart"/>
      <w:r w:rsidRPr="005448E8">
        <w:rPr>
          <w:rFonts w:asciiTheme="minorHAnsi" w:hAnsiTheme="minorHAnsi" w:cstheme="minorHAnsi"/>
        </w:rPr>
        <w:t>;19:1406</w:t>
      </w:r>
      <w:proofErr w:type="gramEnd"/>
      <w:r w:rsidRPr="005448E8">
        <w:rPr>
          <w:rFonts w:asciiTheme="minorHAnsi" w:hAnsiTheme="minorHAnsi" w:cstheme="minorHAnsi"/>
        </w:rPr>
        <w:t>-1412.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Maliwal BP,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Raut S, </w:t>
      </w:r>
      <w:proofErr w:type="spellStart"/>
      <w:r w:rsidRPr="005448E8">
        <w:rPr>
          <w:rFonts w:asciiTheme="minorHAnsi" w:hAnsiTheme="minorHAnsi" w:cstheme="minorHAnsi"/>
        </w:rPr>
        <w:t>Kokate</w:t>
      </w:r>
      <w:proofErr w:type="spellEnd"/>
      <w:r w:rsidRPr="005448E8">
        <w:rPr>
          <w:rFonts w:asciiTheme="minorHAnsi" w:hAnsiTheme="minorHAnsi" w:cstheme="minorHAnsi"/>
        </w:rPr>
        <w:t xml:space="preserve"> R, </w:t>
      </w:r>
      <w:proofErr w:type="spellStart"/>
      <w:r w:rsidRPr="005448E8">
        <w:rPr>
          <w:rFonts w:asciiTheme="minorHAnsi" w:hAnsiTheme="minorHAnsi" w:cstheme="minorHAnsi"/>
        </w:rPr>
        <w:t>Sørensen</w:t>
      </w:r>
      <w:proofErr w:type="spellEnd"/>
      <w:r w:rsidRPr="005448E8">
        <w:rPr>
          <w:rFonts w:asciiTheme="minorHAnsi" w:hAnsiTheme="minorHAnsi" w:cstheme="minorHAnsi"/>
        </w:rPr>
        <w:t xml:space="preserve"> TJ, </w:t>
      </w:r>
      <w:proofErr w:type="spellStart"/>
      <w:r w:rsidRPr="005448E8">
        <w:rPr>
          <w:rFonts w:asciiTheme="minorHAnsi" w:hAnsiTheme="minorHAnsi" w:cstheme="minorHAnsi"/>
        </w:rPr>
        <w:t>Laursen</w:t>
      </w:r>
      <w:proofErr w:type="spellEnd"/>
      <w:r w:rsidRPr="005448E8">
        <w:rPr>
          <w:rFonts w:asciiTheme="minorHAnsi" w:hAnsiTheme="minorHAnsi" w:cstheme="minorHAnsi"/>
        </w:rPr>
        <w:t xml:space="preserve"> BW, Gryczynski Z Gryczynski I. Long-lived bright red emitting </w:t>
      </w:r>
      <w:proofErr w:type="spellStart"/>
      <w:r w:rsidRPr="005448E8">
        <w:rPr>
          <w:rFonts w:asciiTheme="minorHAnsi" w:hAnsiTheme="minorHAnsi" w:cstheme="minorHAnsi"/>
        </w:rPr>
        <w:t>azaoxo-triangulenium</w:t>
      </w:r>
      <w:proofErr w:type="spellEnd"/>
      <w:r w:rsidRPr="005448E8">
        <w:rPr>
          <w:rFonts w:asciiTheme="minorHAnsi" w:hAnsiTheme="minorHAnsi" w:cstheme="minorHAnsi"/>
        </w:rPr>
        <w:t xml:space="preserve"> fluorophores. </w:t>
      </w:r>
      <w:proofErr w:type="spellStart"/>
      <w:r w:rsidRPr="005448E8">
        <w:rPr>
          <w:rFonts w:asciiTheme="minorHAnsi" w:hAnsiTheme="minorHAnsi" w:cstheme="minorHAnsi"/>
        </w:rPr>
        <w:t>PLoS</w:t>
      </w:r>
      <w:proofErr w:type="spellEnd"/>
      <w:r w:rsidRPr="005448E8">
        <w:rPr>
          <w:rFonts w:asciiTheme="minorHAnsi" w:hAnsiTheme="minorHAnsi" w:cstheme="minorHAnsi"/>
        </w:rPr>
        <w:t xml:space="preserve"> One.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 xml:space="preserve"> May 7</w:t>
      </w:r>
      <w:proofErr w:type="gramStart"/>
      <w:r w:rsidRPr="005448E8">
        <w:rPr>
          <w:rFonts w:asciiTheme="minorHAnsi" w:hAnsiTheme="minorHAnsi" w:cstheme="minorHAnsi"/>
        </w:rPr>
        <w:t>;8</w:t>
      </w:r>
      <w:proofErr w:type="gramEnd"/>
      <w:r w:rsidRPr="005448E8">
        <w:rPr>
          <w:rFonts w:asciiTheme="minorHAnsi" w:hAnsiTheme="minorHAnsi" w:cstheme="minorHAnsi"/>
        </w:rPr>
        <w:t>(5):e63043.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Rich RM, Mummert M, Gryczynski Z, Borejdo J, </w:t>
      </w:r>
      <w:proofErr w:type="spellStart"/>
      <w:r w:rsidRPr="005448E8">
        <w:rPr>
          <w:rFonts w:asciiTheme="minorHAnsi" w:hAnsiTheme="minorHAnsi" w:cstheme="minorHAnsi"/>
        </w:rPr>
        <w:t>Sørensen</w:t>
      </w:r>
      <w:proofErr w:type="spellEnd"/>
      <w:r w:rsidRPr="005448E8">
        <w:rPr>
          <w:rFonts w:asciiTheme="minorHAnsi" w:hAnsiTheme="minorHAnsi" w:cstheme="minorHAnsi"/>
        </w:rPr>
        <w:t xml:space="preserve"> TJ, </w:t>
      </w:r>
      <w:proofErr w:type="spellStart"/>
      <w:r w:rsidRPr="005448E8">
        <w:rPr>
          <w:rFonts w:asciiTheme="minorHAnsi" w:hAnsiTheme="minorHAnsi" w:cstheme="minorHAnsi"/>
        </w:rPr>
        <w:t>Laursen</w:t>
      </w:r>
      <w:proofErr w:type="spellEnd"/>
      <w:r w:rsidRPr="005448E8">
        <w:rPr>
          <w:rFonts w:asciiTheme="minorHAnsi" w:hAnsiTheme="minorHAnsi" w:cstheme="minorHAnsi"/>
        </w:rPr>
        <w:t xml:space="preserve"> BW, </w:t>
      </w:r>
      <w:proofErr w:type="spellStart"/>
      <w:r w:rsidRPr="005448E8">
        <w:rPr>
          <w:rFonts w:asciiTheme="minorHAnsi" w:hAnsiTheme="minorHAnsi" w:cstheme="minorHAnsi"/>
        </w:rPr>
        <w:t>Foldes</w:t>
      </w:r>
      <w:proofErr w:type="spellEnd"/>
      <w:r w:rsidRPr="005448E8">
        <w:rPr>
          <w:rFonts w:asciiTheme="minorHAnsi" w:hAnsiTheme="minorHAnsi" w:cstheme="minorHAnsi"/>
        </w:rPr>
        <w:t xml:space="preserve">-Papp Z, Gryczynski I,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. Elimination of autofluorescence in fluorescence correlation spectroscopy using the </w:t>
      </w:r>
      <w:proofErr w:type="spellStart"/>
      <w:r w:rsidRPr="005448E8">
        <w:rPr>
          <w:rFonts w:asciiTheme="minorHAnsi" w:hAnsiTheme="minorHAnsi" w:cstheme="minorHAnsi"/>
        </w:rPr>
        <w:t>AzaDiOxaTriAngulenium</w:t>
      </w:r>
      <w:proofErr w:type="spellEnd"/>
      <w:r w:rsidRPr="005448E8">
        <w:rPr>
          <w:rFonts w:asciiTheme="minorHAnsi" w:hAnsiTheme="minorHAnsi" w:cstheme="minorHAnsi"/>
        </w:rPr>
        <w:t xml:space="preserve"> (ADOTA) fluorophore in combination with time-correlated single-photon counting (TCSPC). Anal </w:t>
      </w:r>
      <w:proofErr w:type="spellStart"/>
      <w:r w:rsidRPr="005448E8">
        <w:rPr>
          <w:rFonts w:asciiTheme="minorHAnsi" w:hAnsiTheme="minorHAnsi" w:cstheme="minorHAnsi"/>
        </w:rPr>
        <w:t>Bioanal</w:t>
      </w:r>
      <w:proofErr w:type="spellEnd"/>
      <w:r w:rsidRPr="005448E8">
        <w:rPr>
          <w:rFonts w:asciiTheme="minorHAnsi" w:hAnsiTheme="minorHAnsi" w:cstheme="minorHAnsi"/>
        </w:rPr>
        <w:t xml:space="preserve"> Chem.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 xml:space="preserve"> May</w:t>
      </w:r>
      <w:proofErr w:type="gramStart"/>
      <w:r w:rsidRPr="005448E8">
        <w:rPr>
          <w:rFonts w:asciiTheme="minorHAnsi" w:hAnsiTheme="minorHAnsi" w:cstheme="minorHAnsi"/>
        </w:rPr>
        <w:t>;405</w:t>
      </w:r>
      <w:proofErr w:type="gramEnd"/>
      <w:r w:rsidRPr="005448E8">
        <w:rPr>
          <w:rFonts w:asciiTheme="minorHAnsi" w:hAnsiTheme="minorHAnsi" w:cstheme="minorHAnsi"/>
        </w:rPr>
        <w:t xml:space="preserve">(14):4887-94.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10.1007/s00216-013-6879-0.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Rich RM, Mummert M, Gryczynski Z, Borejdo J, Gryczynski I, </w:t>
      </w:r>
      <w:proofErr w:type="spellStart"/>
      <w:r w:rsidRPr="005448E8">
        <w:rPr>
          <w:rFonts w:asciiTheme="minorHAnsi" w:hAnsiTheme="minorHAnsi" w:cstheme="minorHAnsi"/>
        </w:rPr>
        <w:t>Sørensen</w:t>
      </w:r>
      <w:proofErr w:type="spellEnd"/>
      <w:r w:rsidRPr="005448E8">
        <w:rPr>
          <w:rFonts w:asciiTheme="minorHAnsi" w:hAnsiTheme="minorHAnsi" w:cstheme="minorHAnsi"/>
        </w:rPr>
        <w:t xml:space="preserve"> TJ, </w:t>
      </w:r>
      <w:proofErr w:type="spellStart"/>
      <w:r w:rsidRPr="005448E8">
        <w:rPr>
          <w:rFonts w:asciiTheme="minorHAnsi" w:hAnsiTheme="minorHAnsi" w:cstheme="minorHAnsi"/>
        </w:rPr>
        <w:t>Laursen</w:t>
      </w:r>
      <w:proofErr w:type="spellEnd"/>
      <w:r w:rsidRPr="005448E8">
        <w:rPr>
          <w:rFonts w:asciiTheme="minorHAnsi" w:hAnsiTheme="minorHAnsi" w:cstheme="minorHAnsi"/>
        </w:rPr>
        <w:t xml:space="preserve"> BL,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. Detection of hyaluronidase activity using fluorescence lifetime correlation spectroscopy to separate diffusing species and eliminate autofluorescence.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 xml:space="preserve"> SPIE </w:t>
      </w:r>
      <w:proofErr w:type="spellStart"/>
      <w:r w:rsidRPr="005448E8">
        <w:rPr>
          <w:rFonts w:asciiTheme="minorHAnsi" w:hAnsiTheme="minorHAnsi" w:cstheme="minorHAnsi"/>
        </w:rPr>
        <w:t>BiOS</w:t>
      </w:r>
      <w:proofErr w:type="spellEnd"/>
      <w:r w:rsidRPr="005448E8">
        <w:rPr>
          <w:rFonts w:asciiTheme="minorHAnsi" w:hAnsiTheme="minorHAnsi" w:cstheme="minorHAnsi"/>
        </w:rPr>
        <w:t>. 859003-12.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Midde</w:t>
      </w:r>
      <w:proofErr w:type="spellEnd"/>
      <w:r w:rsidRPr="005448E8">
        <w:rPr>
          <w:rFonts w:asciiTheme="minorHAnsi" w:hAnsiTheme="minorHAnsi" w:cstheme="minorHAnsi"/>
        </w:rPr>
        <w:t xml:space="preserve"> K, Rich R, </w:t>
      </w:r>
      <w:proofErr w:type="spellStart"/>
      <w:r w:rsidRPr="005448E8">
        <w:rPr>
          <w:rFonts w:asciiTheme="minorHAnsi" w:hAnsiTheme="minorHAnsi" w:cstheme="minorHAnsi"/>
        </w:rPr>
        <w:t>Marandos</w:t>
      </w:r>
      <w:proofErr w:type="spellEnd"/>
      <w:r w:rsidRPr="005448E8">
        <w:rPr>
          <w:rFonts w:asciiTheme="minorHAnsi" w:hAnsiTheme="minorHAnsi" w:cstheme="minorHAnsi"/>
        </w:rPr>
        <w:t xml:space="preserve"> P,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Li A, Gryczynski I, Borejdo J. Comparison of Orientation and Rotational Motion of Skeletal Muscle Cross-Bridges Containing Phosphorylated and de-Phosphorylated Myosin Regulatory Light Chain.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>. J. Biol. Chem. Mar 8</w:t>
      </w:r>
      <w:proofErr w:type="gramStart"/>
      <w:r w:rsidRPr="005448E8">
        <w:rPr>
          <w:rFonts w:asciiTheme="minorHAnsi" w:hAnsiTheme="minorHAnsi" w:cstheme="minorHAnsi"/>
        </w:rPr>
        <w:t>;288</w:t>
      </w:r>
      <w:proofErr w:type="gramEnd"/>
      <w:r w:rsidRPr="005448E8">
        <w:rPr>
          <w:rFonts w:asciiTheme="minorHAnsi" w:hAnsiTheme="minorHAnsi" w:cstheme="minorHAnsi"/>
        </w:rPr>
        <w:t xml:space="preserve">(10):7012-23.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 xml:space="preserve">: 10.1074/jbc.M112.434209. </w:t>
      </w:r>
      <w:proofErr w:type="spellStart"/>
      <w:r w:rsidRPr="005448E8">
        <w:rPr>
          <w:rFonts w:asciiTheme="minorHAnsi" w:hAnsiTheme="minorHAnsi" w:cstheme="minorHAnsi"/>
        </w:rPr>
        <w:t>Epub</w:t>
      </w:r>
      <w:proofErr w:type="spellEnd"/>
      <w:r w:rsidRPr="005448E8">
        <w:rPr>
          <w:rFonts w:asciiTheme="minorHAnsi" w:hAnsiTheme="minorHAnsi" w:cstheme="minorHAnsi"/>
        </w:rPr>
        <w:t xml:space="preserve"> 2013 Jan 14.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Chib R, Raut S,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Chang A, Mummert M, Rich R, Gryczynski Z, Gryczynski I FRET based Ratio-metric Sensing of Hyaluronidase in Synthetic Urine as a Biomarker for Bladder and Prostate Cancer.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 xml:space="preserve">. </w:t>
      </w:r>
      <w:proofErr w:type="spellStart"/>
      <w:r w:rsidRPr="005448E8">
        <w:rPr>
          <w:rFonts w:asciiTheme="minorHAnsi" w:hAnsiTheme="minorHAnsi" w:cstheme="minorHAnsi"/>
        </w:rPr>
        <w:t>Curr</w:t>
      </w:r>
      <w:proofErr w:type="spellEnd"/>
      <w:r w:rsidRPr="005448E8">
        <w:rPr>
          <w:rFonts w:asciiTheme="minorHAnsi" w:hAnsiTheme="minorHAnsi" w:cstheme="minorHAnsi"/>
        </w:rPr>
        <w:t xml:space="preserve"> Pharm </w:t>
      </w:r>
      <w:proofErr w:type="spellStart"/>
      <w:r w:rsidRPr="005448E8">
        <w:rPr>
          <w:rFonts w:asciiTheme="minorHAnsi" w:hAnsiTheme="minorHAnsi" w:cstheme="minorHAnsi"/>
        </w:rPr>
        <w:t>Biotechnol</w:t>
      </w:r>
      <w:proofErr w:type="spellEnd"/>
      <w:r w:rsidRPr="005448E8">
        <w:rPr>
          <w:rFonts w:asciiTheme="minorHAnsi" w:hAnsiTheme="minorHAnsi" w:cstheme="minorHAnsi"/>
        </w:rPr>
        <w:t>. 14:470-474. DOI: 10.2174/13892010113149990222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Krupa A,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Florence JM, Tucker T, Allen TC, </w:t>
      </w:r>
      <w:proofErr w:type="spellStart"/>
      <w:r w:rsidRPr="005448E8">
        <w:rPr>
          <w:rFonts w:asciiTheme="minorHAnsi" w:hAnsiTheme="minorHAnsi" w:cstheme="minorHAnsi"/>
        </w:rPr>
        <w:t>Standiford</w:t>
      </w:r>
      <w:proofErr w:type="spellEnd"/>
      <w:r w:rsidRPr="005448E8">
        <w:rPr>
          <w:rFonts w:asciiTheme="minorHAnsi" w:hAnsiTheme="minorHAnsi" w:cstheme="minorHAnsi"/>
        </w:rPr>
        <w:t xml:space="preserve"> TJ, Luchowski R, </w:t>
      </w:r>
      <w:proofErr w:type="spellStart"/>
      <w:r w:rsidRPr="005448E8">
        <w:rPr>
          <w:rFonts w:asciiTheme="minorHAnsi" w:hAnsiTheme="minorHAnsi" w:cstheme="minorHAnsi"/>
        </w:rPr>
        <w:t>Fol</w:t>
      </w:r>
      <w:proofErr w:type="spellEnd"/>
      <w:r w:rsidRPr="005448E8">
        <w:rPr>
          <w:rFonts w:asciiTheme="minorHAnsi" w:hAnsiTheme="minorHAnsi" w:cstheme="minorHAnsi"/>
        </w:rPr>
        <w:t xml:space="preserve"> M, Rahman M, Gryczynski Z, Gryczynski I,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AK. </w:t>
      </w:r>
      <w:proofErr w:type="spellStart"/>
      <w:r w:rsidRPr="005448E8">
        <w:rPr>
          <w:rFonts w:asciiTheme="minorHAnsi" w:hAnsiTheme="minorHAnsi" w:cstheme="minorHAnsi"/>
        </w:rPr>
        <w:t>Bruton’s</w:t>
      </w:r>
      <w:proofErr w:type="spellEnd"/>
      <w:r w:rsidRPr="005448E8">
        <w:rPr>
          <w:rFonts w:asciiTheme="minorHAnsi" w:hAnsiTheme="minorHAnsi" w:cstheme="minorHAnsi"/>
        </w:rPr>
        <w:t xml:space="preserve"> tyrosine kinase mediates </w:t>
      </w:r>
      <w:proofErr w:type="spellStart"/>
      <w:r w:rsidRPr="005448E8">
        <w:rPr>
          <w:rFonts w:asciiTheme="minorHAnsi" w:hAnsiTheme="minorHAnsi" w:cstheme="minorHAnsi"/>
        </w:rPr>
        <w:t>FcγRIIa</w:t>
      </w:r>
      <w:proofErr w:type="spellEnd"/>
      <w:r w:rsidRPr="005448E8">
        <w:rPr>
          <w:rFonts w:asciiTheme="minorHAnsi" w:hAnsiTheme="minorHAnsi" w:cstheme="minorHAnsi"/>
        </w:rPr>
        <w:t xml:space="preserve"> / TLR4 receptor cross-talk in human neutrophils. American Journal of Respiratory Cell and Molecular Biology;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>, Feb</w:t>
      </w:r>
      <w:proofErr w:type="gramStart"/>
      <w:r w:rsidRPr="005448E8">
        <w:rPr>
          <w:rFonts w:asciiTheme="minorHAnsi" w:hAnsiTheme="minorHAnsi" w:cstheme="minorHAnsi"/>
        </w:rPr>
        <w:t>;48</w:t>
      </w:r>
      <w:proofErr w:type="gramEnd"/>
      <w:r w:rsidRPr="005448E8">
        <w:rPr>
          <w:rFonts w:asciiTheme="minorHAnsi" w:hAnsiTheme="minorHAnsi" w:cstheme="minorHAnsi"/>
        </w:rPr>
        <w:t xml:space="preserve">(2):240-9.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10.1165/rcmb.2012-0039OC.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Rich RM, Stankowska DL, Maliwal BP, </w:t>
      </w:r>
      <w:proofErr w:type="spellStart"/>
      <w:r w:rsidRPr="005448E8">
        <w:rPr>
          <w:rFonts w:asciiTheme="minorHAnsi" w:hAnsiTheme="minorHAnsi" w:cstheme="minorHAnsi"/>
        </w:rPr>
        <w:t>Sørensen</w:t>
      </w:r>
      <w:proofErr w:type="spellEnd"/>
      <w:r w:rsidRPr="005448E8">
        <w:rPr>
          <w:rFonts w:asciiTheme="minorHAnsi" w:hAnsiTheme="minorHAnsi" w:cstheme="minorHAnsi"/>
        </w:rPr>
        <w:t xml:space="preserve"> TJ, </w:t>
      </w:r>
      <w:proofErr w:type="spellStart"/>
      <w:r w:rsidRPr="005448E8">
        <w:rPr>
          <w:rFonts w:asciiTheme="minorHAnsi" w:hAnsiTheme="minorHAnsi" w:cstheme="minorHAnsi"/>
        </w:rPr>
        <w:t>Laursen</w:t>
      </w:r>
      <w:proofErr w:type="spellEnd"/>
      <w:r w:rsidRPr="005448E8">
        <w:rPr>
          <w:rFonts w:asciiTheme="minorHAnsi" w:hAnsiTheme="minorHAnsi" w:cstheme="minorHAnsi"/>
        </w:rPr>
        <w:t xml:space="preserve"> BW, Krishnamoorthy RR, Gryczynski Z, Borejdo J, Gryczynski I,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. Elimination of autofluorescence background from fluorescence tissue images using time-gated detection and the </w:t>
      </w:r>
      <w:proofErr w:type="spellStart"/>
      <w:r w:rsidRPr="005448E8">
        <w:rPr>
          <w:rFonts w:asciiTheme="minorHAnsi" w:hAnsiTheme="minorHAnsi" w:cstheme="minorHAnsi"/>
        </w:rPr>
        <w:t>AzaDiOxaTriAngulenium</w:t>
      </w:r>
      <w:proofErr w:type="spellEnd"/>
      <w:r w:rsidRPr="005448E8">
        <w:rPr>
          <w:rFonts w:asciiTheme="minorHAnsi" w:hAnsiTheme="minorHAnsi" w:cstheme="minorHAnsi"/>
        </w:rPr>
        <w:t xml:space="preserve"> (ADOTA) fluorophore. Analytical and </w:t>
      </w:r>
      <w:proofErr w:type="spellStart"/>
      <w:r w:rsidRPr="005448E8">
        <w:rPr>
          <w:rFonts w:asciiTheme="minorHAnsi" w:hAnsiTheme="minorHAnsi" w:cstheme="minorHAnsi"/>
        </w:rPr>
        <w:t>Bioanalytical</w:t>
      </w:r>
      <w:proofErr w:type="spellEnd"/>
      <w:r w:rsidRPr="005448E8">
        <w:rPr>
          <w:rFonts w:asciiTheme="minorHAnsi" w:hAnsiTheme="minorHAnsi" w:cstheme="minorHAnsi"/>
        </w:rPr>
        <w:t xml:space="preserve"> Chemistry; </w:t>
      </w:r>
      <w:r w:rsidRPr="005448E8">
        <w:rPr>
          <w:rFonts w:asciiTheme="minorHAnsi" w:hAnsiTheme="minorHAnsi" w:cstheme="minorHAnsi"/>
          <w:b/>
        </w:rPr>
        <w:t>(2013)</w:t>
      </w:r>
      <w:r w:rsidRPr="005448E8">
        <w:rPr>
          <w:rFonts w:asciiTheme="minorHAnsi" w:hAnsiTheme="minorHAnsi" w:cstheme="minorHAnsi"/>
        </w:rPr>
        <w:t>, Feb</w:t>
      </w:r>
      <w:proofErr w:type="gramStart"/>
      <w:r w:rsidRPr="005448E8">
        <w:rPr>
          <w:rFonts w:asciiTheme="minorHAnsi" w:hAnsiTheme="minorHAnsi" w:cstheme="minorHAnsi"/>
        </w:rPr>
        <w:t>;405</w:t>
      </w:r>
      <w:proofErr w:type="gramEnd"/>
      <w:r w:rsidRPr="005448E8">
        <w:rPr>
          <w:rFonts w:asciiTheme="minorHAnsi" w:hAnsiTheme="minorHAnsi" w:cstheme="minorHAnsi"/>
        </w:rPr>
        <w:t>(6):2065-75. DOI: 10.1007/s00216-012-6623-1.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Komissarov</w:t>
      </w:r>
      <w:proofErr w:type="spellEnd"/>
      <w:r w:rsidRPr="005448E8">
        <w:rPr>
          <w:rFonts w:asciiTheme="minorHAnsi" w:hAnsiTheme="minorHAnsi" w:cstheme="minorHAnsi"/>
        </w:rPr>
        <w:t xml:space="preserve"> AA, Stankowska D, Krupa A,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Florova</w:t>
      </w:r>
      <w:proofErr w:type="spellEnd"/>
      <w:r w:rsidRPr="005448E8">
        <w:rPr>
          <w:rFonts w:asciiTheme="minorHAnsi" w:hAnsiTheme="minorHAnsi" w:cstheme="minorHAnsi"/>
        </w:rPr>
        <w:t xml:space="preserve"> G, Florence J, </w:t>
      </w:r>
      <w:proofErr w:type="spellStart"/>
      <w:r w:rsidRPr="005448E8">
        <w:rPr>
          <w:rFonts w:asciiTheme="minorHAnsi" w:hAnsiTheme="minorHAnsi" w:cstheme="minorHAnsi"/>
        </w:rPr>
        <w:t>Fol</w:t>
      </w:r>
      <w:proofErr w:type="spellEnd"/>
      <w:r w:rsidRPr="005448E8">
        <w:rPr>
          <w:rFonts w:asciiTheme="minorHAnsi" w:hAnsiTheme="minorHAnsi" w:cstheme="minorHAnsi"/>
        </w:rPr>
        <w:t xml:space="preserve"> M, Allen TC, </w:t>
      </w:r>
      <w:proofErr w:type="spellStart"/>
      <w:r w:rsidRPr="005448E8">
        <w:rPr>
          <w:rFonts w:asciiTheme="minorHAnsi" w:hAnsiTheme="minorHAnsi" w:cstheme="minorHAnsi"/>
        </w:rPr>
        <w:t>Idell</w:t>
      </w:r>
      <w:proofErr w:type="spellEnd"/>
      <w:r w:rsidRPr="005448E8">
        <w:rPr>
          <w:rFonts w:asciiTheme="minorHAnsi" w:hAnsiTheme="minorHAnsi" w:cstheme="minorHAnsi"/>
        </w:rPr>
        <w:t xml:space="preserve"> S, </w:t>
      </w:r>
      <w:proofErr w:type="spellStart"/>
      <w:r w:rsidRPr="005448E8">
        <w:rPr>
          <w:rFonts w:asciiTheme="minorHAnsi" w:hAnsiTheme="minorHAnsi" w:cstheme="minorHAnsi"/>
        </w:rPr>
        <w:t>Matthay</w:t>
      </w:r>
      <w:proofErr w:type="spellEnd"/>
      <w:r w:rsidRPr="005448E8">
        <w:rPr>
          <w:rFonts w:asciiTheme="minorHAnsi" w:hAnsiTheme="minorHAnsi" w:cstheme="minorHAnsi"/>
        </w:rPr>
        <w:t xml:space="preserve"> MA,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AK. Novel aspects of </w:t>
      </w:r>
      <w:proofErr w:type="spellStart"/>
      <w:r w:rsidRPr="005448E8">
        <w:rPr>
          <w:rFonts w:asciiTheme="minorHAnsi" w:hAnsiTheme="minorHAnsi" w:cstheme="minorHAnsi"/>
        </w:rPr>
        <w:t>urokinase</w:t>
      </w:r>
      <w:proofErr w:type="spellEnd"/>
      <w:r w:rsidRPr="005448E8">
        <w:rPr>
          <w:rFonts w:asciiTheme="minorHAnsi" w:hAnsiTheme="minorHAnsi" w:cstheme="minorHAnsi"/>
        </w:rPr>
        <w:t xml:space="preserve"> function in the injured lung: role of α2-macroglobulin. Am J </w:t>
      </w:r>
      <w:proofErr w:type="spellStart"/>
      <w:r w:rsidRPr="005448E8">
        <w:rPr>
          <w:rFonts w:asciiTheme="minorHAnsi" w:hAnsiTheme="minorHAnsi" w:cstheme="minorHAnsi"/>
        </w:rPr>
        <w:t>Physiol</w:t>
      </w:r>
      <w:proofErr w:type="spellEnd"/>
      <w:r w:rsidRPr="005448E8">
        <w:rPr>
          <w:rFonts w:asciiTheme="minorHAnsi" w:hAnsiTheme="minorHAnsi" w:cstheme="minorHAnsi"/>
        </w:rPr>
        <w:t xml:space="preserve"> Lung Cell </w:t>
      </w:r>
      <w:proofErr w:type="spellStart"/>
      <w:r w:rsidRPr="005448E8">
        <w:rPr>
          <w:rFonts w:asciiTheme="minorHAnsi" w:hAnsiTheme="minorHAnsi" w:cstheme="minorHAnsi"/>
        </w:rPr>
        <w:t>Mol</w:t>
      </w:r>
      <w:proofErr w:type="spellEnd"/>
      <w:r w:rsidRPr="005448E8">
        <w:rPr>
          <w:rFonts w:asciiTheme="minorHAnsi" w:hAnsiTheme="minorHAnsi" w:cstheme="minorHAnsi"/>
        </w:rPr>
        <w:t xml:space="preserve"> Physiol.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 xml:space="preserve"> Oct 12. 303:L1037-L1045. doi:10.1152/ajplung.00117.2012.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Rich R, Li J,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Z, Gryczynski I, Mandecki W. Properties of coatings on RFID p-Chips that support plasmonic fluorescence enhancement in bioassays. Analytical and </w:t>
      </w:r>
      <w:proofErr w:type="spellStart"/>
      <w:r w:rsidRPr="005448E8">
        <w:rPr>
          <w:rFonts w:asciiTheme="minorHAnsi" w:hAnsiTheme="minorHAnsi" w:cstheme="minorHAnsi"/>
        </w:rPr>
        <w:t>Bioanalytical</w:t>
      </w:r>
      <w:proofErr w:type="spellEnd"/>
      <w:r w:rsidRPr="005448E8">
        <w:rPr>
          <w:rFonts w:asciiTheme="minorHAnsi" w:hAnsiTheme="minorHAnsi" w:cstheme="minorHAnsi"/>
        </w:rPr>
        <w:t xml:space="preserve"> Chemistry;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>, Nov</w:t>
      </w:r>
      <w:proofErr w:type="gramStart"/>
      <w:r w:rsidRPr="005448E8">
        <w:rPr>
          <w:rFonts w:asciiTheme="minorHAnsi" w:hAnsiTheme="minorHAnsi" w:cstheme="minorHAnsi"/>
        </w:rPr>
        <w:t>;404</w:t>
      </w:r>
      <w:proofErr w:type="gramEnd"/>
      <w:r w:rsidRPr="005448E8">
        <w:rPr>
          <w:rFonts w:asciiTheme="minorHAnsi" w:hAnsiTheme="minorHAnsi" w:cstheme="minorHAnsi"/>
        </w:rPr>
        <w:t xml:space="preserve">(8):2223-31.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10.1007/s00216-012-6369-9.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Rich R.M, Mummert M, </w:t>
      </w:r>
      <w:proofErr w:type="spellStart"/>
      <w:r w:rsidRPr="005448E8">
        <w:rPr>
          <w:rFonts w:asciiTheme="minorHAnsi" w:hAnsiTheme="minorHAnsi" w:cstheme="minorHAnsi"/>
        </w:rPr>
        <w:t>Foldes</w:t>
      </w:r>
      <w:proofErr w:type="spellEnd"/>
      <w:r w:rsidRPr="005448E8">
        <w:rPr>
          <w:rFonts w:asciiTheme="minorHAnsi" w:hAnsiTheme="minorHAnsi" w:cstheme="minorHAnsi"/>
        </w:rPr>
        <w:t xml:space="preserve">-Papp Z, Gryczynski Z, Borejdo J, Gryczynski I,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. Detection of hyaluronidase activity using fluorescein labeled hyaluronic acid and fluorescence correlation spectroscopy, Journal of Photochemistry and Photobiology B: Biology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>, 116 (2012) 7–12.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Seo</w:t>
      </w:r>
      <w:proofErr w:type="spellEnd"/>
      <w:r w:rsidRPr="005448E8">
        <w:rPr>
          <w:rFonts w:asciiTheme="minorHAnsi" w:hAnsiTheme="minorHAnsi" w:cstheme="minorHAnsi"/>
        </w:rPr>
        <w:t xml:space="preserve"> J,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Kim W-J, Rich R, </w:t>
      </w:r>
      <w:proofErr w:type="spellStart"/>
      <w:r w:rsidRPr="005448E8">
        <w:rPr>
          <w:rFonts w:asciiTheme="minorHAnsi" w:hAnsiTheme="minorHAnsi" w:cstheme="minorHAnsi"/>
        </w:rPr>
        <w:t>Tabibi</w:t>
      </w:r>
      <w:proofErr w:type="spellEnd"/>
      <w:r w:rsidRPr="005448E8">
        <w:rPr>
          <w:rFonts w:asciiTheme="minorHAnsi" w:hAnsiTheme="minorHAnsi" w:cstheme="minorHAnsi"/>
        </w:rPr>
        <w:t xml:space="preserve"> B, Cho H, Gryczynski Z, Gryczynski I, Yu W. Hybrid optical materials of </w:t>
      </w:r>
      <w:proofErr w:type="spellStart"/>
      <w:r w:rsidRPr="005448E8">
        <w:rPr>
          <w:rFonts w:asciiTheme="minorHAnsi" w:hAnsiTheme="minorHAnsi" w:cstheme="minorHAnsi"/>
        </w:rPr>
        <w:t>plasmon</w:t>
      </w:r>
      <w:proofErr w:type="spellEnd"/>
      <w:r w:rsidRPr="005448E8">
        <w:rPr>
          <w:rFonts w:asciiTheme="minorHAnsi" w:hAnsiTheme="minorHAnsi" w:cstheme="minorHAnsi"/>
        </w:rPr>
        <w:t xml:space="preserve">-coupled </w:t>
      </w:r>
      <w:proofErr w:type="spellStart"/>
      <w:r w:rsidRPr="005448E8">
        <w:rPr>
          <w:rFonts w:asciiTheme="minorHAnsi" w:hAnsiTheme="minorHAnsi" w:cstheme="minorHAnsi"/>
        </w:rPr>
        <w:t>CdSe</w:t>
      </w:r>
      <w:proofErr w:type="spellEnd"/>
      <w:r w:rsidRPr="005448E8">
        <w:rPr>
          <w:rFonts w:asciiTheme="minorHAnsi" w:hAnsiTheme="minorHAnsi" w:cstheme="minorHAnsi"/>
        </w:rPr>
        <w:t>/</w:t>
      </w:r>
      <w:proofErr w:type="spellStart"/>
      <w:r w:rsidRPr="005448E8">
        <w:rPr>
          <w:rFonts w:asciiTheme="minorHAnsi" w:hAnsiTheme="minorHAnsi" w:cstheme="minorHAnsi"/>
        </w:rPr>
        <w:t>ZnS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coreshells</w:t>
      </w:r>
      <w:proofErr w:type="spellEnd"/>
      <w:r w:rsidRPr="005448E8">
        <w:rPr>
          <w:rFonts w:asciiTheme="minorHAnsi" w:hAnsiTheme="minorHAnsi" w:cstheme="minorHAnsi"/>
        </w:rPr>
        <w:t xml:space="preserve"> for photonic applications. Opt Mater Express.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 xml:space="preserve"> Aug 1</w:t>
      </w:r>
      <w:proofErr w:type="gramStart"/>
      <w:r w:rsidRPr="005448E8">
        <w:rPr>
          <w:rFonts w:asciiTheme="minorHAnsi" w:hAnsiTheme="minorHAnsi" w:cstheme="minorHAnsi"/>
        </w:rPr>
        <w:t>;2</w:t>
      </w:r>
      <w:proofErr w:type="gramEnd"/>
      <w:r w:rsidRPr="005448E8">
        <w:rPr>
          <w:rFonts w:asciiTheme="minorHAnsi" w:hAnsiTheme="minorHAnsi" w:cstheme="minorHAnsi"/>
        </w:rPr>
        <w:t>(8):1026-1039.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lastRenderedPageBreak/>
        <w:t>Arabski</w:t>
      </w:r>
      <w:proofErr w:type="spellEnd"/>
      <w:r w:rsidRPr="005448E8">
        <w:rPr>
          <w:rFonts w:asciiTheme="minorHAnsi" w:hAnsiTheme="minorHAnsi" w:cstheme="minorHAnsi"/>
        </w:rPr>
        <w:t xml:space="preserve"> M,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Koza</w:t>
      </w:r>
      <w:proofErr w:type="spellEnd"/>
      <w:r w:rsidRPr="005448E8">
        <w:rPr>
          <w:rFonts w:asciiTheme="minorHAnsi" w:hAnsiTheme="minorHAnsi" w:cstheme="minorHAnsi"/>
        </w:rPr>
        <w:t xml:space="preserve"> A, </w:t>
      </w:r>
      <w:proofErr w:type="spellStart"/>
      <w:r w:rsidRPr="005448E8">
        <w:rPr>
          <w:rFonts w:asciiTheme="minorHAnsi" w:hAnsiTheme="minorHAnsi" w:cstheme="minorHAnsi"/>
        </w:rPr>
        <w:t>Wasik</w:t>
      </w:r>
      <w:proofErr w:type="spellEnd"/>
      <w:r w:rsidRPr="005448E8">
        <w:rPr>
          <w:rFonts w:asciiTheme="minorHAnsi" w:hAnsiTheme="minorHAnsi" w:cstheme="minorHAnsi"/>
        </w:rPr>
        <w:t xml:space="preserve"> S, </w:t>
      </w:r>
      <w:proofErr w:type="spellStart"/>
      <w:r w:rsidRPr="005448E8">
        <w:rPr>
          <w:rFonts w:asciiTheme="minorHAnsi" w:hAnsiTheme="minorHAnsi" w:cstheme="minorHAnsi"/>
        </w:rPr>
        <w:t>Futoma-Koloch</w:t>
      </w:r>
      <w:proofErr w:type="spellEnd"/>
      <w:r w:rsidRPr="005448E8">
        <w:rPr>
          <w:rFonts w:asciiTheme="minorHAnsi" w:hAnsiTheme="minorHAnsi" w:cstheme="minorHAnsi"/>
        </w:rPr>
        <w:t xml:space="preserve"> B, </w:t>
      </w:r>
      <w:proofErr w:type="spellStart"/>
      <w:r w:rsidRPr="005448E8">
        <w:rPr>
          <w:rFonts w:asciiTheme="minorHAnsi" w:hAnsiTheme="minorHAnsi" w:cstheme="minorHAnsi"/>
        </w:rPr>
        <w:t>Bugla-Ploskonska</w:t>
      </w:r>
      <w:proofErr w:type="spellEnd"/>
      <w:r w:rsidRPr="005448E8">
        <w:rPr>
          <w:rFonts w:asciiTheme="minorHAnsi" w:hAnsiTheme="minorHAnsi" w:cstheme="minorHAnsi"/>
        </w:rPr>
        <w:t xml:space="preserve"> G, Kaca W. The presence of anti-LPS antibodies and human serum activity against Proteus mirabilis S/R forms in correlation with TLR4 (Thr399Ile) gene polymorphism in rheumatoid arthritis. </w:t>
      </w:r>
      <w:proofErr w:type="spellStart"/>
      <w:r w:rsidRPr="005448E8">
        <w:rPr>
          <w:rFonts w:asciiTheme="minorHAnsi" w:hAnsiTheme="minorHAnsi" w:cstheme="minorHAnsi"/>
        </w:rPr>
        <w:t>Clin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Biochem</w:t>
      </w:r>
      <w:proofErr w:type="spellEnd"/>
      <w:r w:rsidRPr="005448E8">
        <w:rPr>
          <w:rFonts w:asciiTheme="minorHAnsi" w:hAnsiTheme="minorHAnsi" w:cstheme="minorHAnsi"/>
        </w:rPr>
        <w:t xml:space="preserve">.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 xml:space="preserve"> Nov</w:t>
      </w:r>
      <w:proofErr w:type="gramStart"/>
      <w:r w:rsidRPr="005448E8">
        <w:rPr>
          <w:rFonts w:asciiTheme="minorHAnsi" w:hAnsiTheme="minorHAnsi" w:cstheme="minorHAnsi"/>
        </w:rPr>
        <w:t>;45</w:t>
      </w:r>
      <w:proofErr w:type="gramEnd"/>
      <w:r w:rsidRPr="005448E8">
        <w:rPr>
          <w:rFonts w:asciiTheme="minorHAnsi" w:hAnsiTheme="minorHAnsi" w:cstheme="minorHAnsi"/>
        </w:rPr>
        <w:t xml:space="preserve">(16-17):1374-82. </w:t>
      </w:r>
      <w:proofErr w:type="spellStart"/>
      <w:proofErr w:type="gramStart"/>
      <w:r w:rsidRPr="005448E8">
        <w:rPr>
          <w:rFonts w:asciiTheme="minorHAnsi" w:hAnsiTheme="minorHAnsi" w:cstheme="minorHAnsi"/>
        </w:rPr>
        <w:t>doi</w:t>
      </w:r>
      <w:proofErr w:type="spellEnd"/>
      <w:proofErr w:type="gramEnd"/>
      <w:r w:rsidRPr="005448E8">
        <w:rPr>
          <w:rFonts w:asciiTheme="minorHAnsi" w:hAnsiTheme="minorHAnsi" w:cstheme="minorHAnsi"/>
        </w:rPr>
        <w:t>: 10.1016/j.clinbiochem.2012.06.021.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Dibas</w:t>
      </w:r>
      <w:proofErr w:type="spellEnd"/>
      <w:r w:rsidRPr="005448E8">
        <w:rPr>
          <w:rFonts w:asciiTheme="minorHAnsi" w:hAnsiTheme="minorHAnsi" w:cstheme="minorHAnsi"/>
        </w:rPr>
        <w:t xml:space="preserve"> A, Jiang M, Clark A.F,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Gryczynski I, Gryczynski Z, Yorio T. Characterization of trafficking of RFP-GRα and EGFP-GRβ steroid receptor translocation in a transformed human trabecular meshwork cell-line. IVOS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>, May 17</w:t>
      </w:r>
      <w:proofErr w:type="gramStart"/>
      <w:r w:rsidRPr="005448E8">
        <w:rPr>
          <w:rFonts w:asciiTheme="minorHAnsi" w:hAnsiTheme="minorHAnsi" w:cstheme="minorHAnsi"/>
        </w:rPr>
        <w:t>;53</w:t>
      </w:r>
      <w:proofErr w:type="gramEnd"/>
      <w:r w:rsidRPr="005448E8">
        <w:rPr>
          <w:rFonts w:asciiTheme="minorHAnsi" w:hAnsiTheme="minorHAnsi" w:cstheme="minorHAnsi"/>
        </w:rPr>
        <w:t>(6):2938-50.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Folmar</w:t>
      </w:r>
      <w:proofErr w:type="spellEnd"/>
      <w:r w:rsidRPr="005448E8">
        <w:rPr>
          <w:rFonts w:asciiTheme="minorHAnsi" w:hAnsiTheme="minorHAnsi" w:cstheme="minorHAnsi"/>
        </w:rPr>
        <w:t xml:space="preserve"> M, </w:t>
      </w:r>
      <w:proofErr w:type="spellStart"/>
      <w:r w:rsidRPr="005448E8">
        <w:rPr>
          <w:rFonts w:asciiTheme="minorHAnsi" w:hAnsiTheme="minorHAnsi" w:cstheme="minorHAnsi"/>
        </w:rPr>
        <w:t>Shtoyko</w:t>
      </w:r>
      <w:proofErr w:type="spellEnd"/>
      <w:r w:rsidRPr="005448E8">
        <w:rPr>
          <w:rFonts w:asciiTheme="minorHAnsi" w:hAnsiTheme="minorHAnsi" w:cstheme="minorHAnsi"/>
        </w:rPr>
        <w:t xml:space="preserve"> T,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Akopova</w:t>
      </w:r>
      <w:proofErr w:type="spellEnd"/>
      <w:r w:rsidRPr="005448E8">
        <w:rPr>
          <w:rFonts w:asciiTheme="minorHAnsi" w:hAnsiTheme="minorHAnsi" w:cstheme="minorHAnsi"/>
        </w:rPr>
        <w:t xml:space="preserve"> I, Gryczynski Z, Raut S, Gryczynski I. Metal Enhanced Fluorescence of Me-ADOTA+ by Silver Triangular </w:t>
      </w:r>
      <w:proofErr w:type="spellStart"/>
      <w:r w:rsidRPr="005448E8">
        <w:rPr>
          <w:rFonts w:asciiTheme="minorHAnsi" w:hAnsiTheme="minorHAnsi" w:cstheme="minorHAnsi"/>
        </w:rPr>
        <w:t>Nanoprisms</w:t>
      </w:r>
      <w:proofErr w:type="spellEnd"/>
      <w:r w:rsidRPr="005448E8">
        <w:rPr>
          <w:rFonts w:asciiTheme="minorHAnsi" w:hAnsiTheme="minorHAnsi" w:cstheme="minorHAnsi"/>
        </w:rPr>
        <w:t xml:space="preserve"> on a Gold Film. Chemical Physics Letters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>. 531:126–131.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Mummert ME, Gryczynski Z, Rich R, Borejdo J, Gryczynski I. Lifetime-based sensing of the hyaluronidase using fluorescein labeled hyaluronic acid. Journal of Photochemistry and Photobiology B: Biology.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 xml:space="preserve"> Jan 5</w:t>
      </w:r>
      <w:proofErr w:type="gramStart"/>
      <w:r w:rsidRPr="005448E8">
        <w:rPr>
          <w:rFonts w:asciiTheme="minorHAnsi" w:hAnsiTheme="minorHAnsi" w:cstheme="minorHAnsi"/>
        </w:rPr>
        <w:t>;106</w:t>
      </w:r>
      <w:proofErr w:type="gramEnd"/>
      <w:r w:rsidRPr="005448E8">
        <w:rPr>
          <w:rFonts w:asciiTheme="minorHAnsi" w:hAnsiTheme="minorHAnsi" w:cstheme="minorHAnsi"/>
        </w:rPr>
        <w:t>(1):69-73.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Maliwal BP, Raut S,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D’Auria</w:t>
      </w:r>
      <w:proofErr w:type="spellEnd"/>
      <w:r w:rsidRPr="005448E8">
        <w:rPr>
          <w:rFonts w:asciiTheme="minorHAnsi" w:hAnsiTheme="minorHAnsi" w:cstheme="minorHAnsi"/>
        </w:rPr>
        <w:t xml:space="preserve"> S, </w:t>
      </w:r>
      <w:proofErr w:type="spellStart"/>
      <w:r w:rsidRPr="005448E8">
        <w:rPr>
          <w:rFonts w:asciiTheme="minorHAnsi" w:hAnsiTheme="minorHAnsi" w:cstheme="minorHAnsi"/>
        </w:rPr>
        <w:t>Marzullo</w:t>
      </w:r>
      <w:proofErr w:type="spellEnd"/>
      <w:r w:rsidRPr="005448E8">
        <w:rPr>
          <w:rFonts w:asciiTheme="minorHAnsi" w:hAnsiTheme="minorHAnsi" w:cstheme="minorHAnsi"/>
        </w:rPr>
        <w:t xml:space="preserve"> VM, </w:t>
      </w:r>
      <w:proofErr w:type="spellStart"/>
      <w:r w:rsidRPr="005448E8">
        <w:rPr>
          <w:rFonts w:asciiTheme="minorHAnsi" w:hAnsiTheme="minorHAnsi" w:cstheme="minorHAnsi"/>
        </w:rPr>
        <w:t>Luini</w:t>
      </w:r>
      <w:proofErr w:type="spellEnd"/>
      <w:r w:rsidRPr="005448E8">
        <w:rPr>
          <w:rFonts w:asciiTheme="minorHAnsi" w:hAnsiTheme="minorHAnsi" w:cstheme="minorHAnsi"/>
        </w:rPr>
        <w:t xml:space="preserve"> A, Gryczynski I, Gryczynski Z. Extending FRET Measurements Beyond 100 Å; with Commonly Used Organic Fluorophores: Enhanced Transfer in the Presence of Multiple Acceptors. Journal of Biomedical Optics; </w:t>
      </w:r>
      <w:r w:rsidRPr="005448E8">
        <w:rPr>
          <w:rFonts w:asciiTheme="minorHAnsi" w:hAnsiTheme="minorHAnsi" w:cstheme="minorHAnsi"/>
          <w:b/>
        </w:rPr>
        <w:t>(2012)</w:t>
      </w:r>
      <w:r w:rsidRPr="005448E8">
        <w:rPr>
          <w:rFonts w:asciiTheme="minorHAnsi" w:hAnsiTheme="minorHAnsi" w:cstheme="minorHAnsi"/>
        </w:rPr>
        <w:t>; 17(1), 011006, doi:10.1117/1.JBO.17.1.011006.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Mummert M, Gryczynski Z, Gryczynski I. Fluorescence detection of hyaluronidase. Journal of Photochemistry and Photobiology B: Biology. </w:t>
      </w:r>
      <w:r w:rsidRPr="005448E8">
        <w:rPr>
          <w:rFonts w:asciiTheme="minorHAnsi" w:hAnsiTheme="minorHAnsi" w:cstheme="minorHAnsi"/>
          <w:b/>
        </w:rPr>
        <w:t>(2011)</w:t>
      </w:r>
      <w:r w:rsidRPr="005448E8">
        <w:rPr>
          <w:rFonts w:asciiTheme="minorHAnsi" w:hAnsiTheme="minorHAnsi" w:cstheme="minorHAnsi"/>
        </w:rPr>
        <w:t>, Sep 2</w:t>
      </w:r>
      <w:proofErr w:type="gramStart"/>
      <w:r w:rsidRPr="005448E8">
        <w:rPr>
          <w:rFonts w:asciiTheme="minorHAnsi" w:hAnsiTheme="minorHAnsi" w:cstheme="minorHAnsi"/>
        </w:rPr>
        <w:t>;104</w:t>
      </w:r>
      <w:proofErr w:type="gramEnd"/>
      <w:r w:rsidRPr="005448E8">
        <w:rPr>
          <w:rFonts w:asciiTheme="minorHAnsi" w:hAnsiTheme="minorHAnsi" w:cstheme="minorHAnsi"/>
        </w:rPr>
        <w:t>(3):473-7.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>, Ranjan AP, Mukerjee A, Vishwanatha JK, Gryczynski Z, Borejdo J, Sarkar P, Gryczynski I. Fluorescence detection of MMP-9. I – MMP-9 selectively cleaves Lys-</w:t>
      </w:r>
      <w:proofErr w:type="spellStart"/>
      <w:r w:rsidRPr="005448E8">
        <w:rPr>
          <w:rFonts w:asciiTheme="minorHAnsi" w:hAnsiTheme="minorHAnsi" w:cstheme="minorHAnsi"/>
        </w:rPr>
        <w:t>Gly</w:t>
      </w:r>
      <w:proofErr w:type="spellEnd"/>
      <w:r w:rsidRPr="005448E8">
        <w:rPr>
          <w:rFonts w:asciiTheme="minorHAnsi" w:hAnsiTheme="minorHAnsi" w:cstheme="minorHAnsi"/>
        </w:rPr>
        <w:t>-</w:t>
      </w:r>
      <w:proofErr w:type="spellStart"/>
      <w:r w:rsidRPr="005448E8">
        <w:rPr>
          <w:rFonts w:asciiTheme="minorHAnsi" w:hAnsiTheme="minorHAnsi" w:cstheme="minorHAnsi"/>
        </w:rPr>
        <w:t>Arg</w:t>
      </w:r>
      <w:proofErr w:type="spellEnd"/>
      <w:r w:rsidRPr="005448E8">
        <w:rPr>
          <w:rFonts w:asciiTheme="minorHAnsi" w:hAnsiTheme="minorHAnsi" w:cstheme="minorHAnsi"/>
        </w:rPr>
        <w:t>-</w:t>
      </w:r>
      <w:proofErr w:type="spellStart"/>
      <w:r w:rsidRPr="005448E8">
        <w:rPr>
          <w:rFonts w:asciiTheme="minorHAnsi" w:hAnsiTheme="minorHAnsi" w:cstheme="minorHAnsi"/>
        </w:rPr>
        <w:t>Ser</w:t>
      </w:r>
      <w:proofErr w:type="spellEnd"/>
      <w:r w:rsidRPr="005448E8">
        <w:rPr>
          <w:rFonts w:asciiTheme="minorHAnsi" w:hAnsiTheme="minorHAnsi" w:cstheme="minorHAnsi"/>
        </w:rPr>
        <w:t>-</w:t>
      </w:r>
      <w:proofErr w:type="spellStart"/>
      <w:r w:rsidRPr="005448E8">
        <w:rPr>
          <w:rFonts w:asciiTheme="minorHAnsi" w:hAnsiTheme="minorHAnsi" w:cstheme="minorHAnsi"/>
        </w:rPr>
        <w:t>Leu</w:t>
      </w:r>
      <w:proofErr w:type="spellEnd"/>
      <w:r w:rsidRPr="005448E8">
        <w:rPr>
          <w:rFonts w:asciiTheme="minorHAnsi" w:hAnsiTheme="minorHAnsi" w:cstheme="minorHAnsi"/>
        </w:rPr>
        <w:t>-</w:t>
      </w:r>
      <w:proofErr w:type="spellStart"/>
      <w:r w:rsidRPr="005448E8">
        <w:rPr>
          <w:rFonts w:asciiTheme="minorHAnsi" w:hAnsiTheme="minorHAnsi" w:cstheme="minorHAnsi"/>
        </w:rPr>
        <w:t>Ser</w:t>
      </w:r>
      <w:proofErr w:type="spellEnd"/>
      <w:r w:rsidRPr="005448E8">
        <w:rPr>
          <w:rFonts w:asciiTheme="minorHAnsi" w:hAnsiTheme="minorHAnsi" w:cstheme="minorHAnsi"/>
        </w:rPr>
        <w:t>-</w:t>
      </w:r>
      <w:proofErr w:type="spellStart"/>
      <w:r w:rsidRPr="005448E8">
        <w:rPr>
          <w:rFonts w:asciiTheme="minorHAnsi" w:hAnsiTheme="minorHAnsi" w:cstheme="minorHAnsi"/>
        </w:rPr>
        <w:t>Gly</w:t>
      </w:r>
      <w:proofErr w:type="spellEnd"/>
      <w:r w:rsidRPr="005448E8">
        <w:rPr>
          <w:rFonts w:asciiTheme="minorHAnsi" w:hAnsiTheme="minorHAnsi" w:cstheme="minorHAnsi"/>
        </w:rPr>
        <w:t xml:space="preserve">-Lys peptide. Current Pharmaceutical Biotechnology. </w:t>
      </w:r>
      <w:r w:rsidRPr="005448E8">
        <w:rPr>
          <w:rFonts w:asciiTheme="minorHAnsi" w:hAnsiTheme="minorHAnsi" w:cstheme="minorHAnsi"/>
          <w:b/>
        </w:rPr>
        <w:t>(2011)</w:t>
      </w:r>
      <w:r w:rsidRPr="005448E8">
        <w:rPr>
          <w:rFonts w:asciiTheme="minorHAnsi" w:hAnsiTheme="minorHAnsi" w:cstheme="minorHAnsi"/>
        </w:rPr>
        <w:t xml:space="preserve"> May 1</w:t>
      </w:r>
      <w:proofErr w:type="gramStart"/>
      <w:r w:rsidRPr="005448E8">
        <w:rPr>
          <w:rFonts w:asciiTheme="minorHAnsi" w:hAnsiTheme="minorHAnsi" w:cstheme="minorHAnsi"/>
        </w:rPr>
        <w:t>;12</w:t>
      </w:r>
      <w:proofErr w:type="gramEnd"/>
      <w:r w:rsidRPr="005448E8">
        <w:rPr>
          <w:rFonts w:asciiTheme="minorHAnsi" w:hAnsiTheme="minorHAnsi" w:cstheme="minorHAnsi"/>
        </w:rPr>
        <w:t>(5):834-8.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Luchowski R, </w:t>
      </w:r>
      <w:proofErr w:type="spellStart"/>
      <w:r w:rsidRPr="005448E8">
        <w:rPr>
          <w:rFonts w:asciiTheme="minorHAnsi" w:hAnsiTheme="minorHAnsi" w:cstheme="minorHAnsi"/>
        </w:rPr>
        <w:t>Shtoyko</w:t>
      </w:r>
      <w:proofErr w:type="spellEnd"/>
      <w:r w:rsidRPr="005448E8">
        <w:rPr>
          <w:rFonts w:asciiTheme="minorHAnsi" w:hAnsiTheme="minorHAnsi" w:cstheme="minorHAnsi"/>
        </w:rPr>
        <w:t xml:space="preserve"> T, </w:t>
      </w:r>
      <w:proofErr w:type="spellStart"/>
      <w:r w:rsidRPr="005448E8">
        <w:rPr>
          <w:rFonts w:asciiTheme="minorHAnsi" w:hAnsiTheme="minorHAnsi" w:cstheme="minorHAnsi"/>
        </w:rPr>
        <w:t>Apiccela</w:t>
      </w:r>
      <w:proofErr w:type="spellEnd"/>
      <w:r w:rsidRPr="005448E8">
        <w:rPr>
          <w:rFonts w:asciiTheme="minorHAnsi" w:hAnsiTheme="minorHAnsi" w:cstheme="minorHAnsi"/>
        </w:rPr>
        <w:t xml:space="preserve"> E, Sarkar P, </w:t>
      </w:r>
      <w:proofErr w:type="spellStart"/>
      <w:r w:rsidRPr="005448E8">
        <w:rPr>
          <w:rFonts w:asciiTheme="minorHAnsi" w:hAnsiTheme="minorHAnsi" w:cstheme="minorHAnsi"/>
        </w:rPr>
        <w:t>Akopova</w:t>
      </w:r>
      <w:proofErr w:type="spellEnd"/>
      <w:r w:rsidRPr="005448E8">
        <w:rPr>
          <w:rFonts w:asciiTheme="minorHAnsi" w:hAnsiTheme="minorHAnsi" w:cstheme="minorHAnsi"/>
        </w:rPr>
        <w:t xml:space="preserve"> I, Raut S,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Borejdo J, Gryczynski Z, Gryczynski I. Fractal-like silver aggregates enhance the brightness and stability of single-molecule fluorescence. Applied </w:t>
      </w:r>
      <w:proofErr w:type="spellStart"/>
      <w:r w:rsidRPr="005448E8">
        <w:rPr>
          <w:rFonts w:asciiTheme="minorHAnsi" w:hAnsiTheme="minorHAnsi" w:cstheme="minorHAnsi"/>
        </w:rPr>
        <w:t>Specroscopy</w:t>
      </w:r>
      <w:proofErr w:type="spellEnd"/>
      <w:r w:rsidRPr="005448E8">
        <w:rPr>
          <w:rFonts w:asciiTheme="minorHAnsi" w:hAnsiTheme="minorHAnsi" w:cstheme="minorHAnsi"/>
        </w:rPr>
        <w:t xml:space="preserve">. </w:t>
      </w:r>
      <w:r w:rsidRPr="005448E8">
        <w:rPr>
          <w:rFonts w:asciiTheme="minorHAnsi" w:hAnsiTheme="minorHAnsi" w:cstheme="minorHAnsi"/>
          <w:b/>
        </w:rPr>
        <w:t>(2011)</w:t>
      </w:r>
      <w:r w:rsidRPr="005448E8">
        <w:rPr>
          <w:rFonts w:asciiTheme="minorHAnsi" w:hAnsiTheme="minorHAnsi" w:cstheme="minorHAnsi"/>
        </w:rPr>
        <w:t>, 65(2):174-180.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Allen TC, Krupa A, Cagle P, Nash S, Gryczynski I, Gryczynski Z,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a. Increased Levels of Nuclear Factor-κ B and </w:t>
      </w:r>
      <w:proofErr w:type="spellStart"/>
      <w:r w:rsidRPr="005448E8">
        <w:rPr>
          <w:rFonts w:asciiTheme="minorHAnsi" w:hAnsiTheme="minorHAnsi" w:cstheme="minorHAnsi"/>
        </w:rPr>
        <w:t>Fos</w:t>
      </w:r>
      <w:proofErr w:type="spellEnd"/>
      <w:r w:rsidRPr="005448E8">
        <w:rPr>
          <w:rFonts w:asciiTheme="minorHAnsi" w:hAnsiTheme="minorHAnsi" w:cstheme="minorHAnsi"/>
        </w:rPr>
        <w:t xml:space="preserve"> Related Antigen-1 in Lung Tissues from Patients with Acute Respiratory Distress Syndrome. Arch </w:t>
      </w:r>
      <w:proofErr w:type="spellStart"/>
      <w:r w:rsidRPr="005448E8">
        <w:rPr>
          <w:rFonts w:asciiTheme="minorHAnsi" w:hAnsiTheme="minorHAnsi" w:cstheme="minorHAnsi"/>
        </w:rPr>
        <w:t>Pathol</w:t>
      </w:r>
      <w:proofErr w:type="spellEnd"/>
      <w:r w:rsidRPr="005448E8">
        <w:rPr>
          <w:rFonts w:asciiTheme="minorHAnsi" w:hAnsiTheme="minorHAnsi" w:cstheme="minorHAnsi"/>
        </w:rPr>
        <w:t xml:space="preserve"> Lab Med. </w:t>
      </w:r>
      <w:r w:rsidRPr="005448E8">
        <w:rPr>
          <w:rFonts w:asciiTheme="minorHAnsi" w:hAnsiTheme="minorHAnsi" w:cstheme="minorHAnsi"/>
          <w:b/>
        </w:rPr>
        <w:t>(2011)</w:t>
      </w:r>
      <w:r w:rsidRPr="005448E8">
        <w:rPr>
          <w:rFonts w:asciiTheme="minorHAnsi" w:hAnsiTheme="minorHAnsi" w:cstheme="minorHAnsi"/>
        </w:rPr>
        <w:t xml:space="preserve"> May</w:t>
      </w:r>
      <w:proofErr w:type="gramStart"/>
      <w:r w:rsidRPr="005448E8">
        <w:rPr>
          <w:rFonts w:asciiTheme="minorHAnsi" w:hAnsiTheme="minorHAnsi" w:cstheme="minorHAnsi"/>
        </w:rPr>
        <w:t>;135</w:t>
      </w:r>
      <w:proofErr w:type="gramEnd"/>
      <w:r w:rsidRPr="005448E8">
        <w:rPr>
          <w:rFonts w:asciiTheme="minorHAnsi" w:hAnsiTheme="minorHAnsi" w:cstheme="minorHAnsi"/>
        </w:rPr>
        <w:t>(5):647-54.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Krupa A, Stankowska D, Allen TC, and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AK. Does activation of the </w:t>
      </w:r>
      <w:proofErr w:type="spellStart"/>
      <w:r w:rsidRPr="005448E8">
        <w:rPr>
          <w:rFonts w:asciiTheme="minorHAnsi" w:hAnsiTheme="minorHAnsi" w:cstheme="minorHAnsi"/>
        </w:rPr>
        <w:t>FcγRIIa</w:t>
      </w:r>
      <w:proofErr w:type="spellEnd"/>
      <w:r w:rsidRPr="005448E8">
        <w:rPr>
          <w:rFonts w:asciiTheme="minorHAnsi" w:hAnsiTheme="minorHAnsi" w:cstheme="minorHAnsi"/>
        </w:rPr>
        <w:t xml:space="preserve"> play a role in the pathogenesis of the acute lung injury / acute respiratory distress syndrome? </w:t>
      </w:r>
      <w:proofErr w:type="spellStart"/>
      <w:r w:rsidRPr="005448E8">
        <w:rPr>
          <w:rFonts w:asciiTheme="minorHAnsi" w:hAnsiTheme="minorHAnsi" w:cstheme="minorHAnsi"/>
        </w:rPr>
        <w:t>Clin</w:t>
      </w:r>
      <w:proofErr w:type="spellEnd"/>
      <w:r w:rsidRPr="005448E8">
        <w:rPr>
          <w:rFonts w:asciiTheme="minorHAnsi" w:hAnsiTheme="minorHAnsi" w:cstheme="minorHAnsi"/>
        </w:rPr>
        <w:t xml:space="preserve">. Sci. </w:t>
      </w:r>
      <w:r w:rsidRPr="005448E8">
        <w:rPr>
          <w:rFonts w:asciiTheme="minorHAnsi" w:hAnsiTheme="minorHAnsi" w:cstheme="minorHAnsi"/>
          <w:b/>
        </w:rPr>
        <w:t>(2010)</w:t>
      </w:r>
      <w:r w:rsidRPr="005448E8">
        <w:rPr>
          <w:rFonts w:asciiTheme="minorHAnsi" w:hAnsiTheme="minorHAnsi" w:cstheme="minorHAnsi"/>
        </w:rPr>
        <w:t xml:space="preserve"> Jan 26</w:t>
      </w:r>
      <w:proofErr w:type="gramStart"/>
      <w:r w:rsidRPr="005448E8">
        <w:rPr>
          <w:rFonts w:asciiTheme="minorHAnsi" w:hAnsiTheme="minorHAnsi" w:cstheme="minorHAnsi"/>
        </w:rPr>
        <w:t>;118</w:t>
      </w:r>
      <w:proofErr w:type="gramEnd"/>
      <w:r w:rsidRPr="005448E8">
        <w:rPr>
          <w:rFonts w:asciiTheme="minorHAnsi" w:hAnsiTheme="minorHAnsi" w:cstheme="minorHAnsi"/>
        </w:rPr>
        <w:t>(8):519-26.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AK, Krupa A,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. Delay of LPS-induced acute lung injury resolution by soluble immune complexes is neutrophil dependent. Letter to the Editor. Shock. </w:t>
      </w:r>
      <w:r w:rsidRPr="005448E8">
        <w:rPr>
          <w:rFonts w:asciiTheme="minorHAnsi" w:hAnsiTheme="minorHAnsi" w:cstheme="minorHAnsi"/>
          <w:b/>
        </w:rPr>
        <w:t>(2010)</w:t>
      </w:r>
      <w:r w:rsidRPr="005448E8">
        <w:rPr>
          <w:rFonts w:asciiTheme="minorHAnsi" w:hAnsiTheme="minorHAnsi" w:cstheme="minorHAnsi"/>
        </w:rPr>
        <w:t xml:space="preserve"> Jan;33(1):106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Kaca W, </w:t>
      </w:r>
      <w:proofErr w:type="spellStart"/>
      <w:r w:rsidRPr="005448E8">
        <w:rPr>
          <w:rFonts w:asciiTheme="minorHAnsi" w:hAnsiTheme="minorHAnsi" w:cstheme="minorHAnsi"/>
        </w:rPr>
        <w:t>Arabski</w:t>
      </w:r>
      <w:proofErr w:type="spellEnd"/>
      <w:r w:rsidRPr="005448E8">
        <w:rPr>
          <w:rFonts w:asciiTheme="minorHAnsi" w:hAnsiTheme="minorHAnsi" w:cstheme="minorHAnsi"/>
        </w:rPr>
        <w:t xml:space="preserve"> M,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Holmström</w:t>
      </w:r>
      <w:proofErr w:type="spellEnd"/>
      <w:r w:rsidRPr="005448E8">
        <w:rPr>
          <w:rFonts w:asciiTheme="minorHAnsi" w:hAnsiTheme="minorHAnsi" w:cstheme="minorHAnsi"/>
        </w:rPr>
        <w:t xml:space="preserve"> E, </w:t>
      </w:r>
      <w:proofErr w:type="spellStart"/>
      <w:r w:rsidRPr="005448E8">
        <w:rPr>
          <w:rFonts w:asciiTheme="minorHAnsi" w:hAnsiTheme="minorHAnsi" w:cstheme="minorHAnsi"/>
        </w:rPr>
        <w:t>Sjöholm</w:t>
      </w:r>
      <w:proofErr w:type="spellEnd"/>
      <w:r w:rsidRPr="005448E8">
        <w:rPr>
          <w:rFonts w:asciiTheme="minorHAnsi" w:hAnsiTheme="minorHAnsi" w:cstheme="minorHAnsi"/>
        </w:rPr>
        <w:t xml:space="preserve"> A, </w:t>
      </w:r>
      <w:proofErr w:type="spellStart"/>
      <w:r w:rsidRPr="005448E8">
        <w:rPr>
          <w:rFonts w:asciiTheme="minorHAnsi" w:hAnsiTheme="minorHAnsi" w:cstheme="minorHAnsi"/>
        </w:rPr>
        <w:t>Weintraub</w:t>
      </w:r>
      <w:proofErr w:type="spellEnd"/>
      <w:r w:rsidRPr="005448E8">
        <w:rPr>
          <w:rFonts w:asciiTheme="minorHAnsi" w:hAnsiTheme="minorHAnsi" w:cstheme="minorHAnsi"/>
        </w:rPr>
        <w:t xml:space="preserve"> A, </w:t>
      </w:r>
      <w:proofErr w:type="spellStart"/>
      <w:r w:rsidRPr="005448E8">
        <w:rPr>
          <w:rFonts w:asciiTheme="minorHAnsi" w:hAnsiTheme="minorHAnsi" w:cstheme="minorHAnsi"/>
        </w:rPr>
        <w:t>Futoma-Kołoch</w:t>
      </w:r>
      <w:proofErr w:type="spellEnd"/>
      <w:r w:rsidRPr="005448E8">
        <w:rPr>
          <w:rFonts w:asciiTheme="minorHAnsi" w:hAnsiTheme="minorHAnsi" w:cstheme="minorHAnsi"/>
        </w:rPr>
        <w:t xml:space="preserve"> B, </w:t>
      </w:r>
      <w:proofErr w:type="spellStart"/>
      <w:r w:rsidRPr="005448E8">
        <w:rPr>
          <w:rFonts w:asciiTheme="minorHAnsi" w:hAnsiTheme="minorHAnsi" w:cstheme="minorHAnsi"/>
        </w:rPr>
        <w:t>Bugla-Płoskońska</w:t>
      </w:r>
      <w:proofErr w:type="spellEnd"/>
      <w:r w:rsidRPr="005448E8">
        <w:rPr>
          <w:rFonts w:asciiTheme="minorHAnsi" w:hAnsiTheme="minorHAnsi" w:cstheme="minorHAnsi"/>
        </w:rPr>
        <w:t xml:space="preserve"> G, </w:t>
      </w:r>
      <w:proofErr w:type="spellStart"/>
      <w:r w:rsidRPr="005448E8">
        <w:rPr>
          <w:rFonts w:asciiTheme="minorHAnsi" w:hAnsiTheme="minorHAnsi" w:cstheme="minorHAnsi"/>
        </w:rPr>
        <w:t>Doroszkiewicz</w:t>
      </w:r>
      <w:proofErr w:type="spellEnd"/>
      <w:r w:rsidRPr="005448E8">
        <w:rPr>
          <w:rFonts w:asciiTheme="minorHAnsi" w:hAnsiTheme="minorHAnsi" w:cstheme="minorHAnsi"/>
        </w:rPr>
        <w:t xml:space="preserve"> W. Human complement activation by smooth and rough Proteus mirabilis lipopolysaccharides. Arch </w:t>
      </w:r>
      <w:proofErr w:type="spellStart"/>
      <w:r w:rsidRPr="005448E8">
        <w:rPr>
          <w:rFonts w:asciiTheme="minorHAnsi" w:hAnsiTheme="minorHAnsi" w:cstheme="minorHAnsi"/>
        </w:rPr>
        <w:t>Immunol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Ther</w:t>
      </w:r>
      <w:proofErr w:type="spellEnd"/>
      <w:r w:rsidRPr="005448E8">
        <w:rPr>
          <w:rFonts w:asciiTheme="minorHAnsi" w:hAnsiTheme="minorHAnsi" w:cstheme="minorHAnsi"/>
        </w:rPr>
        <w:t xml:space="preserve"> Exp. </w:t>
      </w:r>
      <w:r w:rsidRPr="005448E8">
        <w:rPr>
          <w:rFonts w:asciiTheme="minorHAnsi" w:hAnsiTheme="minorHAnsi" w:cstheme="minorHAnsi"/>
          <w:b/>
        </w:rPr>
        <w:t>(2009)</w:t>
      </w:r>
      <w:r w:rsidRPr="005448E8">
        <w:rPr>
          <w:rFonts w:asciiTheme="minorHAnsi" w:hAnsiTheme="minorHAnsi" w:cstheme="minorHAnsi"/>
        </w:rPr>
        <w:t xml:space="preserve"> Sep-Oct</w:t>
      </w:r>
      <w:proofErr w:type="gramStart"/>
      <w:r w:rsidRPr="005448E8">
        <w:rPr>
          <w:rFonts w:asciiTheme="minorHAnsi" w:hAnsiTheme="minorHAnsi" w:cstheme="minorHAnsi"/>
        </w:rPr>
        <w:t>;57</w:t>
      </w:r>
      <w:proofErr w:type="gramEnd"/>
      <w:r w:rsidRPr="005448E8">
        <w:rPr>
          <w:rFonts w:asciiTheme="minorHAnsi" w:hAnsiTheme="minorHAnsi" w:cstheme="minorHAnsi"/>
        </w:rPr>
        <w:t>(5):383-91.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Krupa A,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Stankowska D, </w:t>
      </w:r>
      <w:proofErr w:type="spellStart"/>
      <w:r w:rsidRPr="005448E8">
        <w:rPr>
          <w:rFonts w:asciiTheme="minorHAnsi" w:hAnsiTheme="minorHAnsi" w:cstheme="minorHAnsi"/>
        </w:rPr>
        <w:t>Loyd</w:t>
      </w:r>
      <w:proofErr w:type="spellEnd"/>
      <w:r w:rsidRPr="005448E8">
        <w:rPr>
          <w:rFonts w:asciiTheme="minorHAnsi" w:hAnsiTheme="minorHAnsi" w:cstheme="minorHAnsi"/>
        </w:rPr>
        <w:t xml:space="preserve"> T, Allen TC, </w:t>
      </w:r>
      <w:proofErr w:type="spellStart"/>
      <w:r w:rsidRPr="005448E8">
        <w:rPr>
          <w:rFonts w:asciiTheme="minorHAnsi" w:hAnsiTheme="minorHAnsi" w:cstheme="minorHAnsi"/>
        </w:rPr>
        <w:t>Matthay</w:t>
      </w:r>
      <w:proofErr w:type="spellEnd"/>
      <w:r w:rsidRPr="005448E8">
        <w:rPr>
          <w:rFonts w:asciiTheme="minorHAnsi" w:hAnsiTheme="minorHAnsi" w:cstheme="minorHAnsi"/>
        </w:rPr>
        <w:t xml:space="preserve"> MA, Gryczynski Z, Gryczynski I, </w:t>
      </w:r>
      <w:proofErr w:type="spellStart"/>
      <w:r w:rsidRPr="005448E8">
        <w:rPr>
          <w:rFonts w:asciiTheme="minorHAnsi" w:hAnsiTheme="minorHAnsi" w:cstheme="minorHAnsi"/>
        </w:rPr>
        <w:t>Mettikolla</w:t>
      </w:r>
      <w:proofErr w:type="spellEnd"/>
      <w:r w:rsidRPr="005448E8">
        <w:rPr>
          <w:rFonts w:asciiTheme="minorHAnsi" w:hAnsiTheme="minorHAnsi" w:cstheme="minorHAnsi"/>
        </w:rPr>
        <w:t xml:space="preserve"> YV,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A. Anti-Chemokine Autoantibody: Chemokine Immune Complexes Activate Endothelial Cells via </w:t>
      </w:r>
      <w:proofErr w:type="spellStart"/>
      <w:r w:rsidRPr="005448E8">
        <w:rPr>
          <w:rFonts w:asciiTheme="minorHAnsi" w:hAnsiTheme="minorHAnsi" w:cstheme="minorHAnsi"/>
        </w:rPr>
        <w:t>IgG</w:t>
      </w:r>
      <w:proofErr w:type="spellEnd"/>
      <w:r w:rsidRPr="005448E8">
        <w:rPr>
          <w:rFonts w:asciiTheme="minorHAnsi" w:hAnsiTheme="minorHAnsi" w:cstheme="minorHAnsi"/>
        </w:rPr>
        <w:t xml:space="preserve"> Receptors. Am J </w:t>
      </w:r>
      <w:proofErr w:type="spellStart"/>
      <w:r w:rsidRPr="005448E8">
        <w:rPr>
          <w:rFonts w:asciiTheme="minorHAnsi" w:hAnsiTheme="minorHAnsi" w:cstheme="minorHAnsi"/>
        </w:rPr>
        <w:t>Respir</w:t>
      </w:r>
      <w:proofErr w:type="spellEnd"/>
      <w:r w:rsidRPr="005448E8">
        <w:rPr>
          <w:rFonts w:asciiTheme="minorHAnsi" w:hAnsiTheme="minorHAnsi" w:cstheme="minorHAnsi"/>
        </w:rPr>
        <w:t xml:space="preserve"> Cell </w:t>
      </w:r>
      <w:proofErr w:type="spellStart"/>
      <w:r w:rsidRPr="005448E8">
        <w:rPr>
          <w:rFonts w:asciiTheme="minorHAnsi" w:hAnsiTheme="minorHAnsi" w:cstheme="minorHAnsi"/>
        </w:rPr>
        <w:t>Mol</w:t>
      </w:r>
      <w:proofErr w:type="spellEnd"/>
      <w:r w:rsidRPr="005448E8">
        <w:rPr>
          <w:rFonts w:asciiTheme="minorHAnsi" w:hAnsiTheme="minorHAnsi" w:cstheme="minorHAnsi"/>
        </w:rPr>
        <w:t xml:space="preserve"> Biol. </w:t>
      </w:r>
      <w:r w:rsidRPr="005448E8">
        <w:rPr>
          <w:rFonts w:asciiTheme="minorHAnsi" w:hAnsiTheme="minorHAnsi" w:cstheme="minorHAnsi"/>
          <w:b/>
        </w:rPr>
        <w:t>(2009)</w:t>
      </w:r>
      <w:r w:rsidRPr="005448E8">
        <w:rPr>
          <w:rFonts w:asciiTheme="minorHAnsi" w:hAnsiTheme="minorHAnsi" w:cstheme="minorHAnsi"/>
        </w:rPr>
        <w:t xml:space="preserve"> Aug</w:t>
      </w:r>
      <w:proofErr w:type="gramStart"/>
      <w:r w:rsidRPr="005448E8">
        <w:rPr>
          <w:rFonts w:asciiTheme="minorHAnsi" w:hAnsiTheme="minorHAnsi" w:cstheme="minorHAnsi"/>
        </w:rPr>
        <w:t>;41</w:t>
      </w:r>
      <w:proofErr w:type="gramEnd"/>
      <w:r w:rsidRPr="005448E8">
        <w:rPr>
          <w:rFonts w:asciiTheme="minorHAnsi" w:hAnsiTheme="minorHAnsi" w:cstheme="minorHAnsi"/>
        </w:rPr>
        <w:t>(2):155-69.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Stankowska D,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and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A. Mechanism of epithelial injury triggered by anti-IL-8</w:t>
      </w:r>
      <w:proofErr w:type="gramStart"/>
      <w:r w:rsidRPr="005448E8">
        <w:rPr>
          <w:rFonts w:asciiTheme="minorHAnsi" w:hAnsiTheme="minorHAnsi" w:cstheme="minorHAnsi"/>
        </w:rPr>
        <w:t>:IL</w:t>
      </w:r>
      <w:proofErr w:type="gramEnd"/>
      <w:r w:rsidRPr="005448E8">
        <w:rPr>
          <w:rFonts w:asciiTheme="minorHAnsi" w:hAnsiTheme="minorHAnsi" w:cstheme="minorHAnsi"/>
        </w:rPr>
        <w:t xml:space="preserve">-8 immune Complexes. Proceedings of the American Thoracic Society. </w:t>
      </w:r>
      <w:r w:rsidRPr="005448E8">
        <w:rPr>
          <w:rFonts w:asciiTheme="minorHAnsi" w:hAnsiTheme="minorHAnsi" w:cstheme="minorHAnsi"/>
          <w:b/>
        </w:rPr>
        <w:t>(2008)</w:t>
      </w:r>
      <w:r w:rsidRPr="005448E8">
        <w:rPr>
          <w:rFonts w:asciiTheme="minorHAnsi" w:hAnsiTheme="minorHAnsi" w:cstheme="minorHAnsi"/>
        </w:rPr>
        <w:t xml:space="preserve"> 5:365-366.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lastRenderedPageBreak/>
        <w:t>Fudala R</w:t>
      </w:r>
      <w:r w:rsidRPr="005448E8">
        <w:rPr>
          <w:rFonts w:asciiTheme="minorHAnsi" w:hAnsiTheme="minorHAnsi" w:cstheme="minorHAnsi"/>
        </w:rPr>
        <w:t xml:space="preserve">, Krupa A, Stankowska D, Allen TC and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A. Anti-IL-8 Autoantibody: IL-8 Immune Complexes in Acute Lung Injury / Acute Respiratory Distress Syndrome. </w:t>
      </w:r>
      <w:proofErr w:type="spellStart"/>
      <w:r w:rsidRPr="005448E8">
        <w:rPr>
          <w:rFonts w:asciiTheme="minorHAnsi" w:hAnsiTheme="minorHAnsi" w:cstheme="minorHAnsi"/>
        </w:rPr>
        <w:t>Clin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Sci</w:t>
      </w:r>
      <w:proofErr w:type="spellEnd"/>
      <w:r w:rsidRPr="005448E8">
        <w:rPr>
          <w:rFonts w:asciiTheme="minorHAnsi" w:hAnsiTheme="minorHAnsi" w:cstheme="minorHAnsi"/>
        </w:rPr>
        <w:t xml:space="preserve"> (</w:t>
      </w:r>
      <w:proofErr w:type="spellStart"/>
      <w:r w:rsidRPr="005448E8">
        <w:rPr>
          <w:rFonts w:asciiTheme="minorHAnsi" w:hAnsiTheme="minorHAnsi" w:cstheme="minorHAnsi"/>
        </w:rPr>
        <w:t>Lond</w:t>
      </w:r>
      <w:proofErr w:type="spellEnd"/>
      <w:r w:rsidRPr="005448E8">
        <w:rPr>
          <w:rFonts w:asciiTheme="minorHAnsi" w:hAnsiTheme="minorHAnsi" w:cstheme="minorHAnsi"/>
        </w:rPr>
        <w:t xml:space="preserve">). </w:t>
      </w:r>
      <w:r w:rsidRPr="005448E8">
        <w:rPr>
          <w:rFonts w:asciiTheme="minorHAnsi" w:hAnsiTheme="minorHAnsi" w:cstheme="minorHAnsi"/>
          <w:b/>
        </w:rPr>
        <w:t>(2008)</w:t>
      </w:r>
      <w:r w:rsidRPr="005448E8">
        <w:rPr>
          <w:rFonts w:asciiTheme="minorHAnsi" w:hAnsiTheme="minorHAnsi" w:cstheme="minorHAnsi"/>
        </w:rPr>
        <w:t xml:space="preserve"> Mar</w:t>
      </w:r>
      <w:proofErr w:type="gramStart"/>
      <w:r w:rsidRPr="005448E8">
        <w:rPr>
          <w:rFonts w:asciiTheme="minorHAnsi" w:hAnsiTheme="minorHAnsi" w:cstheme="minorHAnsi"/>
        </w:rPr>
        <w:t>;114</w:t>
      </w:r>
      <w:proofErr w:type="gramEnd"/>
      <w:r w:rsidRPr="005448E8">
        <w:rPr>
          <w:rFonts w:asciiTheme="minorHAnsi" w:hAnsiTheme="minorHAnsi" w:cstheme="minorHAnsi"/>
        </w:rPr>
        <w:t>(6):403-12.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Krupa A, </w:t>
      </w:r>
      <w:proofErr w:type="spellStart"/>
      <w:r w:rsidRPr="005448E8">
        <w:rPr>
          <w:rFonts w:asciiTheme="minorHAnsi" w:hAnsiTheme="minorHAnsi" w:cstheme="minorHAnsi"/>
        </w:rPr>
        <w:t>Walencka</w:t>
      </w:r>
      <w:proofErr w:type="spellEnd"/>
      <w:r w:rsidRPr="005448E8">
        <w:rPr>
          <w:rFonts w:asciiTheme="minorHAnsi" w:hAnsiTheme="minorHAnsi" w:cstheme="minorHAnsi"/>
        </w:rPr>
        <w:t xml:space="preserve"> MJ, </w:t>
      </w:r>
      <w:proofErr w:type="spellStart"/>
      <w:r w:rsidRPr="005448E8">
        <w:rPr>
          <w:rFonts w:asciiTheme="minorHAnsi" w:hAnsiTheme="minorHAnsi" w:cstheme="minorHAnsi"/>
        </w:rPr>
        <w:t>Shrivastava</w:t>
      </w:r>
      <w:proofErr w:type="spellEnd"/>
      <w:r w:rsidRPr="005448E8">
        <w:rPr>
          <w:rFonts w:asciiTheme="minorHAnsi" w:hAnsiTheme="minorHAnsi" w:cstheme="minorHAnsi"/>
        </w:rPr>
        <w:t xml:space="preserve"> V, </w:t>
      </w:r>
      <w:proofErr w:type="spellStart"/>
      <w:r w:rsidRPr="005448E8">
        <w:rPr>
          <w:rFonts w:asciiTheme="minorHAnsi" w:hAnsiTheme="minorHAnsi" w:cstheme="minorHAnsi"/>
        </w:rPr>
        <w:t>Loyd</w:t>
      </w:r>
      <w:proofErr w:type="spellEnd"/>
      <w:r w:rsidRPr="005448E8">
        <w:rPr>
          <w:rFonts w:asciiTheme="minorHAnsi" w:hAnsiTheme="minorHAnsi" w:cstheme="minorHAnsi"/>
        </w:rPr>
        <w:t xml:space="preserve"> T,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Frevert</w:t>
      </w:r>
      <w:proofErr w:type="spellEnd"/>
      <w:r w:rsidRPr="005448E8">
        <w:rPr>
          <w:rFonts w:asciiTheme="minorHAnsi" w:hAnsiTheme="minorHAnsi" w:cstheme="minorHAnsi"/>
        </w:rPr>
        <w:t xml:space="preserve"> CW, Martin TR,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AK. Anti-KC </w:t>
      </w:r>
      <w:proofErr w:type="spellStart"/>
      <w:r w:rsidRPr="005448E8">
        <w:rPr>
          <w:rFonts w:asciiTheme="minorHAnsi" w:hAnsiTheme="minorHAnsi" w:cstheme="minorHAnsi"/>
        </w:rPr>
        <w:t>Autoantibody</w:t>
      </w:r>
      <w:proofErr w:type="gramStart"/>
      <w:r w:rsidRPr="005448E8">
        <w:rPr>
          <w:rFonts w:asciiTheme="minorHAnsi" w:hAnsiTheme="minorHAnsi" w:cstheme="minorHAnsi"/>
        </w:rPr>
        <w:t>:KC</w:t>
      </w:r>
      <w:proofErr w:type="spellEnd"/>
      <w:proofErr w:type="gramEnd"/>
      <w:r w:rsidRPr="005448E8">
        <w:rPr>
          <w:rFonts w:asciiTheme="minorHAnsi" w:hAnsiTheme="minorHAnsi" w:cstheme="minorHAnsi"/>
        </w:rPr>
        <w:t xml:space="preserve"> Complexes Cause Severe Lung Inflammation in Mice Via </w:t>
      </w:r>
      <w:proofErr w:type="spellStart"/>
      <w:r w:rsidRPr="005448E8">
        <w:rPr>
          <w:rFonts w:asciiTheme="minorHAnsi" w:hAnsiTheme="minorHAnsi" w:cstheme="minorHAnsi"/>
        </w:rPr>
        <w:t>IgG</w:t>
      </w:r>
      <w:proofErr w:type="spellEnd"/>
      <w:r w:rsidRPr="005448E8">
        <w:rPr>
          <w:rFonts w:asciiTheme="minorHAnsi" w:hAnsiTheme="minorHAnsi" w:cstheme="minorHAnsi"/>
        </w:rPr>
        <w:t xml:space="preserve"> Receptors. Am J </w:t>
      </w:r>
      <w:proofErr w:type="spellStart"/>
      <w:r w:rsidRPr="005448E8">
        <w:rPr>
          <w:rFonts w:asciiTheme="minorHAnsi" w:hAnsiTheme="minorHAnsi" w:cstheme="minorHAnsi"/>
        </w:rPr>
        <w:t>Respir</w:t>
      </w:r>
      <w:proofErr w:type="spellEnd"/>
      <w:r w:rsidRPr="005448E8">
        <w:rPr>
          <w:rFonts w:asciiTheme="minorHAnsi" w:hAnsiTheme="minorHAnsi" w:cstheme="minorHAnsi"/>
        </w:rPr>
        <w:t xml:space="preserve"> Cell </w:t>
      </w:r>
      <w:proofErr w:type="spellStart"/>
      <w:r w:rsidRPr="005448E8">
        <w:rPr>
          <w:rFonts w:asciiTheme="minorHAnsi" w:hAnsiTheme="minorHAnsi" w:cstheme="minorHAnsi"/>
        </w:rPr>
        <w:t>Mol</w:t>
      </w:r>
      <w:proofErr w:type="spellEnd"/>
      <w:r w:rsidRPr="005448E8">
        <w:rPr>
          <w:rFonts w:asciiTheme="minorHAnsi" w:hAnsiTheme="minorHAnsi" w:cstheme="minorHAnsi"/>
        </w:rPr>
        <w:t xml:space="preserve"> Biol. </w:t>
      </w:r>
      <w:r w:rsidRPr="005448E8">
        <w:rPr>
          <w:rFonts w:asciiTheme="minorHAnsi" w:hAnsiTheme="minorHAnsi" w:cstheme="minorHAnsi"/>
          <w:b/>
        </w:rPr>
        <w:t>(2007)</w:t>
      </w:r>
      <w:r w:rsidRPr="005448E8">
        <w:rPr>
          <w:rFonts w:asciiTheme="minorHAnsi" w:hAnsiTheme="minorHAnsi" w:cstheme="minorHAnsi"/>
        </w:rPr>
        <w:t xml:space="preserve"> Nov</w:t>
      </w:r>
      <w:proofErr w:type="gramStart"/>
      <w:r w:rsidRPr="005448E8">
        <w:rPr>
          <w:rFonts w:asciiTheme="minorHAnsi" w:hAnsiTheme="minorHAnsi" w:cstheme="minorHAnsi"/>
        </w:rPr>
        <w:t>;37</w:t>
      </w:r>
      <w:proofErr w:type="gramEnd"/>
      <w:r w:rsidRPr="005448E8">
        <w:rPr>
          <w:rFonts w:asciiTheme="minorHAnsi" w:hAnsiTheme="minorHAnsi" w:cstheme="minorHAnsi"/>
        </w:rPr>
        <w:t>(5):532-43.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R,</w:t>
      </w:r>
      <w:r w:rsidRPr="005448E8">
        <w:rPr>
          <w:rFonts w:asciiTheme="minorHAnsi" w:hAnsiTheme="minorHAnsi" w:cstheme="minorHAnsi"/>
        </w:rPr>
        <w:t xml:space="preserve"> Krupa A, </w:t>
      </w:r>
      <w:proofErr w:type="spellStart"/>
      <w:r w:rsidRPr="005448E8">
        <w:rPr>
          <w:rFonts w:asciiTheme="minorHAnsi" w:hAnsiTheme="minorHAnsi" w:cstheme="minorHAnsi"/>
        </w:rPr>
        <w:t>Matthay</w:t>
      </w:r>
      <w:proofErr w:type="spellEnd"/>
      <w:r w:rsidRPr="005448E8">
        <w:rPr>
          <w:rFonts w:asciiTheme="minorHAnsi" w:hAnsiTheme="minorHAnsi" w:cstheme="minorHAnsi"/>
        </w:rPr>
        <w:t xml:space="preserve"> MA, Allen TC,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AK. Anti-IL-8 autoantibody</w:t>
      </w:r>
      <w:proofErr w:type="gramStart"/>
      <w:r w:rsidRPr="005448E8">
        <w:rPr>
          <w:rFonts w:asciiTheme="minorHAnsi" w:hAnsiTheme="minorHAnsi" w:cstheme="minorHAnsi"/>
        </w:rPr>
        <w:t>:IL</w:t>
      </w:r>
      <w:proofErr w:type="gramEnd"/>
      <w:r w:rsidRPr="005448E8">
        <w:rPr>
          <w:rFonts w:asciiTheme="minorHAnsi" w:hAnsiTheme="minorHAnsi" w:cstheme="minorHAnsi"/>
        </w:rPr>
        <w:t xml:space="preserve">-8 immune complexes suppress spontaneous apoptosis of neutrophils. Am J </w:t>
      </w:r>
      <w:proofErr w:type="spellStart"/>
      <w:r w:rsidRPr="005448E8">
        <w:rPr>
          <w:rFonts w:asciiTheme="minorHAnsi" w:hAnsiTheme="minorHAnsi" w:cstheme="minorHAnsi"/>
        </w:rPr>
        <w:t>Physiol</w:t>
      </w:r>
      <w:proofErr w:type="spellEnd"/>
      <w:r w:rsidRPr="005448E8">
        <w:rPr>
          <w:rFonts w:asciiTheme="minorHAnsi" w:hAnsiTheme="minorHAnsi" w:cstheme="minorHAnsi"/>
        </w:rPr>
        <w:t xml:space="preserve"> Lung Cell </w:t>
      </w:r>
      <w:proofErr w:type="spellStart"/>
      <w:r w:rsidRPr="005448E8">
        <w:rPr>
          <w:rFonts w:asciiTheme="minorHAnsi" w:hAnsiTheme="minorHAnsi" w:cstheme="minorHAnsi"/>
        </w:rPr>
        <w:t>Mol</w:t>
      </w:r>
      <w:proofErr w:type="spellEnd"/>
      <w:r w:rsidRPr="005448E8">
        <w:rPr>
          <w:rFonts w:asciiTheme="minorHAnsi" w:hAnsiTheme="minorHAnsi" w:cstheme="minorHAnsi"/>
        </w:rPr>
        <w:t xml:space="preserve"> Physiol. </w:t>
      </w:r>
      <w:r w:rsidRPr="005448E8">
        <w:rPr>
          <w:rFonts w:asciiTheme="minorHAnsi" w:hAnsiTheme="minorHAnsi" w:cstheme="minorHAnsi"/>
          <w:b/>
        </w:rPr>
        <w:t>(2007)</w:t>
      </w:r>
      <w:proofErr w:type="gramStart"/>
      <w:r w:rsidRPr="005448E8">
        <w:rPr>
          <w:rFonts w:asciiTheme="minorHAnsi" w:hAnsiTheme="minorHAnsi" w:cstheme="minorHAnsi"/>
        </w:rPr>
        <w:t>;293</w:t>
      </w:r>
      <w:proofErr w:type="gramEnd"/>
      <w:r w:rsidRPr="005448E8">
        <w:rPr>
          <w:rFonts w:asciiTheme="minorHAnsi" w:hAnsiTheme="minorHAnsi" w:cstheme="minorHAnsi"/>
        </w:rPr>
        <w:t>(2):364-374.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Allen TC, </w:t>
      </w:r>
      <w:r w:rsidRPr="005448E8">
        <w:rPr>
          <w:rFonts w:asciiTheme="minorHAnsi" w:hAnsiTheme="minorHAnsi" w:cstheme="minorHAnsi"/>
          <w:b/>
        </w:rPr>
        <w:t>Fudala R,</w:t>
      </w:r>
      <w:r w:rsidRPr="005448E8">
        <w:rPr>
          <w:rFonts w:asciiTheme="minorHAnsi" w:hAnsiTheme="minorHAnsi" w:cstheme="minorHAnsi"/>
        </w:rPr>
        <w:t xml:space="preserve"> Nash SE,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A. Anti-interleukin 8 </w:t>
      </w:r>
      <w:proofErr w:type="spellStart"/>
      <w:r w:rsidRPr="005448E8">
        <w:rPr>
          <w:rFonts w:asciiTheme="minorHAnsi" w:hAnsiTheme="minorHAnsi" w:cstheme="minorHAnsi"/>
        </w:rPr>
        <w:t>autoantibody</w:t>
      </w:r>
      <w:proofErr w:type="gramStart"/>
      <w:r w:rsidRPr="005448E8">
        <w:rPr>
          <w:rFonts w:asciiTheme="minorHAnsi" w:hAnsiTheme="minorHAnsi" w:cstheme="minorHAnsi"/>
        </w:rPr>
        <w:t>:interleukin</w:t>
      </w:r>
      <w:proofErr w:type="spellEnd"/>
      <w:proofErr w:type="gramEnd"/>
      <w:r w:rsidRPr="005448E8">
        <w:rPr>
          <w:rFonts w:asciiTheme="minorHAnsi" w:hAnsiTheme="minorHAnsi" w:cstheme="minorHAnsi"/>
        </w:rPr>
        <w:t xml:space="preserve"> 8 immune complexes visualized by laser confocal microscopy in injured lung. Arch </w:t>
      </w:r>
      <w:proofErr w:type="spellStart"/>
      <w:r w:rsidRPr="005448E8">
        <w:rPr>
          <w:rFonts w:asciiTheme="minorHAnsi" w:hAnsiTheme="minorHAnsi" w:cstheme="minorHAnsi"/>
        </w:rPr>
        <w:t>Pathol</w:t>
      </w:r>
      <w:proofErr w:type="spellEnd"/>
      <w:r w:rsidRPr="005448E8">
        <w:rPr>
          <w:rFonts w:asciiTheme="minorHAnsi" w:hAnsiTheme="minorHAnsi" w:cstheme="minorHAnsi"/>
        </w:rPr>
        <w:t xml:space="preserve"> Lab Med. </w:t>
      </w:r>
      <w:r w:rsidRPr="005448E8">
        <w:rPr>
          <w:rFonts w:asciiTheme="minorHAnsi" w:hAnsiTheme="minorHAnsi" w:cstheme="minorHAnsi"/>
          <w:b/>
        </w:rPr>
        <w:t>(2007)</w:t>
      </w:r>
      <w:r w:rsidRPr="005448E8">
        <w:rPr>
          <w:rFonts w:asciiTheme="minorHAnsi" w:hAnsiTheme="minorHAnsi" w:cstheme="minorHAnsi"/>
        </w:rPr>
        <w:t xml:space="preserve"> 131(3):452-456.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</w:rPr>
        <w:t xml:space="preserve">Allen TC,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Nash SE, </w:t>
      </w:r>
      <w:proofErr w:type="spellStart"/>
      <w:r w:rsidRPr="005448E8">
        <w:rPr>
          <w:rFonts w:asciiTheme="minorHAnsi" w:hAnsiTheme="minorHAnsi" w:cstheme="minorHAnsi"/>
        </w:rPr>
        <w:t>Kurdowska</w:t>
      </w:r>
      <w:proofErr w:type="spellEnd"/>
      <w:r w:rsidRPr="005448E8">
        <w:rPr>
          <w:rFonts w:asciiTheme="minorHAnsi" w:hAnsiTheme="minorHAnsi" w:cstheme="minorHAnsi"/>
        </w:rPr>
        <w:t xml:space="preserve"> A, </w:t>
      </w:r>
      <w:proofErr w:type="spellStart"/>
      <w:r w:rsidRPr="005448E8">
        <w:rPr>
          <w:rFonts w:asciiTheme="minorHAnsi" w:hAnsiTheme="minorHAnsi" w:cstheme="minorHAnsi"/>
        </w:rPr>
        <w:t>Alvira</w:t>
      </w:r>
      <w:proofErr w:type="spellEnd"/>
      <w:r w:rsidRPr="005448E8">
        <w:rPr>
          <w:rFonts w:asciiTheme="minorHAnsi" w:hAnsiTheme="minorHAnsi" w:cstheme="minorHAnsi"/>
        </w:rPr>
        <w:t xml:space="preserve"> CM, Abate A, Yang G, </w:t>
      </w:r>
      <w:proofErr w:type="spellStart"/>
      <w:r w:rsidRPr="005448E8">
        <w:rPr>
          <w:rFonts w:asciiTheme="minorHAnsi" w:hAnsiTheme="minorHAnsi" w:cstheme="minorHAnsi"/>
        </w:rPr>
        <w:t>Dennery</w:t>
      </w:r>
      <w:proofErr w:type="spellEnd"/>
      <w:r w:rsidRPr="005448E8">
        <w:rPr>
          <w:rFonts w:asciiTheme="minorHAnsi" w:hAnsiTheme="minorHAnsi" w:cstheme="minorHAnsi"/>
        </w:rPr>
        <w:t xml:space="preserve"> PA. Bibliography Current World Literature </w:t>
      </w:r>
      <w:proofErr w:type="spellStart"/>
      <w:r w:rsidRPr="005448E8">
        <w:rPr>
          <w:rFonts w:asciiTheme="minorHAnsi" w:hAnsiTheme="minorHAnsi" w:cstheme="minorHAnsi"/>
        </w:rPr>
        <w:t>Vol</w:t>
      </w:r>
      <w:proofErr w:type="spellEnd"/>
      <w:r w:rsidRPr="005448E8">
        <w:rPr>
          <w:rFonts w:asciiTheme="minorHAnsi" w:hAnsiTheme="minorHAnsi" w:cstheme="minorHAnsi"/>
        </w:rPr>
        <w:t xml:space="preserve"> 14 N, Lab Med 131, 452-456.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Kondakova</w:t>
      </w:r>
      <w:proofErr w:type="spellEnd"/>
      <w:r w:rsidRPr="005448E8">
        <w:rPr>
          <w:rFonts w:asciiTheme="minorHAnsi" w:hAnsiTheme="minorHAnsi" w:cstheme="minorHAnsi"/>
        </w:rPr>
        <w:t xml:space="preserve"> AN,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Senchenkova</w:t>
      </w:r>
      <w:proofErr w:type="spellEnd"/>
      <w:r w:rsidRPr="005448E8">
        <w:rPr>
          <w:rFonts w:asciiTheme="minorHAnsi" w:hAnsiTheme="minorHAnsi" w:cstheme="minorHAnsi"/>
        </w:rPr>
        <w:t xml:space="preserve"> SN, </w:t>
      </w:r>
      <w:proofErr w:type="spellStart"/>
      <w:r w:rsidRPr="005448E8">
        <w:rPr>
          <w:rFonts w:asciiTheme="minorHAnsi" w:hAnsiTheme="minorHAnsi" w:cstheme="minorHAnsi"/>
        </w:rPr>
        <w:t>Shashkov</w:t>
      </w:r>
      <w:proofErr w:type="spellEnd"/>
      <w:r w:rsidRPr="005448E8">
        <w:rPr>
          <w:rFonts w:asciiTheme="minorHAnsi" w:hAnsiTheme="minorHAnsi" w:cstheme="minorHAnsi"/>
        </w:rPr>
        <w:t xml:space="preserve"> AS, </w:t>
      </w:r>
      <w:proofErr w:type="spellStart"/>
      <w:r w:rsidRPr="005448E8">
        <w:rPr>
          <w:rFonts w:asciiTheme="minorHAnsi" w:hAnsiTheme="minorHAnsi" w:cstheme="minorHAnsi"/>
        </w:rPr>
        <w:t>Knirel</w:t>
      </w:r>
      <w:proofErr w:type="spellEnd"/>
      <w:r w:rsidRPr="005448E8">
        <w:rPr>
          <w:rFonts w:asciiTheme="minorHAnsi" w:hAnsiTheme="minorHAnsi" w:cstheme="minorHAnsi"/>
        </w:rPr>
        <w:t xml:space="preserve"> YA, Kaca W. Structure of a lactic acid ether-containing and glycerol phosphate-containing O-polysaccharide from Proteus mirabilis O40. </w:t>
      </w:r>
      <w:proofErr w:type="spellStart"/>
      <w:r w:rsidRPr="005448E8">
        <w:rPr>
          <w:rFonts w:asciiTheme="minorHAnsi" w:hAnsiTheme="minorHAnsi" w:cstheme="minorHAnsi"/>
        </w:rPr>
        <w:t>Carbohydr</w:t>
      </w:r>
      <w:proofErr w:type="spellEnd"/>
      <w:r w:rsidRPr="005448E8">
        <w:rPr>
          <w:rFonts w:asciiTheme="minorHAnsi" w:hAnsiTheme="minorHAnsi" w:cstheme="minorHAnsi"/>
        </w:rPr>
        <w:t xml:space="preserve"> Res. </w:t>
      </w:r>
      <w:r w:rsidRPr="005448E8">
        <w:rPr>
          <w:rFonts w:asciiTheme="minorHAnsi" w:hAnsiTheme="minorHAnsi" w:cstheme="minorHAnsi"/>
          <w:b/>
        </w:rPr>
        <w:t>(2005)</w:t>
      </w:r>
      <w:r w:rsidRPr="005448E8">
        <w:rPr>
          <w:rFonts w:asciiTheme="minorHAnsi" w:hAnsiTheme="minorHAnsi" w:cstheme="minorHAnsi"/>
        </w:rPr>
        <w:t xml:space="preserve"> 340(9):1612-1617.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Kondakova</w:t>
      </w:r>
      <w:proofErr w:type="spellEnd"/>
      <w:r w:rsidRPr="005448E8">
        <w:rPr>
          <w:rFonts w:asciiTheme="minorHAnsi" w:hAnsiTheme="minorHAnsi" w:cstheme="minorHAnsi"/>
        </w:rPr>
        <w:t xml:space="preserve"> AN, Linder B,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Senchenkova</w:t>
      </w:r>
      <w:proofErr w:type="spellEnd"/>
      <w:r w:rsidRPr="005448E8">
        <w:rPr>
          <w:rFonts w:asciiTheme="minorHAnsi" w:hAnsiTheme="minorHAnsi" w:cstheme="minorHAnsi"/>
        </w:rPr>
        <w:t xml:space="preserve"> SN, Moll H, </w:t>
      </w:r>
      <w:proofErr w:type="spellStart"/>
      <w:r w:rsidRPr="005448E8">
        <w:rPr>
          <w:rFonts w:asciiTheme="minorHAnsi" w:hAnsiTheme="minorHAnsi" w:cstheme="minorHAnsi"/>
        </w:rPr>
        <w:t>Shashkov</w:t>
      </w:r>
      <w:proofErr w:type="spellEnd"/>
      <w:r w:rsidRPr="005448E8">
        <w:rPr>
          <w:rFonts w:asciiTheme="minorHAnsi" w:hAnsiTheme="minorHAnsi" w:cstheme="minorHAnsi"/>
        </w:rPr>
        <w:t xml:space="preserve"> AS, Kaca W, </w:t>
      </w:r>
      <w:proofErr w:type="spellStart"/>
      <w:r w:rsidRPr="005448E8">
        <w:rPr>
          <w:rFonts w:asciiTheme="minorHAnsi" w:hAnsiTheme="minorHAnsi" w:cstheme="minorHAnsi"/>
        </w:rPr>
        <w:t>Zahringer</w:t>
      </w:r>
      <w:proofErr w:type="spellEnd"/>
      <w:r w:rsidRPr="005448E8">
        <w:rPr>
          <w:rFonts w:asciiTheme="minorHAnsi" w:hAnsiTheme="minorHAnsi" w:cstheme="minorHAnsi"/>
        </w:rPr>
        <w:t xml:space="preserve"> U, </w:t>
      </w:r>
      <w:proofErr w:type="spellStart"/>
      <w:r w:rsidRPr="005448E8">
        <w:rPr>
          <w:rFonts w:asciiTheme="minorHAnsi" w:hAnsiTheme="minorHAnsi" w:cstheme="minorHAnsi"/>
        </w:rPr>
        <w:t>Knirel</w:t>
      </w:r>
      <w:proofErr w:type="spellEnd"/>
      <w:r w:rsidRPr="005448E8">
        <w:rPr>
          <w:rFonts w:asciiTheme="minorHAnsi" w:hAnsiTheme="minorHAnsi" w:cstheme="minorHAnsi"/>
        </w:rPr>
        <w:t xml:space="preserve"> YA.  New structures of the O-specific polysaccharides of </w:t>
      </w:r>
      <w:proofErr w:type="spellStart"/>
      <w:r w:rsidRPr="005448E8">
        <w:rPr>
          <w:rFonts w:asciiTheme="minorHAnsi" w:hAnsiTheme="minorHAnsi" w:cstheme="minorHAnsi"/>
        </w:rPr>
        <w:t>proteus</w:t>
      </w:r>
      <w:proofErr w:type="spellEnd"/>
      <w:r w:rsidRPr="005448E8">
        <w:rPr>
          <w:rFonts w:asciiTheme="minorHAnsi" w:hAnsiTheme="minorHAnsi" w:cstheme="minorHAnsi"/>
        </w:rPr>
        <w:t>. 4. Polysaccharides containing unusual acidic N-acyl derivatives of 4-amino-4</w:t>
      </w:r>
      <w:proofErr w:type="gramStart"/>
      <w:r w:rsidRPr="005448E8">
        <w:rPr>
          <w:rFonts w:asciiTheme="minorHAnsi" w:hAnsiTheme="minorHAnsi" w:cstheme="minorHAnsi"/>
        </w:rPr>
        <w:t>,6</w:t>
      </w:r>
      <w:proofErr w:type="gramEnd"/>
      <w:r w:rsidRPr="005448E8">
        <w:rPr>
          <w:rFonts w:asciiTheme="minorHAnsi" w:hAnsiTheme="minorHAnsi" w:cstheme="minorHAnsi"/>
        </w:rPr>
        <w:t>-dideoxy-D-glucose. Biochemistry (</w:t>
      </w:r>
      <w:proofErr w:type="spellStart"/>
      <w:r w:rsidRPr="005448E8">
        <w:rPr>
          <w:rFonts w:asciiTheme="minorHAnsi" w:hAnsiTheme="minorHAnsi" w:cstheme="minorHAnsi"/>
        </w:rPr>
        <w:t>Mosc</w:t>
      </w:r>
      <w:proofErr w:type="spellEnd"/>
      <w:r w:rsidRPr="005448E8">
        <w:rPr>
          <w:rFonts w:asciiTheme="minorHAnsi" w:hAnsiTheme="minorHAnsi" w:cstheme="minorHAnsi"/>
        </w:rPr>
        <w:t xml:space="preserve">). </w:t>
      </w:r>
      <w:r w:rsidRPr="005448E8">
        <w:rPr>
          <w:rFonts w:asciiTheme="minorHAnsi" w:hAnsiTheme="minorHAnsi" w:cstheme="minorHAnsi"/>
          <w:b/>
        </w:rPr>
        <w:t>(2004)</w:t>
      </w:r>
      <w:r w:rsidRPr="005448E8">
        <w:rPr>
          <w:rFonts w:asciiTheme="minorHAnsi" w:hAnsiTheme="minorHAnsi" w:cstheme="minorHAnsi"/>
        </w:rPr>
        <w:t xml:space="preserve"> 69(9):1034-1043.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Kondakova</w:t>
      </w:r>
      <w:proofErr w:type="spellEnd"/>
      <w:r w:rsidRPr="005448E8">
        <w:rPr>
          <w:rFonts w:asciiTheme="minorHAnsi" w:hAnsiTheme="minorHAnsi" w:cstheme="minorHAnsi"/>
        </w:rPr>
        <w:t xml:space="preserve"> AN,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Bednarska</w:t>
      </w:r>
      <w:proofErr w:type="spellEnd"/>
      <w:r w:rsidRPr="005448E8">
        <w:rPr>
          <w:rFonts w:asciiTheme="minorHAnsi" w:hAnsiTheme="minorHAnsi" w:cstheme="minorHAnsi"/>
        </w:rPr>
        <w:t xml:space="preserve"> K, </w:t>
      </w:r>
      <w:proofErr w:type="spellStart"/>
      <w:r w:rsidRPr="005448E8">
        <w:rPr>
          <w:rFonts w:asciiTheme="minorHAnsi" w:hAnsiTheme="minorHAnsi" w:cstheme="minorHAnsi"/>
        </w:rPr>
        <w:t>Senchenkova</w:t>
      </w:r>
      <w:proofErr w:type="spellEnd"/>
      <w:r w:rsidRPr="005448E8">
        <w:rPr>
          <w:rFonts w:asciiTheme="minorHAnsi" w:hAnsiTheme="minorHAnsi" w:cstheme="minorHAnsi"/>
        </w:rPr>
        <w:t xml:space="preserve"> SN, </w:t>
      </w:r>
      <w:proofErr w:type="spellStart"/>
      <w:r w:rsidRPr="005448E8">
        <w:rPr>
          <w:rFonts w:asciiTheme="minorHAnsi" w:hAnsiTheme="minorHAnsi" w:cstheme="minorHAnsi"/>
        </w:rPr>
        <w:t>Knirel</w:t>
      </w:r>
      <w:proofErr w:type="spellEnd"/>
      <w:r w:rsidRPr="005448E8">
        <w:rPr>
          <w:rFonts w:asciiTheme="minorHAnsi" w:hAnsiTheme="minorHAnsi" w:cstheme="minorHAnsi"/>
        </w:rPr>
        <w:t xml:space="preserve"> YA, Kaca W. Structure of the neutral O-polysaccharide and biological activities of the lipopolysaccharide of Proteus mirabilis O20.Carbohydr Res. </w:t>
      </w:r>
      <w:r w:rsidRPr="005448E8">
        <w:rPr>
          <w:rFonts w:asciiTheme="minorHAnsi" w:hAnsiTheme="minorHAnsi" w:cstheme="minorHAnsi"/>
          <w:b/>
        </w:rPr>
        <w:t>(2004)</w:t>
      </w:r>
      <w:r w:rsidRPr="005448E8">
        <w:rPr>
          <w:rFonts w:asciiTheme="minorHAnsi" w:hAnsiTheme="minorHAnsi" w:cstheme="minorHAnsi"/>
        </w:rPr>
        <w:t xml:space="preserve"> 339(3):623-628.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Kondakova</w:t>
      </w:r>
      <w:proofErr w:type="spellEnd"/>
      <w:r w:rsidRPr="005448E8">
        <w:rPr>
          <w:rFonts w:asciiTheme="minorHAnsi" w:hAnsiTheme="minorHAnsi" w:cstheme="minorHAnsi"/>
        </w:rPr>
        <w:t xml:space="preserve"> AN, </w:t>
      </w:r>
      <w:proofErr w:type="spellStart"/>
      <w:r w:rsidRPr="005448E8">
        <w:rPr>
          <w:rFonts w:asciiTheme="minorHAnsi" w:hAnsiTheme="minorHAnsi" w:cstheme="minorHAnsi"/>
        </w:rPr>
        <w:t>Senchenkova</w:t>
      </w:r>
      <w:proofErr w:type="spellEnd"/>
      <w:r w:rsidRPr="005448E8">
        <w:rPr>
          <w:rFonts w:asciiTheme="minorHAnsi" w:hAnsiTheme="minorHAnsi" w:cstheme="minorHAnsi"/>
        </w:rPr>
        <w:t xml:space="preserve"> SN, </w:t>
      </w:r>
      <w:proofErr w:type="spellStart"/>
      <w:r w:rsidRPr="005448E8">
        <w:rPr>
          <w:rFonts w:asciiTheme="minorHAnsi" w:hAnsiTheme="minorHAnsi" w:cstheme="minorHAnsi"/>
        </w:rPr>
        <w:t>Gremyakov</w:t>
      </w:r>
      <w:proofErr w:type="spellEnd"/>
      <w:r w:rsidRPr="005448E8">
        <w:rPr>
          <w:rFonts w:asciiTheme="minorHAnsi" w:hAnsiTheme="minorHAnsi" w:cstheme="minorHAnsi"/>
        </w:rPr>
        <w:t xml:space="preserve"> AI, </w:t>
      </w:r>
      <w:proofErr w:type="spellStart"/>
      <w:r w:rsidRPr="005448E8">
        <w:rPr>
          <w:rFonts w:asciiTheme="minorHAnsi" w:hAnsiTheme="minorHAnsi" w:cstheme="minorHAnsi"/>
        </w:rPr>
        <w:t>Shashkov</w:t>
      </w:r>
      <w:proofErr w:type="spellEnd"/>
      <w:r w:rsidRPr="005448E8">
        <w:rPr>
          <w:rFonts w:asciiTheme="minorHAnsi" w:hAnsiTheme="minorHAnsi" w:cstheme="minorHAnsi"/>
        </w:rPr>
        <w:t xml:space="preserve"> AS, </w:t>
      </w:r>
      <w:proofErr w:type="spellStart"/>
      <w:r w:rsidRPr="005448E8">
        <w:rPr>
          <w:rFonts w:asciiTheme="minorHAnsi" w:hAnsiTheme="minorHAnsi" w:cstheme="minorHAnsi"/>
        </w:rPr>
        <w:t>Knirel</w:t>
      </w:r>
      <w:proofErr w:type="spellEnd"/>
      <w:r w:rsidRPr="005448E8">
        <w:rPr>
          <w:rFonts w:asciiTheme="minorHAnsi" w:hAnsiTheme="minorHAnsi" w:cstheme="minorHAnsi"/>
        </w:rPr>
        <w:t xml:space="preserve"> YA,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Kaca W. Structure of the O-polysaccharide of Proteus mirabilis O38 containing 2-acetamidoethyl phosphate and N-linked D-aspartic acid. </w:t>
      </w:r>
      <w:proofErr w:type="spellStart"/>
      <w:r w:rsidRPr="005448E8">
        <w:rPr>
          <w:rFonts w:asciiTheme="minorHAnsi" w:hAnsiTheme="minorHAnsi" w:cstheme="minorHAnsi"/>
        </w:rPr>
        <w:t>Carbohydr</w:t>
      </w:r>
      <w:proofErr w:type="spellEnd"/>
      <w:r w:rsidRPr="005448E8">
        <w:rPr>
          <w:rFonts w:asciiTheme="minorHAnsi" w:hAnsiTheme="minorHAnsi" w:cstheme="minorHAnsi"/>
        </w:rPr>
        <w:t xml:space="preserve"> Res. </w:t>
      </w:r>
      <w:r w:rsidRPr="005448E8">
        <w:rPr>
          <w:rFonts w:asciiTheme="minorHAnsi" w:hAnsiTheme="minorHAnsi" w:cstheme="minorHAnsi"/>
          <w:b/>
        </w:rPr>
        <w:t>(2003)</w:t>
      </w:r>
      <w:r w:rsidRPr="005448E8">
        <w:rPr>
          <w:rFonts w:asciiTheme="minorHAnsi" w:hAnsiTheme="minorHAnsi" w:cstheme="minorHAnsi"/>
        </w:rPr>
        <w:t xml:space="preserve"> 338(22):2387-2392.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Kondakova</w:t>
      </w:r>
      <w:proofErr w:type="spellEnd"/>
      <w:r w:rsidRPr="005448E8">
        <w:rPr>
          <w:rFonts w:asciiTheme="minorHAnsi" w:hAnsiTheme="minorHAnsi" w:cstheme="minorHAnsi"/>
        </w:rPr>
        <w:t xml:space="preserve"> AN, </w:t>
      </w:r>
      <w:proofErr w:type="spellStart"/>
      <w:r w:rsidRPr="005448E8">
        <w:rPr>
          <w:rFonts w:asciiTheme="minorHAnsi" w:hAnsiTheme="minorHAnsi" w:cstheme="minorHAnsi"/>
        </w:rPr>
        <w:t>Bednarska</w:t>
      </w:r>
      <w:proofErr w:type="spellEnd"/>
      <w:r w:rsidRPr="005448E8">
        <w:rPr>
          <w:rFonts w:asciiTheme="minorHAnsi" w:hAnsiTheme="minorHAnsi" w:cstheme="minorHAnsi"/>
        </w:rPr>
        <w:t xml:space="preserve"> K, </w:t>
      </w:r>
      <w:proofErr w:type="spellStart"/>
      <w:r w:rsidRPr="005448E8">
        <w:rPr>
          <w:rFonts w:asciiTheme="minorHAnsi" w:hAnsiTheme="minorHAnsi" w:cstheme="minorHAnsi"/>
        </w:rPr>
        <w:t>Senchenkova</w:t>
      </w:r>
      <w:proofErr w:type="spellEnd"/>
      <w:r w:rsidRPr="005448E8">
        <w:rPr>
          <w:rFonts w:asciiTheme="minorHAnsi" w:hAnsiTheme="minorHAnsi" w:cstheme="minorHAnsi"/>
        </w:rPr>
        <w:t xml:space="preserve"> SN, </w:t>
      </w:r>
      <w:proofErr w:type="spellStart"/>
      <w:r w:rsidRPr="005448E8">
        <w:rPr>
          <w:rFonts w:asciiTheme="minorHAnsi" w:hAnsiTheme="minorHAnsi" w:cstheme="minorHAnsi"/>
        </w:rPr>
        <w:t>Shashkov</w:t>
      </w:r>
      <w:proofErr w:type="spellEnd"/>
      <w:r w:rsidRPr="005448E8">
        <w:rPr>
          <w:rFonts w:asciiTheme="minorHAnsi" w:hAnsiTheme="minorHAnsi" w:cstheme="minorHAnsi"/>
        </w:rPr>
        <w:t xml:space="preserve"> AS, </w:t>
      </w:r>
      <w:proofErr w:type="spellStart"/>
      <w:r w:rsidRPr="005448E8">
        <w:rPr>
          <w:rFonts w:asciiTheme="minorHAnsi" w:hAnsiTheme="minorHAnsi" w:cstheme="minorHAnsi"/>
        </w:rPr>
        <w:t>Knirel</w:t>
      </w:r>
      <w:proofErr w:type="spellEnd"/>
      <w:r w:rsidRPr="005448E8">
        <w:rPr>
          <w:rFonts w:asciiTheme="minorHAnsi" w:hAnsiTheme="minorHAnsi" w:cstheme="minorHAnsi"/>
        </w:rPr>
        <w:t xml:space="preserve"> YA, </w:t>
      </w:r>
      <w:proofErr w:type="spellStart"/>
      <w:r w:rsidRPr="005448E8">
        <w:rPr>
          <w:rFonts w:asciiTheme="minorHAnsi" w:hAnsiTheme="minorHAnsi" w:cstheme="minorHAnsi"/>
        </w:rPr>
        <w:t>Zahringer</w:t>
      </w:r>
      <w:proofErr w:type="spellEnd"/>
      <w:r w:rsidRPr="005448E8">
        <w:rPr>
          <w:rFonts w:asciiTheme="minorHAnsi" w:hAnsiTheme="minorHAnsi" w:cstheme="minorHAnsi"/>
        </w:rPr>
        <w:t xml:space="preserve"> U, Kaca W. Structure and serological characterization of the O-antigen of Proteus mirabilis O18 with a </w:t>
      </w:r>
      <w:proofErr w:type="spellStart"/>
      <w:r w:rsidRPr="005448E8">
        <w:rPr>
          <w:rFonts w:asciiTheme="minorHAnsi" w:hAnsiTheme="minorHAnsi" w:cstheme="minorHAnsi"/>
        </w:rPr>
        <w:t>phosphocholine</w:t>
      </w:r>
      <w:proofErr w:type="spellEnd"/>
      <w:r w:rsidRPr="005448E8">
        <w:rPr>
          <w:rFonts w:asciiTheme="minorHAnsi" w:hAnsiTheme="minorHAnsi" w:cstheme="minorHAnsi"/>
        </w:rPr>
        <w:t xml:space="preserve">-containing oligosaccharide phosphate repeating unit. </w:t>
      </w:r>
      <w:proofErr w:type="spellStart"/>
      <w:r w:rsidRPr="005448E8">
        <w:rPr>
          <w:rFonts w:asciiTheme="minorHAnsi" w:hAnsiTheme="minorHAnsi" w:cstheme="minorHAnsi"/>
        </w:rPr>
        <w:t>Carbohydr</w:t>
      </w:r>
      <w:proofErr w:type="spellEnd"/>
      <w:r w:rsidRPr="005448E8">
        <w:rPr>
          <w:rFonts w:asciiTheme="minorHAnsi" w:hAnsiTheme="minorHAnsi" w:cstheme="minorHAnsi"/>
        </w:rPr>
        <w:t xml:space="preserve"> Res. </w:t>
      </w:r>
      <w:r w:rsidRPr="005448E8">
        <w:rPr>
          <w:rFonts w:asciiTheme="minorHAnsi" w:hAnsiTheme="minorHAnsi" w:cstheme="minorHAnsi"/>
          <w:b/>
        </w:rPr>
        <w:t>(2003)</w:t>
      </w:r>
      <w:r w:rsidRPr="005448E8">
        <w:rPr>
          <w:rFonts w:asciiTheme="minorHAnsi" w:hAnsiTheme="minorHAnsi" w:cstheme="minorHAnsi"/>
        </w:rPr>
        <w:t xml:space="preserve"> 338(18):1835-1842.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Kondakova</w:t>
      </w:r>
      <w:proofErr w:type="spellEnd"/>
      <w:r w:rsidRPr="005448E8">
        <w:rPr>
          <w:rFonts w:asciiTheme="minorHAnsi" w:hAnsiTheme="minorHAnsi" w:cstheme="minorHAnsi"/>
        </w:rPr>
        <w:t xml:space="preserve"> AN, </w:t>
      </w: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Senchenkova</w:t>
      </w:r>
      <w:proofErr w:type="spellEnd"/>
      <w:r w:rsidRPr="005448E8">
        <w:rPr>
          <w:rFonts w:asciiTheme="minorHAnsi" w:hAnsiTheme="minorHAnsi" w:cstheme="minorHAnsi"/>
        </w:rPr>
        <w:t xml:space="preserve"> SN, </w:t>
      </w:r>
      <w:proofErr w:type="spellStart"/>
      <w:r w:rsidRPr="005448E8">
        <w:rPr>
          <w:rFonts w:asciiTheme="minorHAnsi" w:hAnsiTheme="minorHAnsi" w:cstheme="minorHAnsi"/>
        </w:rPr>
        <w:t>Shashkov</w:t>
      </w:r>
      <w:proofErr w:type="spellEnd"/>
      <w:r w:rsidRPr="005448E8">
        <w:rPr>
          <w:rFonts w:asciiTheme="minorHAnsi" w:hAnsiTheme="minorHAnsi" w:cstheme="minorHAnsi"/>
        </w:rPr>
        <w:t xml:space="preserve"> AS, </w:t>
      </w:r>
      <w:proofErr w:type="spellStart"/>
      <w:r w:rsidRPr="005448E8">
        <w:rPr>
          <w:rFonts w:asciiTheme="minorHAnsi" w:hAnsiTheme="minorHAnsi" w:cstheme="minorHAnsi"/>
        </w:rPr>
        <w:t>Knirel</w:t>
      </w:r>
      <w:proofErr w:type="spellEnd"/>
      <w:r w:rsidRPr="005448E8">
        <w:rPr>
          <w:rFonts w:asciiTheme="minorHAnsi" w:hAnsiTheme="minorHAnsi" w:cstheme="minorHAnsi"/>
        </w:rPr>
        <w:t xml:space="preserve"> YA, Kaca W. Structural and serological studies of the O-antigen of Proteus mirabilis O-9. </w:t>
      </w:r>
      <w:proofErr w:type="spellStart"/>
      <w:r w:rsidRPr="005448E8">
        <w:rPr>
          <w:rFonts w:asciiTheme="minorHAnsi" w:hAnsiTheme="minorHAnsi" w:cstheme="minorHAnsi"/>
        </w:rPr>
        <w:t>Carbohydr</w:t>
      </w:r>
      <w:proofErr w:type="spellEnd"/>
      <w:r w:rsidRPr="005448E8">
        <w:rPr>
          <w:rFonts w:asciiTheme="minorHAnsi" w:hAnsiTheme="minorHAnsi" w:cstheme="minorHAnsi"/>
        </w:rPr>
        <w:t xml:space="preserve"> Res. (2003) 338(11):1191-1196.</w:t>
      </w:r>
    </w:p>
    <w:p w:rsid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proofErr w:type="spellStart"/>
      <w:r w:rsidRPr="005448E8">
        <w:rPr>
          <w:rFonts w:asciiTheme="minorHAnsi" w:hAnsiTheme="minorHAnsi" w:cstheme="minorHAnsi"/>
        </w:rPr>
        <w:t>Bednarska</w:t>
      </w:r>
      <w:proofErr w:type="spellEnd"/>
      <w:r w:rsidRPr="005448E8">
        <w:rPr>
          <w:rFonts w:asciiTheme="minorHAnsi" w:hAnsiTheme="minorHAnsi" w:cstheme="minorHAnsi"/>
        </w:rPr>
        <w:t xml:space="preserve"> K, </w:t>
      </w:r>
      <w:proofErr w:type="spellStart"/>
      <w:r w:rsidRPr="005448E8">
        <w:rPr>
          <w:rFonts w:asciiTheme="minorHAnsi" w:hAnsiTheme="minorHAnsi" w:cstheme="minorHAnsi"/>
        </w:rPr>
        <w:t>Kassak</w:t>
      </w:r>
      <w:proofErr w:type="spellEnd"/>
      <w:r w:rsidRPr="005448E8">
        <w:rPr>
          <w:rFonts w:asciiTheme="minorHAnsi" w:hAnsiTheme="minorHAnsi" w:cstheme="minorHAnsi"/>
        </w:rPr>
        <w:t xml:space="preserve"> P, </w:t>
      </w:r>
      <w:r w:rsidRPr="005448E8">
        <w:rPr>
          <w:rFonts w:asciiTheme="minorHAnsi" w:hAnsiTheme="minorHAnsi" w:cstheme="minorHAnsi"/>
          <w:b/>
        </w:rPr>
        <w:t>Fudala R,</w:t>
      </w:r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Waczulikova</w:t>
      </w:r>
      <w:proofErr w:type="spellEnd"/>
      <w:r w:rsidRPr="005448E8">
        <w:rPr>
          <w:rFonts w:asciiTheme="minorHAnsi" w:hAnsiTheme="minorHAnsi" w:cstheme="minorHAnsi"/>
        </w:rPr>
        <w:t xml:space="preserve"> I, Kaca W, </w:t>
      </w:r>
      <w:proofErr w:type="spellStart"/>
      <w:r w:rsidRPr="005448E8">
        <w:rPr>
          <w:rFonts w:asciiTheme="minorHAnsi" w:hAnsiTheme="minorHAnsi" w:cstheme="minorHAnsi"/>
        </w:rPr>
        <w:t>Watala</w:t>
      </w:r>
      <w:proofErr w:type="spellEnd"/>
      <w:r w:rsidRPr="005448E8">
        <w:rPr>
          <w:rFonts w:asciiTheme="minorHAnsi" w:hAnsiTheme="minorHAnsi" w:cstheme="minorHAnsi"/>
        </w:rPr>
        <w:t xml:space="preserve"> C, </w:t>
      </w:r>
      <w:proofErr w:type="spellStart"/>
      <w:r w:rsidRPr="005448E8">
        <w:rPr>
          <w:rFonts w:asciiTheme="minorHAnsi" w:hAnsiTheme="minorHAnsi" w:cstheme="minorHAnsi"/>
        </w:rPr>
        <w:t>Sikurova</w:t>
      </w:r>
      <w:proofErr w:type="spellEnd"/>
      <w:r w:rsidRPr="005448E8">
        <w:rPr>
          <w:rFonts w:asciiTheme="minorHAnsi" w:hAnsiTheme="minorHAnsi" w:cstheme="minorHAnsi"/>
        </w:rPr>
        <w:t xml:space="preserve"> L. Effects of </w:t>
      </w:r>
      <w:proofErr w:type="spellStart"/>
      <w:r w:rsidRPr="005448E8">
        <w:rPr>
          <w:rFonts w:asciiTheme="minorHAnsi" w:hAnsiTheme="minorHAnsi" w:cstheme="minorHAnsi"/>
        </w:rPr>
        <w:t>Merocyanine</w:t>
      </w:r>
      <w:proofErr w:type="spellEnd"/>
      <w:r w:rsidRPr="005448E8">
        <w:rPr>
          <w:rFonts w:asciiTheme="minorHAnsi" w:hAnsiTheme="minorHAnsi" w:cstheme="minorHAnsi"/>
        </w:rPr>
        <w:t xml:space="preserve"> 540-Sensitized </w:t>
      </w:r>
      <w:proofErr w:type="spellStart"/>
      <w:r w:rsidRPr="005448E8">
        <w:rPr>
          <w:rFonts w:asciiTheme="minorHAnsi" w:hAnsiTheme="minorHAnsi" w:cstheme="minorHAnsi"/>
        </w:rPr>
        <w:t>Photoirradiation</w:t>
      </w:r>
      <w:proofErr w:type="spellEnd"/>
      <w:r w:rsidRPr="005448E8">
        <w:rPr>
          <w:rFonts w:asciiTheme="minorHAnsi" w:hAnsiTheme="minorHAnsi" w:cstheme="minorHAnsi"/>
        </w:rPr>
        <w:t xml:space="preserve"> on Proteus mirabilis Growth and Lipopolysaccharide Toxicity. Laser Physics. </w:t>
      </w:r>
      <w:r w:rsidRPr="005448E8">
        <w:rPr>
          <w:rFonts w:asciiTheme="minorHAnsi" w:hAnsiTheme="minorHAnsi" w:cstheme="minorHAnsi"/>
          <w:b/>
        </w:rPr>
        <w:t>(2003)</w:t>
      </w:r>
      <w:r w:rsidRPr="005448E8">
        <w:rPr>
          <w:rFonts w:asciiTheme="minorHAnsi" w:hAnsiTheme="minorHAnsi" w:cstheme="minorHAnsi"/>
        </w:rPr>
        <w:t xml:space="preserve"> 13(9): 212-216.</w:t>
      </w:r>
    </w:p>
    <w:p w:rsidR="005448E8" w:rsidRPr="005448E8" w:rsidRDefault="005448E8" w:rsidP="005448E8">
      <w:pPr>
        <w:widowControl/>
        <w:numPr>
          <w:ilvl w:val="0"/>
          <w:numId w:val="6"/>
        </w:numPr>
        <w:tabs>
          <w:tab w:val="left" w:pos="810"/>
          <w:tab w:val="left" w:pos="900"/>
        </w:tabs>
        <w:autoSpaceDE/>
        <w:autoSpaceDN/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448E8">
        <w:rPr>
          <w:rFonts w:asciiTheme="minorHAnsi" w:hAnsiTheme="minorHAnsi" w:cstheme="minorHAnsi"/>
          <w:b/>
        </w:rPr>
        <w:t>Fudala R</w:t>
      </w:r>
      <w:r w:rsidRPr="005448E8">
        <w:rPr>
          <w:rFonts w:asciiTheme="minorHAnsi" w:hAnsiTheme="minorHAnsi" w:cstheme="minorHAnsi"/>
        </w:rPr>
        <w:t xml:space="preserve">, </w:t>
      </w:r>
      <w:proofErr w:type="spellStart"/>
      <w:r w:rsidRPr="005448E8">
        <w:rPr>
          <w:rFonts w:asciiTheme="minorHAnsi" w:hAnsiTheme="minorHAnsi" w:cstheme="minorHAnsi"/>
        </w:rPr>
        <w:t>Doroszkiewicz</w:t>
      </w:r>
      <w:proofErr w:type="spellEnd"/>
      <w:r w:rsidRPr="005448E8">
        <w:rPr>
          <w:rFonts w:asciiTheme="minorHAnsi" w:hAnsiTheme="minorHAnsi" w:cstheme="minorHAnsi"/>
        </w:rPr>
        <w:t xml:space="preserve"> W, </w:t>
      </w:r>
      <w:proofErr w:type="spellStart"/>
      <w:r w:rsidRPr="005448E8">
        <w:rPr>
          <w:rFonts w:asciiTheme="minorHAnsi" w:hAnsiTheme="minorHAnsi" w:cstheme="minorHAnsi"/>
        </w:rPr>
        <w:t>Niedbach</w:t>
      </w:r>
      <w:proofErr w:type="spellEnd"/>
      <w:r w:rsidRPr="005448E8">
        <w:rPr>
          <w:rFonts w:asciiTheme="minorHAnsi" w:hAnsiTheme="minorHAnsi" w:cstheme="minorHAnsi"/>
        </w:rPr>
        <w:t xml:space="preserve"> J, </w:t>
      </w:r>
      <w:proofErr w:type="spellStart"/>
      <w:r w:rsidRPr="005448E8">
        <w:rPr>
          <w:rFonts w:asciiTheme="minorHAnsi" w:hAnsiTheme="minorHAnsi" w:cstheme="minorHAnsi"/>
        </w:rPr>
        <w:t>Gamian</w:t>
      </w:r>
      <w:proofErr w:type="spellEnd"/>
      <w:r w:rsidRPr="005448E8">
        <w:rPr>
          <w:rFonts w:asciiTheme="minorHAnsi" w:hAnsiTheme="minorHAnsi" w:cstheme="minorHAnsi"/>
        </w:rPr>
        <w:t xml:space="preserve"> A, </w:t>
      </w:r>
      <w:proofErr w:type="spellStart"/>
      <w:r w:rsidRPr="005448E8">
        <w:rPr>
          <w:rFonts w:asciiTheme="minorHAnsi" w:hAnsiTheme="minorHAnsi" w:cstheme="minorHAnsi"/>
        </w:rPr>
        <w:t>Weintraub</w:t>
      </w:r>
      <w:proofErr w:type="spellEnd"/>
      <w:r w:rsidRPr="005448E8">
        <w:rPr>
          <w:rFonts w:asciiTheme="minorHAnsi" w:hAnsiTheme="minorHAnsi" w:cstheme="minorHAnsi"/>
        </w:rPr>
        <w:t xml:space="preserve"> A, Kaca W.  The factor C3 conversion in human complement by smooth </w:t>
      </w:r>
      <w:proofErr w:type="spellStart"/>
      <w:r w:rsidRPr="005448E8">
        <w:rPr>
          <w:rFonts w:asciiTheme="minorHAnsi" w:hAnsiTheme="minorHAnsi" w:cstheme="minorHAnsi"/>
        </w:rPr>
        <w:t>Shigella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flexneri</w:t>
      </w:r>
      <w:proofErr w:type="spellEnd"/>
      <w:r w:rsidRPr="005448E8">
        <w:rPr>
          <w:rFonts w:asciiTheme="minorHAnsi" w:hAnsiTheme="minorHAnsi" w:cstheme="minorHAnsi"/>
        </w:rPr>
        <w:t xml:space="preserve"> lipopolysaccharides. </w:t>
      </w:r>
      <w:proofErr w:type="spellStart"/>
      <w:r w:rsidRPr="005448E8">
        <w:rPr>
          <w:rFonts w:asciiTheme="minorHAnsi" w:hAnsiTheme="minorHAnsi" w:cstheme="minorHAnsi"/>
        </w:rPr>
        <w:t>Acta</w:t>
      </w:r>
      <w:proofErr w:type="spellEnd"/>
      <w:r w:rsidRPr="005448E8">
        <w:rPr>
          <w:rFonts w:asciiTheme="minorHAnsi" w:hAnsiTheme="minorHAnsi" w:cstheme="minorHAnsi"/>
        </w:rPr>
        <w:t xml:space="preserve"> </w:t>
      </w:r>
      <w:proofErr w:type="spellStart"/>
      <w:r w:rsidRPr="005448E8">
        <w:rPr>
          <w:rFonts w:asciiTheme="minorHAnsi" w:hAnsiTheme="minorHAnsi" w:cstheme="minorHAnsi"/>
        </w:rPr>
        <w:t>Microbiol</w:t>
      </w:r>
      <w:proofErr w:type="spellEnd"/>
      <w:r w:rsidRPr="005448E8">
        <w:rPr>
          <w:rFonts w:asciiTheme="minorHAnsi" w:hAnsiTheme="minorHAnsi" w:cstheme="minorHAnsi"/>
        </w:rPr>
        <w:t xml:space="preserve"> Pol. </w:t>
      </w:r>
      <w:r w:rsidRPr="005448E8">
        <w:rPr>
          <w:rFonts w:asciiTheme="minorHAnsi" w:hAnsiTheme="minorHAnsi" w:cstheme="minorHAnsi"/>
          <w:b/>
        </w:rPr>
        <w:t>(2003)</w:t>
      </w:r>
      <w:r w:rsidRPr="005448E8">
        <w:rPr>
          <w:rFonts w:asciiTheme="minorHAnsi" w:hAnsiTheme="minorHAnsi" w:cstheme="minorHAnsi"/>
        </w:rPr>
        <w:t xml:space="preserve"> 52(1):45-52.</w:t>
      </w:r>
    </w:p>
    <w:p w:rsidR="00047089" w:rsidRPr="005448E8" w:rsidRDefault="00047089" w:rsidP="005448E8">
      <w:pPr>
        <w:spacing w:line="234" w:lineRule="exact"/>
        <w:rPr>
          <w:rFonts w:asciiTheme="minorHAnsi" w:hAnsiTheme="minorHAnsi" w:cstheme="minorHAnsi"/>
        </w:rPr>
      </w:pPr>
    </w:p>
    <w:p w:rsidR="005448E8" w:rsidRPr="005448E8" w:rsidRDefault="005448E8">
      <w:pPr>
        <w:spacing w:line="234" w:lineRule="exact"/>
        <w:rPr>
          <w:rFonts w:asciiTheme="minorHAnsi" w:hAnsiTheme="minorHAnsi" w:cstheme="minorHAnsi"/>
        </w:rPr>
        <w:sectPr w:rsidR="005448E8" w:rsidRPr="005448E8">
          <w:type w:val="continuous"/>
          <w:pgSz w:w="12240" w:h="15840"/>
          <w:pgMar w:top="800" w:right="760" w:bottom="280" w:left="900" w:header="720" w:footer="720" w:gutter="0"/>
          <w:cols w:space="720"/>
        </w:sectPr>
      </w:pPr>
    </w:p>
    <w:p w:rsidR="00047089" w:rsidRPr="005448E8" w:rsidRDefault="00047089" w:rsidP="005448E8">
      <w:pPr>
        <w:pStyle w:val="ListParagraph"/>
        <w:tabs>
          <w:tab w:val="left" w:pos="827"/>
        </w:tabs>
        <w:spacing w:before="65" w:line="242" w:lineRule="auto"/>
        <w:ind w:right="225" w:firstLine="0"/>
        <w:rPr>
          <w:rFonts w:asciiTheme="minorHAnsi" w:hAnsiTheme="minorHAnsi" w:cstheme="minorHAnsi"/>
          <w:color w:val="000009"/>
        </w:rPr>
      </w:pPr>
    </w:p>
    <w:sectPr w:rsidR="00047089" w:rsidRPr="005448E8" w:rsidSect="005448E8">
      <w:pgSz w:w="12240" w:h="15840"/>
      <w:pgMar w:top="78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96B"/>
    <w:multiLevelType w:val="hybridMultilevel"/>
    <w:tmpl w:val="C6842A6A"/>
    <w:lvl w:ilvl="0" w:tplc="8C12F31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000009"/>
        <w:w w:val="102"/>
        <w:sz w:val="22"/>
        <w:szCs w:val="22"/>
        <w:lang w:val="en-US" w:eastAsia="en-US" w:bidi="en-US"/>
      </w:rPr>
    </w:lvl>
    <w:lvl w:ilvl="1" w:tplc="5C20BB72">
      <w:numFmt w:val="bullet"/>
      <w:lvlText w:val=""/>
      <w:lvlJc w:val="left"/>
      <w:pPr>
        <w:ind w:left="1007" w:hanging="361"/>
      </w:pPr>
      <w:rPr>
        <w:rFonts w:hint="default"/>
        <w:w w:val="102"/>
        <w:lang w:val="en-US" w:eastAsia="en-US" w:bidi="en-US"/>
      </w:rPr>
    </w:lvl>
    <w:lvl w:ilvl="2" w:tplc="87D0C69C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en-US"/>
      </w:rPr>
    </w:lvl>
    <w:lvl w:ilvl="3" w:tplc="087A8E0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en-US"/>
      </w:rPr>
    </w:lvl>
    <w:lvl w:ilvl="4" w:tplc="53C4EF9A">
      <w:numFmt w:val="bullet"/>
      <w:lvlText w:val="•"/>
      <w:lvlJc w:val="left"/>
      <w:pPr>
        <w:ind w:left="4193" w:hanging="361"/>
      </w:pPr>
      <w:rPr>
        <w:rFonts w:hint="default"/>
        <w:lang w:val="en-US" w:eastAsia="en-US" w:bidi="en-US"/>
      </w:rPr>
    </w:lvl>
    <w:lvl w:ilvl="5" w:tplc="77325E78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B5C4B0C6">
      <w:numFmt w:val="bullet"/>
      <w:lvlText w:val="•"/>
      <w:lvlJc w:val="left"/>
      <w:pPr>
        <w:ind w:left="6322" w:hanging="361"/>
      </w:pPr>
      <w:rPr>
        <w:rFonts w:hint="default"/>
        <w:lang w:val="en-US" w:eastAsia="en-US" w:bidi="en-US"/>
      </w:rPr>
    </w:lvl>
    <w:lvl w:ilvl="7" w:tplc="1E3889E4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8EF284C8">
      <w:numFmt w:val="bullet"/>
      <w:lvlText w:val="•"/>
      <w:lvlJc w:val="left"/>
      <w:pPr>
        <w:ind w:left="8451" w:hanging="361"/>
      </w:pPr>
      <w:rPr>
        <w:rFonts w:hint="default"/>
        <w:lang w:val="en-US" w:eastAsia="en-US" w:bidi="en-US"/>
      </w:rPr>
    </w:lvl>
  </w:abstractNum>
  <w:abstractNum w:abstractNumId="1">
    <w:nsid w:val="11383BCD"/>
    <w:multiLevelType w:val="hybridMultilevel"/>
    <w:tmpl w:val="8FAC32E6"/>
    <w:lvl w:ilvl="0" w:tplc="AC363D50">
      <w:start w:val="1"/>
      <w:numFmt w:val="decimal"/>
      <w:lvlText w:val="%1."/>
      <w:lvlJc w:val="left"/>
      <w:pPr>
        <w:ind w:left="816" w:hanging="45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7DD"/>
    <w:multiLevelType w:val="hybridMultilevel"/>
    <w:tmpl w:val="816C9860"/>
    <w:lvl w:ilvl="0" w:tplc="30860D68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color w:val="000009"/>
        <w:spacing w:val="-8"/>
        <w:w w:val="102"/>
        <w:sz w:val="22"/>
        <w:szCs w:val="22"/>
        <w:lang w:val="en-US" w:eastAsia="en-US" w:bidi="en-US"/>
      </w:rPr>
    </w:lvl>
    <w:lvl w:ilvl="1" w:tplc="A7E47B12">
      <w:start w:val="1"/>
      <w:numFmt w:val="upperRoman"/>
      <w:lvlText w:val="%2."/>
      <w:lvlJc w:val="left"/>
      <w:pPr>
        <w:ind w:left="827" w:hanging="195"/>
      </w:pPr>
      <w:rPr>
        <w:rFonts w:ascii="Times New Roman" w:eastAsia="Times New Roman" w:hAnsi="Times New Roman" w:cs="Times New Roman" w:hint="default"/>
        <w:color w:val="000009"/>
        <w:w w:val="102"/>
        <w:sz w:val="22"/>
        <w:szCs w:val="22"/>
        <w:lang w:val="en-US" w:eastAsia="en-US" w:bidi="en-US"/>
      </w:rPr>
    </w:lvl>
    <w:lvl w:ilvl="2" w:tplc="FB9087C4">
      <w:numFmt w:val="bullet"/>
      <w:lvlText w:val="•"/>
      <w:lvlJc w:val="left"/>
      <w:pPr>
        <w:ind w:left="2772" w:hanging="195"/>
      </w:pPr>
      <w:rPr>
        <w:rFonts w:hint="default"/>
        <w:lang w:val="en-US" w:eastAsia="en-US" w:bidi="en-US"/>
      </w:rPr>
    </w:lvl>
    <w:lvl w:ilvl="3" w:tplc="F14474C6">
      <w:numFmt w:val="bullet"/>
      <w:lvlText w:val="•"/>
      <w:lvlJc w:val="left"/>
      <w:pPr>
        <w:ind w:left="3748" w:hanging="195"/>
      </w:pPr>
      <w:rPr>
        <w:rFonts w:hint="default"/>
        <w:lang w:val="en-US" w:eastAsia="en-US" w:bidi="en-US"/>
      </w:rPr>
    </w:lvl>
    <w:lvl w:ilvl="4" w:tplc="509CD338">
      <w:numFmt w:val="bullet"/>
      <w:lvlText w:val="•"/>
      <w:lvlJc w:val="left"/>
      <w:pPr>
        <w:ind w:left="4724" w:hanging="195"/>
      </w:pPr>
      <w:rPr>
        <w:rFonts w:hint="default"/>
        <w:lang w:val="en-US" w:eastAsia="en-US" w:bidi="en-US"/>
      </w:rPr>
    </w:lvl>
    <w:lvl w:ilvl="5" w:tplc="C896CC76">
      <w:numFmt w:val="bullet"/>
      <w:lvlText w:val="•"/>
      <w:lvlJc w:val="left"/>
      <w:pPr>
        <w:ind w:left="5700" w:hanging="195"/>
      </w:pPr>
      <w:rPr>
        <w:rFonts w:hint="default"/>
        <w:lang w:val="en-US" w:eastAsia="en-US" w:bidi="en-US"/>
      </w:rPr>
    </w:lvl>
    <w:lvl w:ilvl="6" w:tplc="4CDE407A">
      <w:numFmt w:val="bullet"/>
      <w:lvlText w:val="•"/>
      <w:lvlJc w:val="left"/>
      <w:pPr>
        <w:ind w:left="6676" w:hanging="195"/>
      </w:pPr>
      <w:rPr>
        <w:rFonts w:hint="default"/>
        <w:lang w:val="en-US" w:eastAsia="en-US" w:bidi="en-US"/>
      </w:rPr>
    </w:lvl>
    <w:lvl w:ilvl="7" w:tplc="EEB8BA7A">
      <w:numFmt w:val="bullet"/>
      <w:lvlText w:val="•"/>
      <w:lvlJc w:val="left"/>
      <w:pPr>
        <w:ind w:left="7652" w:hanging="195"/>
      </w:pPr>
      <w:rPr>
        <w:rFonts w:hint="default"/>
        <w:lang w:val="en-US" w:eastAsia="en-US" w:bidi="en-US"/>
      </w:rPr>
    </w:lvl>
    <w:lvl w:ilvl="8" w:tplc="8206A290">
      <w:numFmt w:val="bullet"/>
      <w:lvlText w:val="•"/>
      <w:lvlJc w:val="left"/>
      <w:pPr>
        <w:ind w:left="8628" w:hanging="195"/>
      </w:pPr>
      <w:rPr>
        <w:rFonts w:hint="default"/>
        <w:lang w:val="en-US" w:eastAsia="en-US" w:bidi="en-US"/>
      </w:rPr>
    </w:lvl>
  </w:abstractNum>
  <w:abstractNum w:abstractNumId="3">
    <w:nsid w:val="21F85957"/>
    <w:multiLevelType w:val="hybridMultilevel"/>
    <w:tmpl w:val="26E0B96A"/>
    <w:lvl w:ilvl="0" w:tplc="BEE022B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424D"/>
    <w:multiLevelType w:val="hybridMultilevel"/>
    <w:tmpl w:val="7F2076A8"/>
    <w:lvl w:ilvl="0" w:tplc="A8FC4F6A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color w:val="000009"/>
        <w:spacing w:val="-8"/>
        <w:w w:val="102"/>
        <w:sz w:val="22"/>
        <w:szCs w:val="22"/>
        <w:lang w:val="en-US" w:eastAsia="en-US" w:bidi="en-US"/>
      </w:rPr>
    </w:lvl>
    <w:lvl w:ilvl="1" w:tplc="1EACF0EC">
      <w:start w:val="1"/>
      <w:numFmt w:val="decimal"/>
      <w:lvlText w:val="%2."/>
      <w:lvlJc w:val="left"/>
      <w:pPr>
        <w:ind w:left="1172" w:hanging="361"/>
      </w:pPr>
      <w:rPr>
        <w:rFonts w:ascii="Times New Roman" w:eastAsia="Times New Roman" w:hAnsi="Times New Roman" w:cs="Times New Roman" w:hint="default"/>
        <w:color w:val="000009"/>
        <w:spacing w:val="-8"/>
        <w:w w:val="102"/>
        <w:sz w:val="22"/>
        <w:szCs w:val="22"/>
        <w:lang w:val="en-US" w:eastAsia="en-US" w:bidi="en-US"/>
      </w:rPr>
    </w:lvl>
    <w:lvl w:ilvl="2" w:tplc="1AC4171A">
      <w:numFmt w:val="bullet"/>
      <w:lvlText w:val="•"/>
      <w:lvlJc w:val="left"/>
      <w:pPr>
        <w:ind w:left="2224" w:hanging="361"/>
      </w:pPr>
      <w:rPr>
        <w:rFonts w:hint="default"/>
        <w:lang w:val="en-US" w:eastAsia="en-US" w:bidi="en-US"/>
      </w:rPr>
    </w:lvl>
    <w:lvl w:ilvl="3" w:tplc="9B907E7E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en-US"/>
      </w:rPr>
    </w:lvl>
    <w:lvl w:ilvl="4" w:tplc="13701DD4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en-US"/>
      </w:rPr>
    </w:lvl>
    <w:lvl w:ilvl="5" w:tplc="C1BCFEEA">
      <w:numFmt w:val="bullet"/>
      <w:lvlText w:val="•"/>
      <w:lvlJc w:val="left"/>
      <w:pPr>
        <w:ind w:left="5357" w:hanging="361"/>
      </w:pPr>
      <w:rPr>
        <w:rFonts w:hint="default"/>
        <w:lang w:val="en-US" w:eastAsia="en-US" w:bidi="en-US"/>
      </w:rPr>
    </w:lvl>
    <w:lvl w:ilvl="6" w:tplc="FBE636CC">
      <w:numFmt w:val="bullet"/>
      <w:lvlText w:val="•"/>
      <w:lvlJc w:val="left"/>
      <w:pPr>
        <w:ind w:left="6402" w:hanging="361"/>
      </w:pPr>
      <w:rPr>
        <w:rFonts w:hint="default"/>
        <w:lang w:val="en-US" w:eastAsia="en-US" w:bidi="en-US"/>
      </w:rPr>
    </w:lvl>
    <w:lvl w:ilvl="7" w:tplc="95CEA9A8"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en-US"/>
      </w:rPr>
    </w:lvl>
    <w:lvl w:ilvl="8" w:tplc="27BCBED8">
      <w:numFmt w:val="bullet"/>
      <w:lvlText w:val="•"/>
      <w:lvlJc w:val="left"/>
      <w:pPr>
        <w:ind w:left="8491" w:hanging="361"/>
      </w:pPr>
      <w:rPr>
        <w:rFonts w:hint="default"/>
        <w:lang w:val="en-US" w:eastAsia="en-US" w:bidi="en-US"/>
      </w:rPr>
    </w:lvl>
  </w:abstractNum>
  <w:abstractNum w:abstractNumId="5">
    <w:nsid w:val="53385ED9"/>
    <w:multiLevelType w:val="hybridMultilevel"/>
    <w:tmpl w:val="F9ACC29A"/>
    <w:lvl w:ilvl="0" w:tplc="1972A34C">
      <w:start w:val="1"/>
      <w:numFmt w:val="decimal"/>
      <w:lvlText w:val="%1."/>
      <w:lvlJc w:val="left"/>
      <w:pPr>
        <w:ind w:left="827" w:hanging="361"/>
      </w:pPr>
      <w:rPr>
        <w:rFonts w:hint="default"/>
        <w:spacing w:val="-8"/>
        <w:w w:val="102"/>
        <w:lang w:val="en-US" w:eastAsia="en-US" w:bidi="en-US"/>
      </w:rPr>
    </w:lvl>
    <w:lvl w:ilvl="1" w:tplc="4438A168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en-US"/>
      </w:rPr>
    </w:lvl>
    <w:lvl w:ilvl="2" w:tplc="8E5E4850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en-US"/>
      </w:rPr>
    </w:lvl>
    <w:lvl w:ilvl="3" w:tplc="ACD4B07E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en-US"/>
      </w:rPr>
    </w:lvl>
    <w:lvl w:ilvl="4" w:tplc="540E3808"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en-US"/>
      </w:rPr>
    </w:lvl>
    <w:lvl w:ilvl="5" w:tplc="E0C22552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en-US"/>
      </w:rPr>
    </w:lvl>
    <w:lvl w:ilvl="6" w:tplc="0CA4574E">
      <w:numFmt w:val="bullet"/>
      <w:lvlText w:val="•"/>
      <w:lvlJc w:val="left"/>
      <w:pPr>
        <w:ind w:left="6676" w:hanging="361"/>
      </w:pPr>
      <w:rPr>
        <w:rFonts w:hint="default"/>
        <w:lang w:val="en-US" w:eastAsia="en-US" w:bidi="en-US"/>
      </w:rPr>
    </w:lvl>
    <w:lvl w:ilvl="7" w:tplc="E22E848A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en-US"/>
      </w:rPr>
    </w:lvl>
    <w:lvl w:ilvl="8" w:tplc="2A44EACC">
      <w:numFmt w:val="bullet"/>
      <w:lvlText w:val="•"/>
      <w:lvlJc w:val="left"/>
      <w:pPr>
        <w:ind w:left="8628" w:hanging="361"/>
      </w:pPr>
      <w:rPr>
        <w:rFonts w:hint="default"/>
        <w:lang w:val="en-US" w:eastAsia="en-US" w:bidi="en-US"/>
      </w:rPr>
    </w:lvl>
  </w:abstractNum>
  <w:abstractNum w:abstractNumId="6">
    <w:nsid w:val="7D125D77"/>
    <w:multiLevelType w:val="hybridMultilevel"/>
    <w:tmpl w:val="D374AEBC"/>
    <w:lvl w:ilvl="0" w:tplc="FCF4B636">
      <w:start w:val="1"/>
      <w:numFmt w:val="decimal"/>
      <w:lvlText w:val="%1."/>
      <w:lvlJc w:val="left"/>
      <w:pPr>
        <w:ind w:left="827" w:hanging="361"/>
      </w:pPr>
      <w:rPr>
        <w:rFonts w:hint="default"/>
        <w:spacing w:val="-8"/>
        <w:w w:val="102"/>
        <w:lang w:val="en-US" w:eastAsia="en-US" w:bidi="en-US"/>
      </w:rPr>
    </w:lvl>
    <w:lvl w:ilvl="1" w:tplc="AC1E8A82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en-US"/>
      </w:rPr>
    </w:lvl>
    <w:lvl w:ilvl="2" w:tplc="0A8E5A8A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en-US"/>
      </w:rPr>
    </w:lvl>
    <w:lvl w:ilvl="3" w:tplc="BAE8C528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en-US"/>
      </w:rPr>
    </w:lvl>
    <w:lvl w:ilvl="4" w:tplc="39C0EF94"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en-US"/>
      </w:rPr>
    </w:lvl>
    <w:lvl w:ilvl="5" w:tplc="A8A8D76C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en-US"/>
      </w:rPr>
    </w:lvl>
    <w:lvl w:ilvl="6" w:tplc="F7A4170C">
      <w:numFmt w:val="bullet"/>
      <w:lvlText w:val="•"/>
      <w:lvlJc w:val="left"/>
      <w:pPr>
        <w:ind w:left="6676" w:hanging="361"/>
      </w:pPr>
      <w:rPr>
        <w:rFonts w:hint="default"/>
        <w:lang w:val="en-US" w:eastAsia="en-US" w:bidi="en-US"/>
      </w:rPr>
    </w:lvl>
    <w:lvl w:ilvl="7" w:tplc="724673A8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en-US"/>
      </w:rPr>
    </w:lvl>
    <w:lvl w:ilvl="8" w:tplc="59FED7E2">
      <w:numFmt w:val="bullet"/>
      <w:lvlText w:val="•"/>
      <w:lvlJc w:val="left"/>
      <w:pPr>
        <w:ind w:left="8628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89"/>
    <w:rsid w:val="00047089"/>
    <w:rsid w:val="00152913"/>
    <w:rsid w:val="005448E8"/>
    <w:rsid w:val="00733511"/>
    <w:rsid w:val="00AB6AC7"/>
    <w:rsid w:val="00F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3E645-1299-4BC7-ADB8-316A6BA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89" w:right="3953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99"/>
    <w:qFormat/>
    <w:pPr>
      <w:ind w:left="82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AB6AC7"/>
    <w:rPr>
      <w:color w:val="0000FF" w:themeColor="hyperlink"/>
      <w:u w:val="single"/>
    </w:rPr>
  </w:style>
  <w:style w:type="table" w:styleId="PlainTable4">
    <w:name w:val="Plain Table 4"/>
    <w:basedOn w:val="TableNormal"/>
    <w:uiPriority w:val="44"/>
    <w:rsid w:val="005448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4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olliq.2019.1109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mail:%20Rafal.Fudala@unthsc.edu" TargetMode="External"/><Relationship Id="rId10" Type="http://schemas.openxmlformats.org/officeDocument/2006/relationships/hyperlink" Target="http://dx.doi.org/10.1016/j.medpho.2016.07.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phys.2017.00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</dc:creator>
  <cp:lastModifiedBy>Fudala, Rafal</cp:lastModifiedBy>
  <cp:revision>6</cp:revision>
  <dcterms:created xsi:type="dcterms:W3CDTF">2020-01-21T18:39:00Z</dcterms:created>
  <dcterms:modified xsi:type="dcterms:W3CDTF">2020-01-21T19:13:00Z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</Properties>
</file>