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C" w:rsidRDefault="00C268EC" w:rsidP="00ED2F40">
      <w:pPr>
        <w:pStyle w:val="Default"/>
        <w:spacing w:line="231" w:lineRule="atLeast"/>
        <w:jc w:val="center"/>
        <w:rPr>
          <w:rFonts w:ascii="Arial" w:hAnsi="Arial" w:cs="Arial"/>
          <w:b/>
          <w:smallCaps/>
          <w:noProof/>
          <w:sz w:val="22"/>
          <w:szCs w:val="22"/>
        </w:rPr>
      </w:pPr>
      <w:bookmarkStart w:id="0" w:name="_GoBack"/>
      <w:bookmarkEnd w:id="0"/>
    </w:p>
    <w:p w:rsidR="00ED2F40" w:rsidRPr="002F07B5" w:rsidRDefault="00ED2F40" w:rsidP="00ED2F40">
      <w:pPr>
        <w:pStyle w:val="Default"/>
        <w:spacing w:line="231" w:lineRule="atLeast"/>
        <w:jc w:val="center"/>
        <w:rPr>
          <w:rFonts w:ascii="Arial" w:hAnsi="Arial" w:cs="Arial"/>
          <w:b/>
          <w:smallCaps/>
          <w:noProof/>
          <w:sz w:val="22"/>
          <w:szCs w:val="22"/>
        </w:rPr>
      </w:pPr>
    </w:p>
    <w:p w:rsidR="002F07B5" w:rsidRPr="00ED2F40" w:rsidRDefault="00C24D20" w:rsidP="00ED2F40">
      <w:pPr>
        <w:pStyle w:val="Default"/>
        <w:spacing w:line="231" w:lineRule="atLeast"/>
        <w:jc w:val="center"/>
        <w:rPr>
          <w:rFonts w:ascii="Arial" w:hAnsi="Arial" w:cs="Arial"/>
          <w:b/>
          <w:smallCaps/>
          <w:noProof/>
          <w:sz w:val="28"/>
          <w:szCs w:val="28"/>
        </w:rPr>
      </w:pPr>
      <w:r w:rsidRPr="00C24D20">
        <w:rPr>
          <w:rFonts w:ascii="Arial" w:hAnsi="Arial" w:cs="Arial"/>
          <w:b/>
          <w:smallCaps/>
          <w:noProof/>
          <w:sz w:val="28"/>
          <w:szCs w:val="28"/>
          <w:highlight w:val="lightGray"/>
        </w:rPr>
        <w:t>Course Number</w:t>
      </w:r>
      <w:r w:rsidR="002F07B5" w:rsidRPr="00C24D20">
        <w:rPr>
          <w:rFonts w:ascii="Arial" w:hAnsi="Arial" w:cs="Arial"/>
          <w:b/>
          <w:smallCaps/>
          <w:noProof/>
          <w:sz w:val="28"/>
          <w:szCs w:val="28"/>
          <w:highlight w:val="lightGray"/>
        </w:rPr>
        <w:t xml:space="preserve"> – </w:t>
      </w:r>
      <w:r w:rsidRPr="00C24D20">
        <w:rPr>
          <w:rFonts w:ascii="Arial" w:hAnsi="Arial" w:cs="Arial"/>
          <w:b/>
          <w:smallCaps/>
          <w:noProof/>
          <w:sz w:val="28"/>
          <w:szCs w:val="28"/>
          <w:highlight w:val="lightGray"/>
        </w:rPr>
        <w:t>Course Name</w:t>
      </w:r>
    </w:p>
    <w:p w:rsidR="002F07B5" w:rsidRPr="00ED2F40" w:rsidRDefault="002F07B5" w:rsidP="00ED2F40">
      <w:pPr>
        <w:pStyle w:val="Default"/>
        <w:jc w:val="center"/>
        <w:rPr>
          <w:rFonts w:ascii="Arial" w:hAnsi="Arial" w:cs="Arial"/>
          <w:b/>
          <w:smallCaps/>
          <w:noProof/>
          <w:sz w:val="28"/>
          <w:szCs w:val="28"/>
        </w:rPr>
      </w:pPr>
      <w:r w:rsidRPr="00ED2F40">
        <w:rPr>
          <w:rFonts w:ascii="Arial" w:hAnsi="Arial" w:cs="Arial"/>
          <w:b/>
          <w:smallCaps/>
          <w:noProof/>
          <w:sz w:val="28"/>
          <w:szCs w:val="28"/>
        </w:rPr>
        <w:t>Course Syllabus</w:t>
      </w:r>
    </w:p>
    <w:p w:rsidR="002F07B5" w:rsidRPr="00F20B05" w:rsidRDefault="00F20B05" w:rsidP="00F20B05">
      <w:pPr>
        <w:pStyle w:val="Default"/>
        <w:tabs>
          <w:tab w:val="left" w:pos="2340"/>
        </w:tabs>
        <w:jc w:val="center"/>
        <w:rPr>
          <w:rFonts w:ascii="Arial" w:hAnsi="Arial" w:cs="Arial"/>
          <w:b/>
          <w:smallCaps/>
          <w:noProof/>
          <w:sz w:val="22"/>
          <w:szCs w:val="22"/>
        </w:rPr>
      </w:pPr>
      <w:r w:rsidRPr="00F20B05">
        <w:rPr>
          <w:rFonts w:ascii="Arial" w:hAnsi="Arial" w:cs="Arial"/>
          <w:b/>
          <w:highlight w:val="lightGray"/>
        </w:rPr>
        <w:t xml:space="preserve">Spring 2012 </w:t>
      </w:r>
    </w:p>
    <w:p w:rsidR="00ED2F40" w:rsidRDefault="00ED2F40" w:rsidP="00ED2F40">
      <w:pPr>
        <w:pStyle w:val="Default"/>
        <w:tabs>
          <w:tab w:val="left" w:pos="2340"/>
        </w:tabs>
        <w:rPr>
          <w:rFonts w:ascii="Arial" w:hAnsi="Arial" w:cs="Arial"/>
          <w:b/>
          <w:smallCaps/>
          <w:noProof/>
          <w:sz w:val="22"/>
          <w:szCs w:val="22"/>
        </w:rPr>
      </w:pPr>
    </w:p>
    <w:p w:rsidR="00C268EC" w:rsidRPr="002F07B5" w:rsidRDefault="00C268EC" w:rsidP="00ED2F40">
      <w:pPr>
        <w:pStyle w:val="Default"/>
        <w:tabs>
          <w:tab w:val="left" w:pos="2340"/>
        </w:tabs>
        <w:rPr>
          <w:rFonts w:ascii="Arial" w:hAnsi="Arial" w:cs="Arial"/>
          <w:b/>
          <w:smallCaps/>
          <w:noProof/>
          <w:sz w:val="22"/>
          <w:szCs w:val="22"/>
        </w:rPr>
      </w:pPr>
    </w:p>
    <w:p w:rsidR="002F07B5" w:rsidRDefault="002F07B5" w:rsidP="00ED2F40">
      <w:pPr>
        <w:tabs>
          <w:tab w:val="left" w:pos="5760"/>
        </w:tabs>
        <w:spacing w:after="0"/>
        <w:rPr>
          <w:rFonts w:ascii="Arial" w:hAnsi="Arial" w:cs="Arial"/>
          <w:b/>
          <w:u w:val="single"/>
        </w:rPr>
      </w:pPr>
      <w:r w:rsidRPr="002F07B5">
        <w:rPr>
          <w:rFonts w:ascii="Arial" w:hAnsi="Arial" w:cs="Arial"/>
          <w:b/>
          <w:u w:val="single"/>
        </w:rPr>
        <w:t>COURSE INSTRUCTOR</w:t>
      </w:r>
      <w:r w:rsidR="00A4362F">
        <w:rPr>
          <w:rFonts w:ascii="Arial" w:hAnsi="Arial" w:cs="Arial"/>
          <w:b/>
          <w:u w:val="single"/>
        </w:rPr>
        <w:t>:</w:t>
      </w:r>
    </w:p>
    <w:p w:rsidR="00A4362F" w:rsidRPr="00A4362F" w:rsidRDefault="00A4362F" w:rsidP="00ED2F40">
      <w:pPr>
        <w:tabs>
          <w:tab w:val="left" w:pos="5760"/>
        </w:tabs>
        <w:spacing w:after="0"/>
        <w:rPr>
          <w:rFonts w:ascii="Arial" w:hAnsi="Arial" w:cs="Arial"/>
          <w:b/>
          <w:sz w:val="14"/>
          <w:szCs w:val="14"/>
        </w:rPr>
      </w:pPr>
    </w:p>
    <w:p w:rsidR="002F07B5" w:rsidRPr="00A4362F" w:rsidRDefault="00C24D20" w:rsidP="00ED2F40">
      <w:pPr>
        <w:spacing w:after="0"/>
        <w:rPr>
          <w:rFonts w:ascii="Arial" w:hAnsi="Arial" w:cs="Arial"/>
          <w:sz w:val="28"/>
          <w:szCs w:val="28"/>
        </w:rPr>
      </w:pPr>
      <w:r w:rsidRPr="00C24D20">
        <w:rPr>
          <w:rFonts w:ascii="Arial" w:hAnsi="Arial" w:cs="Arial"/>
          <w:b/>
          <w:sz w:val="28"/>
          <w:szCs w:val="28"/>
          <w:highlight w:val="lightGray"/>
        </w:rPr>
        <w:t>Instructor Name</w:t>
      </w:r>
    </w:p>
    <w:p w:rsidR="002F07B5" w:rsidRPr="002F07B5" w:rsidRDefault="002F07B5" w:rsidP="00ED2F40">
      <w:pPr>
        <w:spacing w:after="0" w:line="360" w:lineRule="auto"/>
        <w:rPr>
          <w:rFonts w:ascii="Arial" w:hAnsi="Arial" w:cs="Arial"/>
        </w:rPr>
      </w:pPr>
      <w:r w:rsidRPr="002F07B5">
        <w:rPr>
          <w:rFonts w:ascii="Arial" w:hAnsi="Arial" w:cs="Arial"/>
        </w:rPr>
        <w:t xml:space="preserve">Office location: </w:t>
      </w:r>
      <w:r w:rsidRPr="002F07B5">
        <w:rPr>
          <w:rFonts w:ascii="Arial" w:hAnsi="Arial" w:cs="Arial"/>
        </w:rPr>
        <w:tab/>
      </w:r>
      <w:r w:rsidRPr="002F07B5">
        <w:rPr>
          <w:rFonts w:ascii="Arial" w:hAnsi="Arial" w:cs="Arial"/>
        </w:rPr>
        <w:tab/>
      </w:r>
      <w:r w:rsidR="000963FC">
        <w:rPr>
          <w:rFonts w:ascii="Arial" w:hAnsi="Arial" w:cs="Arial"/>
        </w:rPr>
        <w:t xml:space="preserve">MET - </w:t>
      </w:r>
      <w:r w:rsidR="004431A2" w:rsidRPr="00C24D20">
        <w:rPr>
          <w:rFonts w:ascii="Arial" w:hAnsi="Arial" w:cs="Arial"/>
          <w:highlight w:val="lightGray"/>
        </w:rPr>
        <w:t>XXXX</w:t>
      </w:r>
      <w:r w:rsidR="004431A2">
        <w:rPr>
          <w:rFonts w:ascii="Arial" w:hAnsi="Arial" w:cs="Arial"/>
        </w:rPr>
        <w:t xml:space="preserve"> </w:t>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p>
    <w:p w:rsidR="002F07B5" w:rsidRPr="002F07B5" w:rsidRDefault="002F07B5" w:rsidP="00ED2F40">
      <w:pPr>
        <w:spacing w:after="0" w:line="360" w:lineRule="auto"/>
        <w:rPr>
          <w:rFonts w:ascii="Arial" w:hAnsi="Arial" w:cs="Arial"/>
        </w:rPr>
      </w:pPr>
      <w:r w:rsidRPr="002F07B5">
        <w:rPr>
          <w:rFonts w:ascii="Arial" w:hAnsi="Arial" w:cs="Arial"/>
        </w:rPr>
        <w:t>Office hours:</w:t>
      </w:r>
      <w:r w:rsidRPr="002F07B5">
        <w:rPr>
          <w:rFonts w:ascii="Arial" w:hAnsi="Arial" w:cs="Arial"/>
        </w:rPr>
        <w:tab/>
      </w:r>
      <w:r w:rsidRPr="002F07B5">
        <w:rPr>
          <w:rFonts w:ascii="Arial" w:hAnsi="Arial" w:cs="Arial"/>
        </w:rPr>
        <w:tab/>
      </w:r>
      <w:r w:rsidRPr="002F07B5">
        <w:rPr>
          <w:rFonts w:ascii="Arial" w:hAnsi="Arial" w:cs="Arial"/>
        </w:rPr>
        <w:tab/>
      </w:r>
      <w:r w:rsidR="001F3131" w:rsidRPr="00C24D20">
        <w:rPr>
          <w:rFonts w:ascii="Arial" w:hAnsi="Arial" w:cs="Arial"/>
          <w:highlight w:val="lightGray"/>
        </w:rPr>
        <w:t>9-5 Monday - Friday</w:t>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p>
    <w:p w:rsidR="002F07B5" w:rsidRPr="002F07B5" w:rsidRDefault="002F07B5" w:rsidP="00ED2F40">
      <w:pPr>
        <w:spacing w:after="0" w:line="360" w:lineRule="auto"/>
        <w:rPr>
          <w:rFonts w:ascii="Arial" w:hAnsi="Arial" w:cs="Arial"/>
        </w:rPr>
      </w:pPr>
      <w:r w:rsidRPr="002F07B5">
        <w:rPr>
          <w:rFonts w:ascii="Arial" w:hAnsi="Arial" w:cs="Arial"/>
        </w:rPr>
        <w:t>Telephone:</w:t>
      </w:r>
      <w:r w:rsidRPr="002F07B5">
        <w:rPr>
          <w:rFonts w:ascii="Arial" w:hAnsi="Arial" w:cs="Arial"/>
        </w:rPr>
        <w:tab/>
      </w:r>
      <w:r w:rsidRPr="002F07B5">
        <w:rPr>
          <w:rFonts w:ascii="Arial" w:hAnsi="Arial" w:cs="Arial"/>
        </w:rPr>
        <w:tab/>
      </w:r>
      <w:r w:rsidRPr="002F07B5">
        <w:rPr>
          <w:rFonts w:ascii="Arial" w:hAnsi="Arial" w:cs="Arial"/>
        </w:rPr>
        <w:tab/>
        <w:t>817-735</w:t>
      </w:r>
      <w:r w:rsidR="000963FC">
        <w:rPr>
          <w:rFonts w:ascii="Arial" w:hAnsi="Arial" w:cs="Arial"/>
        </w:rPr>
        <w:t>-</w:t>
      </w:r>
      <w:r w:rsidR="00C24D20" w:rsidRPr="00C24D20">
        <w:rPr>
          <w:rFonts w:ascii="Arial" w:hAnsi="Arial" w:cs="Arial"/>
          <w:highlight w:val="lightGray"/>
        </w:rPr>
        <w:t>XXXX</w:t>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p>
    <w:p w:rsidR="002F07B5" w:rsidRPr="002F07B5" w:rsidRDefault="002F07B5" w:rsidP="00ED2F40">
      <w:pPr>
        <w:spacing w:after="0" w:line="360" w:lineRule="auto"/>
        <w:rPr>
          <w:rFonts w:ascii="Arial" w:hAnsi="Arial" w:cs="Arial"/>
        </w:rPr>
      </w:pPr>
      <w:r w:rsidRPr="002F07B5">
        <w:rPr>
          <w:rFonts w:ascii="Arial" w:hAnsi="Arial" w:cs="Arial"/>
        </w:rPr>
        <w:t>E-mail:</w:t>
      </w:r>
      <w:r w:rsidRPr="002F07B5">
        <w:rPr>
          <w:rFonts w:ascii="Arial" w:hAnsi="Arial" w:cs="Arial"/>
        </w:rPr>
        <w:tab/>
      </w:r>
      <w:r w:rsidRPr="002F07B5">
        <w:rPr>
          <w:rFonts w:ascii="Arial" w:hAnsi="Arial" w:cs="Arial"/>
        </w:rPr>
        <w:tab/>
      </w:r>
      <w:r w:rsidRPr="002F07B5">
        <w:rPr>
          <w:rFonts w:ascii="Arial" w:hAnsi="Arial" w:cs="Arial"/>
        </w:rPr>
        <w:tab/>
      </w:r>
      <w:r w:rsidRPr="002F07B5">
        <w:rPr>
          <w:rFonts w:ascii="Arial" w:hAnsi="Arial" w:cs="Arial"/>
        </w:rPr>
        <w:tab/>
      </w:r>
      <w:r w:rsidR="00C24D20" w:rsidRPr="00C24D20">
        <w:rPr>
          <w:rFonts w:ascii="Arial" w:hAnsi="Arial" w:cs="Arial"/>
          <w:highlight w:val="lightGray"/>
        </w:rPr>
        <w:t>firstname</w:t>
      </w:r>
      <w:r w:rsidR="000963FC" w:rsidRPr="00C24D20">
        <w:rPr>
          <w:rFonts w:ascii="Arial" w:hAnsi="Arial" w:cs="Arial"/>
          <w:highlight w:val="lightGray"/>
        </w:rPr>
        <w:t>.</w:t>
      </w:r>
      <w:r w:rsidR="00C24D20" w:rsidRPr="00C24D20">
        <w:rPr>
          <w:rFonts w:ascii="Arial" w:hAnsi="Arial" w:cs="Arial"/>
          <w:highlight w:val="lightGray"/>
        </w:rPr>
        <w:t>lastname</w:t>
      </w:r>
      <w:r w:rsidR="000963FC" w:rsidRPr="00C24D20">
        <w:rPr>
          <w:rFonts w:ascii="Arial" w:hAnsi="Arial" w:cs="Arial"/>
          <w:highlight w:val="lightGray"/>
        </w:rPr>
        <w:t>@unthsc.edu</w:t>
      </w:r>
    </w:p>
    <w:p w:rsidR="002F07B5" w:rsidRDefault="002F07B5" w:rsidP="00ED2F40">
      <w:pPr>
        <w:spacing w:after="0"/>
        <w:rPr>
          <w:rFonts w:ascii="Arial" w:hAnsi="Arial" w:cs="Arial"/>
        </w:rPr>
      </w:pPr>
    </w:p>
    <w:p w:rsidR="00C268EC" w:rsidRPr="002F07B5" w:rsidRDefault="00C268EC" w:rsidP="00ED2F40">
      <w:pPr>
        <w:spacing w:after="0"/>
        <w:rPr>
          <w:rFonts w:ascii="Arial" w:hAnsi="Arial" w:cs="Arial"/>
        </w:rPr>
      </w:pPr>
    </w:p>
    <w:p w:rsidR="002F07B5" w:rsidRPr="002F07B5" w:rsidRDefault="002F07B5" w:rsidP="00ED2F40">
      <w:pPr>
        <w:spacing w:after="0"/>
        <w:ind w:left="2160" w:hanging="2160"/>
        <w:rPr>
          <w:rFonts w:ascii="Arial" w:hAnsi="Arial" w:cs="Arial"/>
        </w:rPr>
      </w:pPr>
      <w:r w:rsidRPr="001A67B0">
        <w:rPr>
          <w:rFonts w:ascii="Arial" w:hAnsi="Arial" w:cs="Arial"/>
          <w:b/>
          <w:caps/>
          <w:u w:val="single"/>
        </w:rPr>
        <w:t>Course Prerequisites</w:t>
      </w:r>
      <w:r w:rsidRPr="002F07B5">
        <w:rPr>
          <w:rFonts w:ascii="Arial" w:hAnsi="Arial" w:cs="Arial"/>
        </w:rPr>
        <w:t xml:space="preserve">: </w:t>
      </w:r>
    </w:p>
    <w:p w:rsidR="007028A4" w:rsidRDefault="007028A4" w:rsidP="007028A4">
      <w:pPr>
        <w:spacing w:after="0"/>
        <w:rPr>
          <w:rFonts w:ascii="Arial" w:hAnsi="Arial" w:cs="Arial"/>
          <w:u w:val="single"/>
        </w:rPr>
      </w:pPr>
      <w:r>
        <w:rPr>
          <w:rFonts w:ascii="Arial" w:hAnsi="Arial" w:cs="Arial"/>
        </w:rPr>
        <w:t xml:space="preserve">Prerequisites for this course include all preceding coursework in the curriculum. Any exceptions require approval from the Physical Therapy Department Faculty and Chair. </w:t>
      </w:r>
    </w:p>
    <w:p w:rsidR="0098104C" w:rsidRDefault="0098104C" w:rsidP="00ED2F40">
      <w:pPr>
        <w:spacing w:after="0"/>
        <w:ind w:left="2160" w:hanging="2160"/>
        <w:rPr>
          <w:rFonts w:ascii="Arial" w:hAnsi="Arial" w:cs="Arial"/>
        </w:rPr>
      </w:pPr>
    </w:p>
    <w:p w:rsidR="0098104C" w:rsidRPr="002F07B5" w:rsidRDefault="0098104C" w:rsidP="0098104C">
      <w:pPr>
        <w:spacing w:after="0"/>
        <w:rPr>
          <w:rFonts w:ascii="Arial" w:hAnsi="Arial" w:cs="Arial"/>
          <w:b/>
          <w:u w:val="single"/>
        </w:rPr>
      </w:pPr>
      <w:r w:rsidRPr="002F07B5">
        <w:rPr>
          <w:rFonts w:ascii="Arial" w:hAnsi="Arial" w:cs="Arial"/>
          <w:b/>
          <w:u w:val="single"/>
        </w:rPr>
        <w:t>COURSE DESCRIPTION</w:t>
      </w:r>
      <w:r w:rsidR="000B07E2">
        <w:rPr>
          <w:rFonts w:ascii="Arial" w:hAnsi="Arial" w:cs="Arial"/>
          <w:b/>
          <w:u w:val="single"/>
        </w:rPr>
        <w:t>:</w:t>
      </w:r>
      <w:r w:rsidRPr="002F07B5">
        <w:rPr>
          <w:rFonts w:ascii="Arial" w:hAnsi="Arial" w:cs="Arial"/>
          <w:b/>
          <w:u w:val="single"/>
        </w:rPr>
        <w:t xml:space="preserve"> </w:t>
      </w:r>
    </w:p>
    <w:p w:rsidR="0098104C" w:rsidRPr="002F07B5" w:rsidRDefault="004431A2" w:rsidP="0098104C">
      <w:pPr>
        <w:pStyle w:val="NoSpacing"/>
        <w:rPr>
          <w:rFonts w:ascii="Arial" w:hAnsi="Arial" w:cs="Arial"/>
        </w:rPr>
      </w:pPr>
      <w:r>
        <w:rPr>
          <w:rFonts w:ascii="Arial" w:hAnsi="Arial" w:cs="Arial"/>
        </w:rPr>
        <w:t xml:space="preserve">The </w:t>
      </w:r>
      <w:r w:rsidR="00C24D20" w:rsidRPr="00C24D20">
        <w:rPr>
          <w:rFonts w:ascii="Arial" w:hAnsi="Arial" w:cs="Arial"/>
          <w:highlight w:val="lightGray"/>
        </w:rPr>
        <w:t>Course name</w:t>
      </w:r>
      <w:r w:rsidR="0098104C">
        <w:rPr>
          <w:rFonts w:ascii="Arial" w:hAnsi="Arial" w:cs="Arial"/>
        </w:rPr>
        <w:t xml:space="preserve"> consists of </w:t>
      </w:r>
      <w:r w:rsidR="00EC6DE9" w:rsidRPr="00B337EC">
        <w:rPr>
          <w:rFonts w:ascii="Arial" w:hAnsi="Arial" w:cs="Arial"/>
        </w:rPr>
        <w:t>#contact hours</w:t>
      </w:r>
      <w:r w:rsidR="0098104C" w:rsidRPr="00B337EC">
        <w:rPr>
          <w:rFonts w:ascii="Arial" w:hAnsi="Arial" w:cs="Arial"/>
        </w:rPr>
        <w:t xml:space="preserve"> </w:t>
      </w:r>
      <w:r w:rsidR="00EC6DE9" w:rsidRPr="00B337EC">
        <w:rPr>
          <w:rFonts w:ascii="Arial" w:hAnsi="Arial" w:cs="Arial"/>
        </w:rPr>
        <w:t>over #weeks</w:t>
      </w:r>
      <w:r w:rsidR="0098104C">
        <w:rPr>
          <w:rFonts w:ascii="Arial" w:hAnsi="Arial" w:cs="Arial"/>
        </w:rPr>
        <w:t xml:space="preserve">. </w:t>
      </w:r>
      <w:r w:rsidR="00F20B05">
        <w:rPr>
          <w:rFonts w:ascii="Arial" w:hAnsi="Arial" w:cs="Arial"/>
          <w:highlight w:val="lightGray"/>
        </w:rPr>
        <w:t xml:space="preserve">Insert approved course description from catalog </w:t>
      </w:r>
    </w:p>
    <w:p w:rsidR="00495377" w:rsidRDefault="00495377" w:rsidP="00ED2F40">
      <w:pPr>
        <w:spacing w:after="0"/>
        <w:ind w:left="2160" w:hanging="2160"/>
        <w:rPr>
          <w:rFonts w:ascii="Arial" w:hAnsi="Arial" w:cs="Arial"/>
        </w:rPr>
      </w:pPr>
    </w:p>
    <w:p w:rsidR="00495377" w:rsidRDefault="00495377" w:rsidP="00ED2F40">
      <w:pPr>
        <w:spacing w:after="0"/>
        <w:ind w:left="2160" w:hanging="2160"/>
        <w:rPr>
          <w:rFonts w:ascii="Arial" w:hAnsi="Arial" w:cs="Arial"/>
        </w:rPr>
      </w:pPr>
      <w:r w:rsidRPr="00495377">
        <w:rPr>
          <w:rFonts w:ascii="Arial" w:hAnsi="Arial" w:cs="Arial"/>
          <w:b/>
          <w:u w:val="single"/>
        </w:rPr>
        <w:t>GENERAL EXPECTATIONS:</w:t>
      </w:r>
      <w:r>
        <w:rPr>
          <w:rFonts w:ascii="Arial" w:hAnsi="Arial" w:cs="Arial"/>
          <w:b/>
          <w:u w:val="single"/>
        </w:rPr>
        <w:t xml:space="preserve"> </w:t>
      </w:r>
    </w:p>
    <w:p w:rsidR="00495377" w:rsidRPr="00495377" w:rsidRDefault="00495377" w:rsidP="00495377">
      <w:pPr>
        <w:spacing w:after="0"/>
        <w:rPr>
          <w:rFonts w:ascii="Arial" w:hAnsi="Arial" w:cs="Arial"/>
        </w:rPr>
      </w:pPr>
      <w:r>
        <w:rPr>
          <w:rFonts w:ascii="Arial" w:hAnsi="Arial" w:cs="Arial"/>
        </w:rPr>
        <w:t>This course is part of a professional graduate-level curriculum and, as such, has graduate-level expectations for attendance, participation, dress, and satisfactory completion and scoring (69.5% or better) on ALL assignments</w:t>
      </w:r>
      <w:r w:rsidR="00A820E5">
        <w:rPr>
          <w:rFonts w:ascii="Arial" w:hAnsi="Arial" w:cs="Arial"/>
        </w:rPr>
        <w:t xml:space="preserve"> and evaluation</w:t>
      </w:r>
      <w:r>
        <w:rPr>
          <w:rFonts w:ascii="Arial" w:hAnsi="Arial" w:cs="Arial"/>
        </w:rPr>
        <w:t>s. Out-of-class reading, study and written assignments are expected. Additionally, students are also expected to check their email daily and follow the guidelines outlined in the DPT Program’s Student Handbook.</w:t>
      </w:r>
    </w:p>
    <w:p w:rsidR="00C268EC" w:rsidRPr="002F07B5" w:rsidRDefault="00C268EC" w:rsidP="00ED2F40">
      <w:pPr>
        <w:spacing w:after="0"/>
        <w:rPr>
          <w:rFonts w:ascii="Arial" w:hAnsi="Arial" w:cs="Arial"/>
        </w:rPr>
      </w:pPr>
    </w:p>
    <w:p w:rsidR="002F07B5" w:rsidRDefault="002F07B5" w:rsidP="00ED2F40">
      <w:pPr>
        <w:spacing w:after="0"/>
        <w:rPr>
          <w:rFonts w:ascii="Arial" w:hAnsi="Arial" w:cs="Arial"/>
        </w:rPr>
      </w:pPr>
      <w:r w:rsidRPr="001A67B0">
        <w:rPr>
          <w:rFonts w:ascii="Arial" w:hAnsi="Arial" w:cs="Arial"/>
          <w:b/>
          <w:u w:val="single"/>
        </w:rPr>
        <w:t>CREDIT HOURS</w:t>
      </w:r>
      <w:r w:rsidR="000963FC">
        <w:rPr>
          <w:rFonts w:ascii="Arial" w:hAnsi="Arial" w:cs="Arial"/>
          <w:b/>
        </w:rPr>
        <w:t>:</w:t>
      </w:r>
      <w:r w:rsidR="000963FC">
        <w:rPr>
          <w:rFonts w:ascii="Arial" w:hAnsi="Arial" w:cs="Arial"/>
          <w:b/>
        </w:rPr>
        <w:tab/>
      </w:r>
      <w:r w:rsidR="00C24D20" w:rsidRPr="00C24D20">
        <w:rPr>
          <w:rFonts w:ascii="Arial" w:hAnsi="Arial" w:cs="Arial"/>
          <w:highlight w:val="lightGray"/>
        </w:rPr>
        <w:t>X</w:t>
      </w:r>
    </w:p>
    <w:p w:rsidR="006270B9" w:rsidRDefault="006270B9" w:rsidP="00ED2F40">
      <w:pPr>
        <w:spacing w:after="0"/>
        <w:rPr>
          <w:rFonts w:ascii="Arial" w:hAnsi="Arial" w:cs="Arial"/>
        </w:rPr>
      </w:pPr>
    </w:p>
    <w:p w:rsidR="006270B9" w:rsidRDefault="00EC6DE9" w:rsidP="006270B9">
      <w:pPr>
        <w:spacing w:after="0"/>
        <w:rPr>
          <w:rFonts w:ascii="Arial" w:hAnsi="Arial" w:cs="Arial"/>
          <w:b/>
        </w:rPr>
      </w:pPr>
      <w:r w:rsidRPr="00B337EC">
        <w:rPr>
          <w:rFonts w:ascii="Arial" w:hAnsi="Arial" w:cs="Arial"/>
          <w:b/>
          <w:u w:val="single"/>
        </w:rPr>
        <w:t>CONTACT</w:t>
      </w:r>
      <w:r w:rsidR="006270B9" w:rsidRPr="00B337EC">
        <w:rPr>
          <w:rFonts w:ascii="Arial" w:hAnsi="Arial" w:cs="Arial"/>
          <w:b/>
          <w:u w:val="single"/>
        </w:rPr>
        <w:t xml:space="preserve"> HOURS</w:t>
      </w:r>
      <w:r w:rsidR="006270B9">
        <w:rPr>
          <w:rFonts w:ascii="Arial" w:hAnsi="Arial" w:cs="Arial"/>
          <w:b/>
        </w:rPr>
        <w:t>:</w:t>
      </w:r>
      <w:r w:rsidR="006270B9">
        <w:rPr>
          <w:rFonts w:ascii="Arial" w:hAnsi="Arial" w:cs="Arial"/>
          <w:b/>
        </w:rPr>
        <w:tab/>
      </w:r>
      <w:r w:rsidR="006270B9" w:rsidRPr="00C24D20">
        <w:rPr>
          <w:rFonts w:ascii="Arial" w:hAnsi="Arial" w:cs="Arial"/>
          <w:highlight w:val="lightGray"/>
        </w:rPr>
        <w:t>X</w:t>
      </w:r>
    </w:p>
    <w:p w:rsidR="00C268EC" w:rsidRPr="002F07B5" w:rsidRDefault="00C268EC" w:rsidP="00ED2F40">
      <w:pPr>
        <w:spacing w:after="0"/>
        <w:rPr>
          <w:rFonts w:ascii="Arial" w:hAnsi="Arial" w:cs="Arial"/>
          <w:b/>
        </w:rPr>
      </w:pPr>
    </w:p>
    <w:p w:rsidR="00617A83" w:rsidRDefault="00ED2F40" w:rsidP="00ED2F40">
      <w:pPr>
        <w:spacing w:after="0"/>
        <w:rPr>
          <w:rFonts w:ascii="Arial" w:hAnsi="Arial" w:cs="Arial"/>
          <w:b/>
        </w:rPr>
      </w:pPr>
      <w:r w:rsidRPr="001A67B0">
        <w:rPr>
          <w:rFonts w:ascii="Arial" w:hAnsi="Arial" w:cs="Arial"/>
          <w:b/>
          <w:u w:val="single"/>
        </w:rPr>
        <w:t>CLASS WEBSITE-</w:t>
      </w:r>
      <w:r w:rsidRPr="001A67B0">
        <w:rPr>
          <w:rFonts w:ascii="Arial" w:hAnsi="Arial" w:cs="Arial"/>
          <w:b/>
          <w:smallCaps/>
          <w:u w:val="single"/>
        </w:rPr>
        <w:t>BLACKBOARD</w:t>
      </w:r>
      <w:r w:rsidR="002F07B5" w:rsidRPr="002F07B5">
        <w:rPr>
          <w:rFonts w:ascii="Arial" w:hAnsi="Arial" w:cs="Arial"/>
          <w:b/>
        </w:rPr>
        <w:t xml:space="preserve">: </w:t>
      </w:r>
      <w:r w:rsidR="002F07B5" w:rsidRPr="002F07B5">
        <w:rPr>
          <w:rFonts w:ascii="Arial" w:hAnsi="Arial" w:cs="Arial"/>
          <w:b/>
        </w:rPr>
        <w:tab/>
        <w:t xml:space="preserve">       </w:t>
      </w:r>
    </w:p>
    <w:p w:rsidR="004431A2" w:rsidRDefault="00515490" w:rsidP="00ED2F40">
      <w:pPr>
        <w:spacing w:after="0"/>
        <w:rPr>
          <w:rFonts w:ascii="Arial" w:hAnsi="Arial" w:cs="Arial"/>
          <w:b/>
          <w:u w:val="single"/>
        </w:rPr>
      </w:pPr>
      <w:hyperlink r:id="rId9" w:history="1">
        <w:r w:rsidR="00A14541" w:rsidRPr="0052771F">
          <w:rPr>
            <w:rStyle w:val="Hyperlink"/>
            <w:rFonts w:ascii="Arial" w:hAnsi="Arial" w:cs="Arial"/>
            <w:b/>
          </w:rPr>
          <w:t>https://learn.unt.edu/</w:t>
        </w:r>
      </w:hyperlink>
    </w:p>
    <w:p w:rsidR="00A14541" w:rsidRDefault="00A14541" w:rsidP="00ED2F40">
      <w:pPr>
        <w:spacing w:after="0"/>
        <w:rPr>
          <w:rFonts w:ascii="Arial" w:hAnsi="Arial" w:cs="Arial"/>
          <w:b/>
          <w:u w:val="single"/>
        </w:rPr>
      </w:pPr>
    </w:p>
    <w:p w:rsidR="00C268EC" w:rsidRDefault="00A767BB" w:rsidP="00ED2F40">
      <w:pPr>
        <w:spacing w:after="0"/>
        <w:rPr>
          <w:rFonts w:ascii="Arial" w:hAnsi="Arial" w:cs="Arial"/>
          <w:b/>
          <w:u w:val="single"/>
        </w:rPr>
      </w:pPr>
      <w:r>
        <w:rPr>
          <w:rFonts w:ascii="Arial" w:hAnsi="Arial" w:cs="Arial"/>
          <w:b/>
          <w:u w:val="single"/>
        </w:rPr>
        <w:t>COURSE OBJECTIVES</w:t>
      </w:r>
      <w:r w:rsidR="00A4362F">
        <w:rPr>
          <w:rFonts w:ascii="Arial" w:hAnsi="Arial" w:cs="Arial"/>
          <w:b/>
          <w:u w:val="single"/>
        </w:rPr>
        <w:t>:</w:t>
      </w:r>
    </w:p>
    <w:p w:rsidR="006270B9" w:rsidRPr="006270B9" w:rsidRDefault="006270B9" w:rsidP="006270B9">
      <w:pPr>
        <w:spacing w:after="0"/>
        <w:rPr>
          <w:rFonts w:ascii="Arial" w:hAnsi="Arial" w:cs="Arial"/>
        </w:rPr>
      </w:pPr>
    </w:p>
    <w:p w:rsidR="004F733B" w:rsidRPr="004F733B" w:rsidRDefault="00851CA0" w:rsidP="004F733B">
      <w:pPr>
        <w:pStyle w:val="ListParagraph"/>
        <w:numPr>
          <w:ilvl w:val="0"/>
          <w:numId w:val="27"/>
        </w:numPr>
        <w:spacing w:after="0"/>
        <w:rPr>
          <w:rFonts w:ascii="Arial" w:hAnsi="Arial" w:cs="Arial"/>
        </w:rPr>
      </w:pPr>
      <w:r>
        <w:rPr>
          <w:rFonts w:ascii="Arial" w:hAnsi="Arial" w:cs="Arial"/>
          <w:highlight w:val="lightGray"/>
        </w:rPr>
        <w:t>Insert course objectives</w:t>
      </w:r>
      <w:r w:rsidR="00A820E5">
        <w:rPr>
          <w:rFonts w:ascii="Arial" w:hAnsi="Arial" w:cs="Arial"/>
        </w:rPr>
        <w:t>.</w:t>
      </w:r>
    </w:p>
    <w:p w:rsidR="00636EE8" w:rsidRPr="00617A83" w:rsidRDefault="00851CA0" w:rsidP="00636EE8">
      <w:pPr>
        <w:pStyle w:val="ListParagraph"/>
        <w:numPr>
          <w:ilvl w:val="0"/>
          <w:numId w:val="27"/>
        </w:numPr>
        <w:spacing w:after="0"/>
        <w:rPr>
          <w:rFonts w:ascii="Arial" w:hAnsi="Arial" w:cs="Arial"/>
        </w:rPr>
      </w:pPr>
      <w:r>
        <w:rPr>
          <w:rFonts w:ascii="Arial" w:hAnsi="Arial" w:cs="Arial"/>
          <w:highlight w:val="lightGray"/>
        </w:rPr>
        <w:t>Insert course objectives</w:t>
      </w:r>
      <w:r w:rsidR="00A767BB">
        <w:rPr>
          <w:rFonts w:ascii="Arial" w:hAnsi="Arial" w:cs="Arial"/>
        </w:rPr>
        <w:t>.</w:t>
      </w:r>
    </w:p>
    <w:p w:rsidR="001A67B0" w:rsidRDefault="001A67B0" w:rsidP="00ED2F40">
      <w:pPr>
        <w:spacing w:after="0"/>
        <w:rPr>
          <w:rFonts w:ascii="Arial" w:hAnsi="Arial" w:cs="Arial"/>
          <w:b/>
          <w:u w:val="single"/>
        </w:rPr>
      </w:pPr>
    </w:p>
    <w:p w:rsidR="00FB7DE5" w:rsidRPr="00851CA0" w:rsidRDefault="00FB7DE5" w:rsidP="00FB7DE5">
      <w:pPr>
        <w:tabs>
          <w:tab w:val="left" w:pos="3840"/>
        </w:tabs>
        <w:spacing w:after="0" w:line="240" w:lineRule="auto"/>
        <w:rPr>
          <w:rFonts w:ascii="Arial" w:hAnsi="Arial" w:cs="Arial"/>
          <w:b/>
          <w:u w:val="single"/>
        </w:rPr>
      </w:pPr>
      <w:r w:rsidRPr="00FB7DE5">
        <w:rPr>
          <w:rFonts w:ascii="Arial" w:hAnsi="Arial" w:cs="Arial"/>
          <w:b/>
          <w:u w:val="single"/>
        </w:rPr>
        <w:t xml:space="preserve">REQUIRED </w:t>
      </w:r>
      <w:r w:rsidR="006270B9">
        <w:rPr>
          <w:rFonts w:ascii="Arial" w:hAnsi="Arial" w:cs="Arial"/>
          <w:b/>
          <w:u w:val="single"/>
        </w:rPr>
        <w:t>READINGS</w:t>
      </w:r>
      <w:r w:rsidR="00851CA0">
        <w:rPr>
          <w:rFonts w:ascii="Arial" w:hAnsi="Arial" w:cs="Arial"/>
          <w:b/>
          <w:u w:val="single"/>
        </w:rPr>
        <w:t>:</w:t>
      </w:r>
      <w:r w:rsidRPr="00FB7DE5">
        <w:rPr>
          <w:rFonts w:ascii="Arial" w:hAnsi="Arial" w:cs="Arial"/>
        </w:rPr>
        <w:tab/>
      </w:r>
    </w:p>
    <w:p w:rsidR="006270B9" w:rsidRDefault="006270B9" w:rsidP="00FB7DE5">
      <w:pPr>
        <w:tabs>
          <w:tab w:val="left" w:pos="3840"/>
        </w:tabs>
        <w:spacing w:after="0" w:line="240" w:lineRule="auto"/>
      </w:pPr>
      <w:r>
        <w:t>(Add Textbooks</w:t>
      </w:r>
      <w:r w:rsidR="00851CA0">
        <w:t xml:space="preserve"> and/or websites</w:t>
      </w:r>
      <w:r>
        <w:t>)</w:t>
      </w:r>
    </w:p>
    <w:p w:rsidR="00454779" w:rsidRPr="00531453" w:rsidRDefault="00851CA0" w:rsidP="00ED2F40">
      <w:pPr>
        <w:spacing w:after="0"/>
        <w:rPr>
          <w:rFonts w:ascii="Arial" w:hAnsi="Arial" w:cs="Arial"/>
          <w:b/>
          <w:u w:val="single"/>
        </w:rPr>
      </w:pPr>
      <w:r>
        <w:rPr>
          <w:rFonts w:ascii="Arial" w:hAnsi="Arial" w:cs="Arial"/>
          <w:b/>
          <w:u w:val="single"/>
        </w:rPr>
        <w:t xml:space="preserve">RECOMMENDED READINGS: </w:t>
      </w:r>
    </w:p>
    <w:p w:rsidR="002F07B5" w:rsidRPr="002F07B5" w:rsidRDefault="002F07B5" w:rsidP="00ED2F40">
      <w:pPr>
        <w:pStyle w:val="NoSpacing"/>
        <w:rPr>
          <w:rFonts w:ascii="Arial" w:hAnsi="Arial" w:cs="Arial"/>
          <w:b/>
        </w:rPr>
      </w:pPr>
    </w:p>
    <w:p w:rsidR="002F07B5" w:rsidRPr="00A4362F" w:rsidRDefault="002F07B5" w:rsidP="00ED2F40">
      <w:pPr>
        <w:spacing w:after="0"/>
        <w:rPr>
          <w:rFonts w:ascii="Arial" w:hAnsi="Arial" w:cs="Arial"/>
          <w:b/>
          <w:u w:val="single"/>
        </w:rPr>
      </w:pPr>
      <w:r w:rsidRPr="002F07B5">
        <w:rPr>
          <w:rFonts w:ascii="Arial" w:hAnsi="Arial" w:cs="Arial"/>
          <w:b/>
          <w:u w:val="single"/>
        </w:rPr>
        <w:t>ACADEMIC PERFORMANCE EXPECTATIONS</w:t>
      </w:r>
      <w:r w:rsidR="000B07E2">
        <w:rPr>
          <w:rFonts w:ascii="Arial" w:hAnsi="Arial" w:cs="Arial"/>
          <w:b/>
          <w:u w:val="single"/>
        </w:rPr>
        <w:t>:</w:t>
      </w:r>
    </w:p>
    <w:p w:rsidR="002F07B5" w:rsidRPr="00B337EC" w:rsidRDefault="002F07B5" w:rsidP="0098104C">
      <w:pPr>
        <w:numPr>
          <w:ilvl w:val="0"/>
          <w:numId w:val="16"/>
        </w:numPr>
        <w:spacing w:after="0"/>
        <w:rPr>
          <w:rFonts w:ascii="Arial" w:hAnsi="Arial" w:cs="Arial"/>
        </w:rPr>
      </w:pPr>
      <w:r w:rsidRPr="00851CA0">
        <w:rPr>
          <w:rFonts w:ascii="Arial" w:hAnsi="Arial" w:cs="Arial"/>
        </w:rPr>
        <w:t xml:space="preserve">Students </w:t>
      </w:r>
      <w:r w:rsidRPr="00B337EC">
        <w:rPr>
          <w:rFonts w:ascii="Arial" w:hAnsi="Arial" w:cs="Arial"/>
        </w:rPr>
        <w:t xml:space="preserve">are expected </w:t>
      </w:r>
      <w:r w:rsidR="00EC6DE9" w:rsidRPr="00B337EC">
        <w:rPr>
          <w:rFonts w:ascii="Arial" w:hAnsi="Arial" w:cs="Arial"/>
        </w:rPr>
        <w:t xml:space="preserve">and required </w:t>
      </w:r>
      <w:r w:rsidRPr="00B337EC">
        <w:rPr>
          <w:rFonts w:ascii="Arial" w:hAnsi="Arial" w:cs="Arial"/>
        </w:rPr>
        <w:t>to come to class fully prepared to discuss all required readings and actively participate in all class sessions.</w:t>
      </w:r>
    </w:p>
    <w:p w:rsidR="002F07B5" w:rsidRPr="00B337EC" w:rsidRDefault="002F07B5" w:rsidP="0098104C">
      <w:pPr>
        <w:numPr>
          <w:ilvl w:val="0"/>
          <w:numId w:val="16"/>
        </w:numPr>
        <w:spacing w:after="0"/>
        <w:rPr>
          <w:rFonts w:ascii="Arial" w:hAnsi="Arial" w:cs="Arial"/>
        </w:rPr>
      </w:pPr>
      <w:r w:rsidRPr="00B337EC">
        <w:rPr>
          <w:rFonts w:ascii="Arial" w:hAnsi="Arial" w:cs="Arial"/>
        </w:rPr>
        <w:t xml:space="preserve">Students are expected to complete all assignments by their assigned due date. Partial or no credit will be given for work completed after the due date, at the discretion of the instructor. </w:t>
      </w:r>
      <w:r w:rsidR="00EC6DE9" w:rsidRPr="00B337EC">
        <w:rPr>
          <w:rFonts w:ascii="Arial" w:hAnsi="Arial" w:cs="Arial"/>
        </w:rPr>
        <w:t xml:space="preserve">Instructor may insert specific expectations regarding late assignments. </w:t>
      </w:r>
      <w:r w:rsidRPr="00B337EC">
        <w:rPr>
          <w:rFonts w:ascii="Arial" w:hAnsi="Arial" w:cs="Arial"/>
        </w:rPr>
        <w:t xml:space="preserve">  </w:t>
      </w:r>
    </w:p>
    <w:p w:rsidR="002F07B5" w:rsidRPr="00B337EC" w:rsidRDefault="002F07B5" w:rsidP="0098104C">
      <w:pPr>
        <w:numPr>
          <w:ilvl w:val="0"/>
          <w:numId w:val="16"/>
        </w:numPr>
        <w:spacing w:after="0"/>
        <w:rPr>
          <w:rFonts w:ascii="Arial" w:hAnsi="Arial" w:cs="Arial"/>
        </w:rPr>
      </w:pPr>
      <w:r w:rsidRPr="00B337EC">
        <w:rPr>
          <w:rFonts w:ascii="Arial" w:hAnsi="Arial" w:cs="Arial"/>
        </w:rPr>
        <w:t xml:space="preserve">Students will be held accountable for all material assigned/covered in the course. </w:t>
      </w:r>
    </w:p>
    <w:p w:rsidR="00A4362F" w:rsidRDefault="00A4362F" w:rsidP="00ED2F40">
      <w:pPr>
        <w:spacing w:after="0"/>
        <w:rPr>
          <w:rFonts w:ascii="Arial" w:hAnsi="Arial" w:cs="Arial"/>
          <w:b/>
          <w:u w:val="single"/>
        </w:rPr>
      </w:pPr>
    </w:p>
    <w:p w:rsidR="002F07B5" w:rsidRPr="00851CA0" w:rsidRDefault="002F07B5" w:rsidP="00ED2F40">
      <w:pPr>
        <w:spacing w:after="0"/>
        <w:rPr>
          <w:rFonts w:ascii="Arial" w:hAnsi="Arial" w:cs="Arial"/>
          <w:b/>
          <w:u w:val="single"/>
        </w:rPr>
      </w:pPr>
      <w:r w:rsidRPr="00851CA0">
        <w:rPr>
          <w:rFonts w:ascii="Arial" w:hAnsi="Arial" w:cs="Arial"/>
          <w:b/>
          <w:u w:val="single"/>
        </w:rPr>
        <w:t>ATTENDANCE EXPECTATIONS</w:t>
      </w:r>
      <w:r w:rsidR="00A4362F" w:rsidRPr="00851CA0">
        <w:rPr>
          <w:rFonts w:ascii="Arial" w:hAnsi="Arial" w:cs="Arial"/>
          <w:b/>
          <w:u w:val="single"/>
        </w:rPr>
        <w:t>:</w:t>
      </w:r>
    </w:p>
    <w:p w:rsidR="00212699" w:rsidRPr="00851CA0" w:rsidRDefault="00EC6DE9" w:rsidP="00ED2F40">
      <w:pPr>
        <w:spacing w:after="0"/>
        <w:rPr>
          <w:rFonts w:ascii="Arial" w:hAnsi="Arial" w:cs="Arial"/>
          <w:b/>
          <w:u w:val="single"/>
        </w:rPr>
      </w:pPr>
      <w:r w:rsidRPr="00B337EC">
        <w:rPr>
          <w:rFonts w:ascii="Arial" w:hAnsi="Arial" w:cs="Arial"/>
        </w:rPr>
        <w:t xml:space="preserve">Attendance at all class meetings is expected. </w:t>
      </w:r>
      <w:r w:rsidR="002F07B5" w:rsidRPr="00B337EC">
        <w:rPr>
          <w:rFonts w:ascii="Arial" w:hAnsi="Arial" w:cs="Arial"/>
        </w:rPr>
        <w:t>Course</w:t>
      </w:r>
      <w:r w:rsidR="002F07B5" w:rsidRPr="00851CA0">
        <w:rPr>
          <w:rFonts w:ascii="Arial" w:hAnsi="Arial" w:cs="Arial"/>
        </w:rPr>
        <w:t xml:space="preserve"> directors, instructors and the </w:t>
      </w:r>
      <w:r w:rsidR="00013C98" w:rsidRPr="00851CA0">
        <w:rPr>
          <w:rFonts w:ascii="Arial" w:hAnsi="Arial" w:cs="Arial"/>
        </w:rPr>
        <w:t>School of Health Professions</w:t>
      </w:r>
      <w:r w:rsidR="002F07B5" w:rsidRPr="00851CA0">
        <w:rPr>
          <w:rFonts w:ascii="Arial" w:hAnsi="Arial" w:cs="Arial"/>
        </w:rPr>
        <w:t xml:space="preserve"> administration expect students to be regular and punctual in class attendance.  Should a student need to miss class for any reason, it is expected that he/she inform the course instructor – by phone, email or in person – </w:t>
      </w:r>
      <w:r w:rsidR="002F07B5" w:rsidRPr="00851CA0">
        <w:rPr>
          <w:rFonts w:ascii="Arial" w:hAnsi="Arial" w:cs="Arial"/>
          <w:u w:val="single"/>
        </w:rPr>
        <w:t>prior</w:t>
      </w:r>
      <w:r w:rsidR="002F07B5" w:rsidRPr="00851CA0">
        <w:rPr>
          <w:rFonts w:ascii="Arial" w:hAnsi="Arial" w:cs="Arial"/>
        </w:rPr>
        <w:t xml:space="preserve"> to the class (only emergency situations will be exempt from this expectation).  </w:t>
      </w:r>
    </w:p>
    <w:p w:rsidR="00212699" w:rsidRPr="004A211E" w:rsidRDefault="00212699" w:rsidP="00ED2F40">
      <w:pPr>
        <w:spacing w:after="0"/>
        <w:rPr>
          <w:rFonts w:ascii="Arial" w:hAnsi="Arial" w:cs="Arial"/>
          <w:b/>
          <w:highlight w:val="yellow"/>
          <w:u w:val="single"/>
        </w:rPr>
      </w:pPr>
    </w:p>
    <w:p w:rsidR="002F07B5" w:rsidRPr="00851CA0" w:rsidRDefault="002F07B5" w:rsidP="00ED2F40">
      <w:pPr>
        <w:spacing w:after="0"/>
        <w:rPr>
          <w:rFonts w:ascii="Arial" w:hAnsi="Arial" w:cs="Arial"/>
          <w:b/>
          <w:u w:val="single"/>
        </w:rPr>
      </w:pPr>
      <w:r w:rsidRPr="00851CA0">
        <w:rPr>
          <w:rFonts w:ascii="Arial" w:hAnsi="Arial" w:cs="Arial"/>
          <w:b/>
          <w:u w:val="single"/>
        </w:rPr>
        <w:t>PROFESSIONAL BEHAVIOR EXPECTATIONS</w:t>
      </w:r>
      <w:r w:rsidR="00A4362F" w:rsidRPr="00851CA0">
        <w:rPr>
          <w:rFonts w:ascii="Arial" w:hAnsi="Arial" w:cs="Arial"/>
          <w:b/>
          <w:u w:val="single"/>
        </w:rPr>
        <w:t>:</w:t>
      </w:r>
    </w:p>
    <w:p w:rsidR="002F07B5" w:rsidRPr="00851CA0" w:rsidRDefault="002F07B5" w:rsidP="0098104C">
      <w:pPr>
        <w:numPr>
          <w:ilvl w:val="0"/>
          <w:numId w:val="16"/>
        </w:numPr>
        <w:spacing w:after="0"/>
        <w:rPr>
          <w:rFonts w:ascii="Arial" w:hAnsi="Arial" w:cs="Arial"/>
        </w:rPr>
      </w:pPr>
      <w:r w:rsidRPr="00851CA0">
        <w:rPr>
          <w:rFonts w:ascii="Arial" w:hAnsi="Arial" w:cs="Arial"/>
        </w:rPr>
        <w:t xml:space="preserve">Students are expected to show respect for the instructor, each other and all guest presenters. </w:t>
      </w:r>
    </w:p>
    <w:p w:rsidR="002F07B5" w:rsidRPr="00851CA0" w:rsidRDefault="002F07B5" w:rsidP="0098104C">
      <w:pPr>
        <w:numPr>
          <w:ilvl w:val="0"/>
          <w:numId w:val="16"/>
        </w:numPr>
        <w:spacing w:after="0"/>
        <w:rPr>
          <w:rFonts w:ascii="Arial" w:hAnsi="Arial" w:cs="Arial"/>
        </w:rPr>
      </w:pPr>
      <w:r w:rsidRPr="00851CA0">
        <w:rPr>
          <w:rFonts w:ascii="Arial" w:hAnsi="Arial" w:cs="Arial"/>
        </w:rPr>
        <w:t xml:space="preserve">Students shall dress appropriately to represent the school in a professional manner. Business casual dress code is particularly expected at class sessions when guest speakers present and when students conduct team presentations (e.g. no caps, no flip flops, no shorts, no T-shirts). </w:t>
      </w:r>
    </w:p>
    <w:p w:rsidR="002F07B5" w:rsidRPr="00851CA0" w:rsidRDefault="002F07B5" w:rsidP="0098104C">
      <w:pPr>
        <w:numPr>
          <w:ilvl w:val="0"/>
          <w:numId w:val="16"/>
        </w:numPr>
        <w:spacing w:after="0"/>
        <w:rPr>
          <w:rFonts w:ascii="Arial" w:hAnsi="Arial" w:cs="Arial"/>
        </w:rPr>
      </w:pPr>
      <w:r w:rsidRPr="00851CA0">
        <w:rPr>
          <w:rFonts w:ascii="Arial" w:hAnsi="Arial" w:cs="Arial"/>
        </w:rPr>
        <w:t>Students are expect</w:t>
      </w:r>
      <w:r w:rsidR="00851CA0">
        <w:rPr>
          <w:rFonts w:ascii="Arial" w:hAnsi="Arial" w:cs="Arial"/>
        </w:rPr>
        <w:t xml:space="preserve">ed to review UNTHSC Live Email </w:t>
      </w:r>
      <w:r w:rsidRPr="00851CA0">
        <w:rPr>
          <w:rFonts w:ascii="Arial" w:hAnsi="Arial" w:cs="Arial"/>
        </w:rPr>
        <w:t>an</w:t>
      </w:r>
      <w:r w:rsidR="00851CA0">
        <w:rPr>
          <w:rFonts w:ascii="Arial" w:hAnsi="Arial" w:cs="Arial"/>
        </w:rPr>
        <w:t>d Blackboard</w:t>
      </w:r>
      <w:r w:rsidRPr="00851CA0">
        <w:rPr>
          <w:rFonts w:ascii="Arial" w:hAnsi="Arial" w:cs="Arial"/>
        </w:rPr>
        <w:t xml:space="preserve"> </w:t>
      </w:r>
      <w:r w:rsidR="00851CA0">
        <w:rPr>
          <w:rFonts w:ascii="Arial" w:hAnsi="Arial" w:cs="Arial"/>
        </w:rPr>
        <w:t>daily</w:t>
      </w:r>
      <w:r w:rsidRPr="00851CA0">
        <w:rPr>
          <w:rFonts w:ascii="Arial" w:hAnsi="Arial" w:cs="Arial"/>
        </w:rPr>
        <w:t xml:space="preserve"> for course and </w:t>
      </w:r>
      <w:r w:rsidR="001F4C6B">
        <w:rPr>
          <w:rFonts w:ascii="Arial" w:hAnsi="Arial" w:cs="Arial"/>
        </w:rPr>
        <w:t xml:space="preserve">Department of Physical Therapy </w:t>
      </w:r>
      <w:r w:rsidRPr="00851CA0">
        <w:rPr>
          <w:rFonts w:ascii="Arial" w:hAnsi="Arial" w:cs="Arial"/>
        </w:rPr>
        <w:t>correspondence</w:t>
      </w:r>
      <w:r w:rsidR="001F4C6B">
        <w:rPr>
          <w:rFonts w:ascii="Arial" w:hAnsi="Arial" w:cs="Arial"/>
        </w:rPr>
        <w:t>s</w:t>
      </w:r>
      <w:r w:rsidRPr="00851CA0">
        <w:rPr>
          <w:rFonts w:ascii="Arial" w:hAnsi="Arial" w:cs="Arial"/>
        </w:rPr>
        <w:t>.</w:t>
      </w:r>
    </w:p>
    <w:p w:rsidR="002F07B5" w:rsidRPr="00851CA0" w:rsidRDefault="002F07B5" w:rsidP="0098104C">
      <w:pPr>
        <w:numPr>
          <w:ilvl w:val="0"/>
          <w:numId w:val="16"/>
        </w:numPr>
        <w:spacing w:after="0"/>
        <w:rPr>
          <w:rFonts w:ascii="Arial" w:hAnsi="Arial" w:cs="Arial"/>
        </w:rPr>
      </w:pPr>
      <w:r w:rsidRPr="00851CA0">
        <w:rPr>
          <w:rFonts w:ascii="Arial" w:hAnsi="Arial" w:cs="Arial"/>
          <w:u w:val="single"/>
        </w:rPr>
        <w:t>Cell Phones</w:t>
      </w:r>
      <w:r w:rsidRPr="00851CA0">
        <w:rPr>
          <w:rFonts w:ascii="Arial" w:hAnsi="Arial" w:cs="Arial"/>
        </w:rPr>
        <w:t xml:space="preserve">: Students are expected to silence their cell phones to avoid disruption of class. Inappropriate phone use could result in dismissal from class session. </w:t>
      </w:r>
    </w:p>
    <w:p w:rsidR="002F07B5" w:rsidRPr="00851CA0" w:rsidRDefault="002F07B5" w:rsidP="0098104C">
      <w:pPr>
        <w:numPr>
          <w:ilvl w:val="0"/>
          <w:numId w:val="16"/>
        </w:numPr>
        <w:spacing w:after="0"/>
        <w:rPr>
          <w:rFonts w:ascii="Arial" w:hAnsi="Arial" w:cs="Arial"/>
        </w:rPr>
      </w:pPr>
      <w:r w:rsidRPr="00851CA0">
        <w:rPr>
          <w:rFonts w:ascii="Arial" w:hAnsi="Arial" w:cs="Arial"/>
          <w:u w:val="single"/>
        </w:rPr>
        <w:t>Laptop Computers</w:t>
      </w:r>
      <w:r w:rsidRPr="00851CA0">
        <w:rPr>
          <w:rFonts w:ascii="Arial" w:hAnsi="Arial" w:cs="Arial"/>
        </w:rPr>
        <w:t xml:space="preserve">: Laptops may be used for note taking. Inappropriate laptop use could result in dismissal from class session. </w:t>
      </w:r>
    </w:p>
    <w:p w:rsidR="00454779" w:rsidRDefault="00454779" w:rsidP="00ED2F40">
      <w:pPr>
        <w:spacing w:after="0"/>
        <w:rPr>
          <w:rFonts w:ascii="Arial" w:hAnsi="Arial" w:cs="Arial"/>
          <w:b/>
          <w:u w:val="single"/>
        </w:rPr>
      </w:pPr>
    </w:p>
    <w:p w:rsidR="002F07B5" w:rsidRDefault="002F07B5" w:rsidP="001F4C6B">
      <w:pPr>
        <w:spacing w:after="0" w:line="240" w:lineRule="auto"/>
        <w:rPr>
          <w:rFonts w:ascii="Arial" w:hAnsi="Arial" w:cs="Arial"/>
          <w:b/>
          <w:u w:val="single"/>
        </w:rPr>
      </w:pPr>
      <w:r w:rsidRPr="001F4C6B">
        <w:rPr>
          <w:rFonts w:ascii="Arial" w:hAnsi="Arial" w:cs="Arial"/>
          <w:b/>
          <w:u w:val="single"/>
        </w:rPr>
        <w:t>ASSESSMENT AND GRADING POLICY</w:t>
      </w:r>
      <w:r w:rsidR="00A4362F" w:rsidRPr="001F4C6B">
        <w:rPr>
          <w:rFonts w:ascii="Arial" w:hAnsi="Arial" w:cs="Arial"/>
          <w:b/>
          <w:u w:val="single"/>
        </w:rPr>
        <w:t>:</w:t>
      </w:r>
    </w:p>
    <w:p w:rsidR="001F4C6B" w:rsidRDefault="001F4C6B" w:rsidP="001F4C6B">
      <w:pPr>
        <w:spacing w:after="0" w:line="240" w:lineRule="auto"/>
        <w:rPr>
          <w:rFonts w:ascii="Arial" w:hAnsi="Arial" w:cs="Arial"/>
          <w:b/>
          <w:u w:val="single"/>
        </w:rPr>
      </w:pPr>
    </w:p>
    <w:p w:rsidR="001F4C6B" w:rsidRDefault="00515490" w:rsidP="001F4C6B">
      <w:pPr>
        <w:spacing w:after="0" w:line="240" w:lineRule="auto"/>
        <w:rPr>
          <w:rFonts w:ascii="Arial" w:hAnsi="Arial" w:cs="Arial"/>
          <w:b/>
          <w:u w:val="single"/>
        </w:rPr>
      </w:pPr>
      <w:hyperlink r:id="rId10" w:history="1">
        <w:r w:rsidR="001F4C6B" w:rsidRPr="005107CD">
          <w:rPr>
            <w:rStyle w:val="Hyperlink"/>
            <w:rFonts w:ascii="Arial" w:hAnsi="Arial" w:cs="Arial"/>
            <w:b/>
          </w:rPr>
          <w:t>http://www.hsc.unt.edu/catalog/2011-2012/15-Grading.htm</w:t>
        </w:r>
      </w:hyperlink>
    </w:p>
    <w:p w:rsidR="00881CAE" w:rsidRPr="004A211E" w:rsidRDefault="00881CAE" w:rsidP="001F4C6B">
      <w:pPr>
        <w:autoSpaceDE w:val="0"/>
        <w:autoSpaceDN w:val="0"/>
        <w:adjustRightInd w:val="0"/>
        <w:spacing w:after="0"/>
        <w:rPr>
          <w:rFonts w:ascii="Arial" w:hAnsi="Arial" w:cs="Arial"/>
          <w:bCs/>
          <w:color w:val="000000"/>
          <w:highlight w:val="cyan"/>
        </w:rPr>
      </w:pPr>
    </w:p>
    <w:p w:rsidR="006357D2" w:rsidRPr="001F4C6B" w:rsidRDefault="006357D2" w:rsidP="006357D2">
      <w:pPr>
        <w:pStyle w:val="Heading1"/>
        <w:spacing w:after="0" w:line="240" w:lineRule="auto"/>
        <w:rPr>
          <w:rFonts w:ascii="Arial" w:hAnsi="Arial" w:cs="Arial"/>
          <w:i/>
          <w:sz w:val="22"/>
          <w:szCs w:val="22"/>
          <w:u w:val="single"/>
        </w:rPr>
      </w:pPr>
      <w:r>
        <w:rPr>
          <w:rFonts w:ascii="Arial" w:hAnsi="Arial" w:cs="Arial"/>
          <w:i/>
          <w:sz w:val="22"/>
          <w:szCs w:val="22"/>
          <w:u w:val="single"/>
        </w:rPr>
        <w:t>METHODS OF STUDENT EVALUATION/GRADING:</w:t>
      </w:r>
    </w:p>
    <w:p w:rsidR="006357D2" w:rsidRPr="001F4C6B" w:rsidRDefault="006357D2" w:rsidP="006357D2">
      <w:pPr>
        <w:spacing w:after="0" w:line="240" w:lineRule="auto"/>
        <w:rPr>
          <w:rFonts w:ascii="Arial" w:hAnsi="Arial" w:cs="Arial"/>
        </w:rPr>
      </w:pPr>
      <w:r w:rsidRPr="001F4C6B">
        <w:rPr>
          <w:rFonts w:ascii="Arial" w:hAnsi="Arial" w:cs="Arial"/>
        </w:rPr>
        <w:t>Course grades for UNTHSC Department of Physical Therapy will be assigned using the following grading scale.</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773"/>
      </w:tblGrid>
      <w:tr w:rsidR="006357D2" w:rsidRPr="00FE2BB6" w:rsidTr="006357D2">
        <w:trPr>
          <w:jc w:val="center"/>
        </w:trPr>
        <w:tc>
          <w:tcPr>
            <w:tcW w:w="2654" w:type="dxa"/>
            <w:shd w:val="clear" w:color="auto" w:fill="D9D9D9" w:themeFill="background1" w:themeFillShade="D9"/>
          </w:tcPr>
          <w:p w:rsidR="006357D2" w:rsidRPr="00FE2BB6" w:rsidRDefault="006357D2" w:rsidP="006357D2">
            <w:pPr>
              <w:pStyle w:val="BodyText1"/>
              <w:ind w:left="0"/>
              <w:rPr>
                <w:rFonts w:cs="Arial"/>
                <w:b/>
                <w:sz w:val="22"/>
                <w:szCs w:val="22"/>
              </w:rPr>
            </w:pPr>
            <w:r w:rsidRPr="00FE2BB6">
              <w:rPr>
                <w:rFonts w:cs="Arial"/>
                <w:b/>
                <w:sz w:val="22"/>
                <w:szCs w:val="22"/>
              </w:rPr>
              <w:t>Numerical Grade (in %)</w:t>
            </w:r>
          </w:p>
        </w:tc>
        <w:tc>
          <w:tcPr>
            <w:tcW w:w="1773" w:type="dxa"/>
            <w:shd w:val="clear" w:color="auto" w:fill="D9D9D9" w:themeFill="background1" w:themeFillShade="D9"/>
          </w:tcPr>
          <w:p w:rsidR="006357D2" w:rsidRPr="00FE2BB6" w:rsidRDefault="006357D2" w:rsidP="006357D2">
            <w:pPr>
              <w:pStyle w:val="BodyText1"/>
              <w:ind w:left="0"/>
              <w:jc w:val="center"/>
              <w:rPr>
                <w:rFonts w:cs="Arial"/>
                <w:b/>
                <w:sz w:val="22"/>
                <w:szCs w:val="22"/>
              </w:rPr>
            </w:pPr>
            <w:r w:rsidRPr="00FE2BB6">
              <w:rPr>
                <w:rFonts w:cs="Arial"/>
                <w:b/>
                <w:sz w:val="22"/>
                <w:szCs w:val="22"/>
              </w:rPr>
              <w:t>Letter Grade</w:t>
            </w:r>
          </w:p>
        </w:tc>
      </w:tr>
      <w:tr w:rsidR="006357D2" w:rsidRPr="00FE2BB6" w:rsidTr="006357D2">
        <w:trPr>
          <w:jc w:val="center"/>
        </w:trPr>
        <w:tc>
          <w:tcPr>
            <w:tcW w:w="2654" w:type="dxa"/>
          </w:tcPr>
          <w:p w:rsidR="006357D2" w:rsidRPr="00FE2BB6" w:rsidRDefault="006357D2" w:rsidP="006357D2">
            <w:pPr>
              <w:pStyle w:val="BodyText1"/>
              <w:ind w:left="0"/>
              <w:rPr>
                <w:rFonts w:cs="Arial"/>
                <w:sz w:val="22"/>
                <w:szCs w:val="22"/>
              </w:rPr>
            </w:pPr>
            <w:r w:rsidRPr="00FE2BB6">
              <w:rPr>
                <w:rFonts w:cs="Arial"/>
                <w:sz w:val="22"/>
                <w:szCs w:val="22"/>
              </w:rPr>
              <w:t>89.5 – 100</w:t>
            </w:r>
          </w:p>
        </w:tc>
        <w:tc>
          <w:tcPr>
            <w:tcW w:w="1773" w:type="dxa"/>
          </w:tcPr>
          <w:p w:rsidR="006357D2" w:rsidRPr="00FE2BB6" w:rsidRDefault="006357D2" w:rsidP="006357D2">
            <w:pPr>
              <w:pStyle w:val="BodyText1"/>
              <w:ind w:left="0"/>
              <w:jc w:val="center"/>
              <w:rPr>
                <w:rFonts w:cs="Arial"/>
                <w:sz w:val="22"/>
                <w:szCs w:val="22"/>
              </w:rPr>
            </w:pPr>
            <w:r w:rsidRPr="00FE2BB6">
              <w:rPr>
                <w:rFonts w:cs="Arial"/>
                <w:sz w:val="22"/>
                <w:szCs w:val="22"/>
              </w:rPr>
              <w:t>A</w:t>
            </w:r>
          </w:p>
        </w:tc>
      </w:tr>
      <w:tr w:rsidR="006357D2" w:rsidRPr="00FE2BB6" w:rsidTr="006357D2">
        <w:trPr>
          <w:jc w:val="center"/>
        </w:trPr>
        <w:tc>
          <w:tcPr>
            <w:tcW w:w="2654" w:type="dxa"/>
          </w:tcPr>
          <w:p w:rsidR="006357D2" w:rsidRPr="00FE2BB6" w:rsidRDefault="006357D2" w:rsidP="006357D2">
            <w:pPr>
              <w:pStyle w:val="BodyText1"/>
              <w:ind w:left="0"/>
              <w:rPr>
                <w:rFonts w:cs="Arial"/>
                <w:sz w:val="22"/>
                <w:szCs w:val="22"/>
              </w:rPr>
            </w:pPr>
            <w:r w:rsidRPr="00FE2BB6">
              <w:rPr>
                <w:rFonts w:cs="Arial"/>
                <w:sz w:val="22"/>
                <w:szCs w:val="22"/>
              </w:rPr>
              <w:t>79.5 – 89.4</w:t>
            </w:r>
          </w:p>
        </w:tc>
        <w:tc>
          <w:tcPr>
            <w:tcW w:w="1773" w:type="dxa"/>
          </w:tcPr>
          <w:p w:rsidR="006357D2" w:rsidRPr="00FE2BB6" w:rsidRDefault="006357D2" w:rsidP="006357D2">
            <w:pPr>
              <w:pStyle w:val="BodyText1"/>
              <w:ind w:left="0"/>
              <w:jc w:val="center"/>
              <w:rPr>
                <w:rFonts w:cs="Arial"/>
                <w:sz w:val="22"/>
                <w:szCs w:val="22"/>
              </w:rPr>
            </w:pPr>
            <w:r w:rsidRPr="00FE2BB6">
              <w:rPr>
                <w:rFonts w:cs="Arial"/>
                <w:sz w:val="22"/>
                <w:szCs w:val="22"/>
              </w:rPr>
              <w:t>B</w:t>
            </w:r>
          </w:p>
        </w:tc>
      </w:tr>
      <w:tr w:rsidR="006357D2" w:rsidRPr="00FE2BB6" w:rsidTr="006357D2">
        <w:trPr>
          <w:jc w:val="center"/>
        </w:trPr>
        <w:tc>
          <w:tcPr>
            <w:tcW w:w="2654" w:type="dxa"/>
          </w:tcPr>
          <w:p w:rsidR="006357D2" w:rsidRPr="00FE2BB6" w:rsidRDefault="006357D2" w:rsidP="006357D2">
            <w:pPr>
              <w:pStyle w:val="BodyText1"/>
              <w:ind w:left="0"/>
              <w:rPr>
                <w:rFonts w:cs="Arial"/>
                <w:sz w:val="22"/>
                <w:szCs w:val="22"/>
              </w:rPr>
            </w:pPr>
            <w:r w:rsidRPr="00FE2BB6">
              <w:rPr>
                <w:rFonts w:cs="Arial"/>
                <w:sz w:val="22"/>
                <w:szCs w:val="22"/>
              </w:rPr>
              <w:t>69.5 – 79.4</w:t>
            </w:r>
          </w:p>
        </w:tc>
        <w:tc>
          <w:tcPr>
            <w:tcW w:w="1773" w:type="dxa"/>
          </w:tcPr>
          <w:p w:rsidR="006357D2" w:rsidRPr="00FE2BB6" w:rsidRDefault="006357D2" w:rsidP="006357D2">
            <w:pPr>
              <w:pStyle w:val="BodyText1"/>
              <w:ind w:left="0"/>
              <w:jc w:val="center"/>
              <w:rPr>
                <w:rFonts w:cs="Arial"/>
                <w:sz w:val="22"/>
                <w:szCs w:val="22"/>
              </w:rPr>
            </w:pPr>
            <w:r w:rsidRPr="00FE2BB6">
              <w:rPr>
                <w:rFonts w:cs="Arial"/>
                <w:sz w:val="22"/>
                <w:szCs w:val="22"/>
              </w:rPr>
              <w:t>C</w:t>
            </w:r>
          </w:p>
        </w:tc>
      </w:tr>
      <w:tr w:rsidR="006357D2" w:rsidRPr="00FE2BB6" w:rsidTr="006357D2">
        <w:trPr>
          <w:jc w:val="center"/>
        </w:trPr>
        <w:tc>
          <w:tcPr>
            <w:tcW w:w="2654" w:type="dxa"/>
          </w:tcPr>
          <w:p w:rsidR="006357D2" w:rsidRPr="00FE2BB6" w:rsidRDefault="006357D2" w:rsidP="006357D2">
            <w:pPr>
              <w:pStyle w:val="BodyText1"/>
              <w:ind w:left="0"/>
              <w:rPr>
                <w:rFonts w:cs="Arial"/>
                <w:sz w:val="22"/>
                <w:szCs w:val="22"/>
              </w:rPr>
            </w:pPr>
            <w:r w:rsidRPr="00FE2BB6">
              <w:rPr>
                <w:rFonts w:cs="Arial"/>
                <w:sz w:val="22"/>
                <w:szCs w:val="22"/>
              </w:rPr>
              <w:t>below 69.4</w:t>
            </w:r>
          </w:p>
        </w:tc>
        <w:tc>
          <w:tcPr>
            <w:tcW w:w="1773" w:type="dxa"/>
          </w:tcPr>
          <w:p w:rsidR="006357D2" w:rsidRPr="00FE2BB6" w:rsidRDefault="006357D2" w:rsidP="006357D2">
            <w:pPr>
              <w:pStyle w:val="BodyText1"/>
              <w:ind w:left="0"/>
              <w:jc w:val="center"/>
              <w:rPr>
                <w:rFonts w:cs="Arial"/>
                <w:sz w:val="22"/>
                <w:szCs w:val="22"/>
              </w:rPr>
            </w:pPr>
            <w:r w:rsidRPr="00FE2BB6">
              <w:rPr>
                <w:rFonts w:cs="Arial"/>
                <w:sz w:val="22"/>
                <w:szCs w:val="22"/>
              </w:rPr>
              <w:t>F</w:t>
            </w:r>
          </w:p>
        </w:tc>
      </w:tr>
    </w:tbl>
    <w:p w:rsidR="004A211E" w:rsidRPr="00FE2BB6" w:rsidRDefault="004A211E" w:rsidP="006357D2">
      <w:pPr>
        <w:jc w:val="both"/>
        <w:rPr>
          <w:rFonts w:ascii="Arial" w:hAnsi="Arial" w:cs="Arial"/>
        </w:rPr>
      </w:pPr>
    </w:p>
    <w:p w:rsidR="004A211E" w:rsidRPr="00FE2BB6" w:rsidRDefault="004A211E" w:rsidP="004A211E">
      <w:pPr>
        <w:spacing w:after="0" w:line="240" w:lineRule="auto"/>
        <w:jc w:val="both"/>
        <w:rPr>
          <w:rFonts w:ascii="Arial" w:hAnsi="Arial" w:cs="Arial"/>
          <w:b/>
        </w:rPr>
      </w:pPr>
      <w:r w:rsidRPr="00B337EC">
        <w:rPr>
          <w:rFonts w:ascii="Arial" w:hAnsi="Arial" w:cs="Arial"/>
        </w:rPr>
        <w:t xml:space="preserve">Scores are calculated to the nearest </w:t>
      </w:r>
      <w:r w:rsidR="00EC6DE9" w:rsidRPr="00B337EC">
        <w:rPr>
          <w:rFonts w:ascii="Arial" w:hAnsi="Arial" w:cs="Arial"/>
        </w:rPr>
        <w:t>tenth</w:t>
      </w:r>
      <w:r w:rsidRPr="00B337EC">
        <w:rPr>
          <w:rFonts w:ascii="Arial" w:hAnsi="Arial" w:cs="Arial"/>
        </w:rPr>
        <w:t xml:space="preserve"> of a percentage point and are not rounded past that point. Request for rounding of grade or addition of extra points will not be considered. Do Not Ask. </w:t>
      </w:r>
      <w:r w:rsidRPr="00B337EC">
        <w:rPr>
          <w:rFonts w:ascii="Arial" w:hAnsi="Arial" w:cs="Arial"/>
          <w:b/>
        </w:rPr>
        <w:t>DPT students must achieve a final grade of C or better in order to pass this course</w:t>
      </w:r>
      <w:r w:rsidRPr="00FE2BB6">
        <w:rPr>
          <w:rFonts w:ascii="Arial" w:hAnsi="Arial" w:cs="Arial"/>
          <w:b/>
        </w:rPr>
        <w:t>.</w:t>
      </w:r>
    </w:p>
    <w:p w:rsidR="003A69D4" w:rsidRDefault="003A69D4" w:rsidP="00ED2F40">
      <w:pPr>
        <w:spacing w:after="0"/>
        <w:rPr>
          <w:rFonts w:ascii="Arial" w:hAnsi="Arial" w:cs="Arial"/>
          <w:b/>
          <w:u w:val="single"/>
        </w:rPr>
      </w:pPr>
    </w:p>
    <w:p w:rsidR="00D07C6C" w:rsidRPr="00D07C6C" w:rsidRDefault="00D07C6C" w:rsidP="00D07C6C">
      <w:pPr>
        <w:spacing w:after="0"/>
        <w:contextualSpacing/>
        <w:rPr>
          <w:rFonts w:ascii="Arial" w:eastAsiaTheme="minorHAnsi" w:hAnsi="Arial" w:cs="Arial"/>
          <w:b/>
          <w:bCs/>
          <w:color w:val="000000"/>
          <w:u w:val="single"/>
        </w:rPr>
      </w:pPr>
      <w:r w:rsidRPr="00D07C6C">
        <w:rPr>
          <w:rFonts w:ascii="Arial" w:eastAsiaTheme="minorHAnsi" w:hAnsi="Arial" w:cs="Arial"/>
          <w:b/>
          <w:bCs/>
          <w:i/>
          <w:color w:val="000000"/>
          <w:u w:val="single"/>
        </w:rPr>
        <w:t>PRACTICAL RETAKE STATEMENT</w:t>
      </w:r>
      <w:r w:rsidRPr="00D07C6C">
        <w:rPr>
          <w:rFonts w:ascii="Arial" w:eastAsiaTheme="minorHAnsi" w:hAnsi="Arial" w:cs="Arial"/>
          <w:b/>
          <w:bCs/>
          <w:color w:val="000000"/>
          <w:u w:val="single"/>
        </w:rPr>
        <w:t>:</w:t>
      </w:r>
    </w:p>
    <w:p w:rsidR="00D07C6C" w:rsidRPr="00D07C6C" w:rsidRDefault="00D07C6C" w:rsidP="00D07C6C">
      <w:pPr>
        <w:contextualSpacing/>
        <w:rPr>
          <w:rFonts w:ascii="Arial" w:eastAsiaTheme="minorHAnsi" w:hAnsi="Arial" w:cs="Arial"/>
          <w:color w:val="000000"/>
        </w:rPr>
      </w:pPr>
      <w:r w:rsidRPr="00D07C6C">
        <w:rPr>
          <w:rFonts w:ascii="Arial" w:eastAsiaTheme="minorHAnsi" w:hAnsi="Arial" w:cs="Arial"/>
          <w:color w:val="000000"/>
        </w:rPr>
        <w:t xml:space="preserve">Students need to achieve </w:t>
      </w:r>
      <w:r w:rsidRPr="00D07C6C">
        <w:rPr>
          <w:rFonts w:ascii="Arial" w:eastAsiaTheme="minorHAnsi" w:hAnsi="Arial" w:cs="Arial"/>
          <w:b/>
          <w:bCs/>
          <w:color w:val="000000"/>
        </w:rPr>
        <w:t>at least 80%</w:t>
      </w:r>
      <w:r w:rsidRPr="00D07C6C">
        <w:rPr>
          <w:rFonts w:ascii="Arial" w:eastAsiaTheme="minorHAnsi" w:hAnsi="Arial" w:cs="Arial"/>
          <w:color w:val="000000"/>
        </w:rPr>
        <w:t xml:space="preserve"> to successfully pass each practical skills exam.  If a student does not achieve 80%, the course director will make arrangements to remediate the student, which may include attendance during optional practice labs.  The student will be allowed to retake each </w:t>
      </w:r>
      <w:r w:rsidRPr="00D07C6C">
        <w:rPr>
          <w:rFonts w:ascii="Arial" w:eastAsiaTheme="minorHAnsi" w:hAnsi="Arial" w:cs="Arial"/>
          <w:b/>
          <w:bCs/>
          <w:color w:val="000000"/>
        </w:rPr>
        <w:t xml:space="preserve">practical skills exam </w:t>
      </w:r>
      <w:r w:rsidRPr="00D07C6C">
        <w:rPr>
          <w:rFonts w:ascii="Arial" w:eastAsiaTheme="minorHAnsi" w:hAnsi="Arial" w:cs="Arial"/>
          <w:b/>
          <w:bCs/>
          <w:color w:val="000000"/>
        </w:rPr>
        <w:lastRenderedPageBreak/>
        <w:t>once</w:t>
      </w:r>
      <w:r w:rsidRPr="00D07C6C">
        <w:rPr>
          <w:rFonts w:ascii="Arial" w:eastAsiaTheme="minorHAnsi" w:hAnsi="Arial" w:cs="Arial"/>
          <w:color w:val="000000"/>
        </w:rPr>
        <w:t xml:space="preserve">. The highest grade that the student can receive for a retake of a practical skills exam is </w:t>
      </w:r>
      <w:r w:rsidRPr="00D07C6C">
        <w:rPr>
          <w:rFonts w:ascii="Arial" w:eastAsiaTheme="minorHAnsi" w:hAnsi="Arial" w:cs="Arial"/>
          <w:b/>
          <w:bCs/>
          <w:color w:val="000000"/>
        </w:rPr>
        <w:t>80%. </w:t>
      </w:r>
      <w:r w:rsidRPr="00D07C6C">
        <w:rPr>
          <w:rFonts w:ascii="Arial" w:eastAsiaTheme="minorHAnsi" w:hAnsi="Arial" w:cs="Arial"/>
          <w:color w:val="000000"/>
        </w:rPr>
        <w:t xml:space="preserve"> If students are unsuccessful on the practical retake, students will be required to go before the student performance committee. </w:t>
      </w:r>
      <w:r w:rsidRPr="00D07C6C">
        <w:rPr>
          <w:rFonts w:ascii="Arial" w:eastAsiaTheme="minorHAnsi" w:hAnsi="Arial" w:cs="Arial"/>
          <w:b/>
          <w:bCs/>
          <w:color w:val="000000"/>
        </w:rPr>
        <w:t xml:space="preserve">To pass the course, students must pass all practical exams with an 80% within 2 attempts. </w:t>
      </w:r>
    </w:p>
    <w:p w:rsidR="00D07C6C" w:rsidRDefault="00D07C6C" w:rsidP="003A69D4">
      <w:pPr>
        <w:spacing w:after="0" w:line="240" w:lineRule="auto"/>
        <w:rPr>
          <w:rFonts w:ascii="Arial" w:hAnsi="Arial" w:cs="Arial"/>
          <w:b/>
          <w:bCs/>
          <w:color w:val="000000"/>
          <w:u w:val="single"/>
        </w:rPr>
      </w:pPr>
    </w:p>
    <w:p w:rsidR="00D07C6C" w:rsidRPr="00D07C6C" w:rsidRDefault="00D07C6C" w:rsidP="00D07C6C">
      <w:pPr>
        <w:spacing w:after="0" w:line="240" w:lineRule="auto"/>
        <w:contextualSpacing/>
        <w:rPr>
          <w:rFonts w:ascii="Arial" w:eastAsiaTheme="minorHAnsi" w:hAnsi="Arial" w:cs="Arial"/>
          <w:color w:val="000000"/>
          <w:u w:val="single"/>
        </w:rPr>
      </w:pPr>
      <w:r w:rsidRPr="00D07C6C">
        <w:rPr>
          <w:rFonts w:ascii="Arial" w:eastAsiaTheme="minorHAnsi" w:hAnsi="Arial" w:cs="Arial"/>
          <w:b/>
          <w:bCs/>
          <w:color w:val="000000"/>
          <w:u w:val="single"/>
        </w:rPr>
        <w:t>PRACTICE LAB STATEMENT:</w:t>
      </w:r>
    </w:p>
    <w:p w:rsidR="00D07C6C" w:rsidRPr="00D07C6C" w:rsidRDefault="00D07C6C" w:rsidP="00D07C6C">
      <w:pPr>
        <w:spacing w:after="0"/>
        <w:contextualSpacing/>
        <w:rPr>
          <w:rFonts w:ascii="Arial" w:eastAsiaTheme="minorHAnsi" w:hAnsi="Arial" w:cs="Arial"/>
          <w:color w:val="000000"/>
        </w:rPr>
      </w:pPr>
      <w:r w:rsidRPr="00D07C6C">
        <w:rPr>
          <w:rFonts w:ascii="Arial" w:eastAsiaTheme="minorHAnsi" w:hAnsi="Arial" w:cs="Arial"/>
          <w:color w:val="000000"/>
        </w:rPr>
        <w:t xml:space="preserve">Optional labs are available for your practice of clinical skills. Times have been scheduled to coincide with practical and written exams; however, instructors may schedule additional times as class content dictates. Although these labs are optional, the course instructor </w:t>
      </w:r>
      <w:r w:rsidRPr="00D07C6C">
        <w:rPr>
          <w:rFonts w:ascii="Arial" w:eastAsiaTheme="minorHAnsi" w:hAnsi="Arial" w:cs="Arial"/>
          <w:b/>
          <w:bCs/>
          <w:color w:val="000000"/>
        </w:rPr>
        <w:t>may require</w:t>
      </w:r>
      <w:r w:rsidRPr="00D07C6C">
        <w:rPr>
          <w:rFonts w:ascii="Arial" w:eastAsiaTheme="minorHAnsi" w:hAnsi="Arial" w:cs="Arial"/>
          <w:color w:val="000000"/>
        </w:rPr>
        <w:t xml:space="preserve"> student attendance for remediation. Attendance will be taken at these labs.</w:t>
      </w:r>
    </w:p>
    <w:p w:rsidR="00454779" w:rsidRDefault="00454779" w:rsidP="00ED2F40">
      <w:pPr>
        <w:spacing w:after="0"/>
        <w:rPr>
          <w:rFonts w:ascii="Arial" w:hAnsi="Arial" w:cs="Arial"/>
          <w:b/>
          <w:u w:val="single"/>
        </w:rPr>
      </w:pPr>
    </w:p>
    <w:p w:rsidR="00A4362F" w:rsidRPr="006357D2" w:rsidRDefault="002F07B5" w:rsidP="00ED2F40">
      <w:pPr>
        <w:spacing w:after="0"/>
        <w:rPr>
          <w:rFonts w:ascii="Arial" w:hAnsi="Arial" w:cs="Arial"/>
          <w:b/>
          <w:u w:val="single"/>
        </w:rPr>
      </w:pPr>
      <w:r w:rsidRPr="006357D2">
        <w:rPr>
          <w:rFonts w:ascii="Arial" w:hAnsi="Arial" w:cs="Arial"/>
          <w:b/>
          <w:u w:val="single"/>
        </w:rPr>
        <w:t>ACADEMIC ASSISTANCE</w:t>
      </w:r>
      <w:r w:rsidR="00B17B0D" w:rsidRPr="006357D2">
        <w:rPr>
          <w:rFonts w:ascii="Arial" w:hAnsi="Arial" w:cs="Arial"/>
          <w:b/>
          <w:u w:val="single"/>
        </w:rPr>
        <w:t>:</w:t>
      </w:r>
    </w:p>
    <w:p w:rsidR="002F07B5" w:rsidRPr="006357D2" w:rsidRDefault="002F07B5" w:rsidP="00ED2F40">
      <w:pPr>
        <w:spacing w:after="0"/>
        <w:rPr>
          <w:rFonts w:ascii="Arial" w:hAnsi="Arial" w:cs="Arial"/>
        </w:rPr>
      </w:pPr>
      <w:r w:rsidRPr="006357D2">
        <w:rPr>
          <w:rFonts w:ascii="Arial" w:hAnsi="Arial" w:cs="Arial"/>
        </w:rPr>
        <w:t xml:space="preserve">The Course Directors, Instructors and Academic Advisors are available for email, telephonic and personal interactions with students.  Students are encouraged to make appointments when they are experiencing difficulty with completing course requirements. </w:t>
      </w:r>
    </w:p>
    <w:p w:rsidR="002F07B5" w:rsidRPr="006357D2" w:rsidRDefault="002F07B5" w:rsidP="00ED2F40">
      <w:pPr>
        <w:spacing w:after="0"/>
        <w:rPr>
          <w:rFonts w:ascii="Arial" w:hAnsi="Arial" w:cs="Arial"/>
          <w:sz w:val="16"/>
          <w:szCs w:val="16"/>
        </w:rPr>
      </w:pPr>
      <w:r w:rsidRPr="006357D2">
        <w:rPr>
          <w:rFonts w:ascii="Arial" w:hAnsi="Arial" w:cs="Arial"/>
        </w:rPr>
        <w:t xml:space="preserve"> </w:t>
      </w:r>
    </w:p>
    <w:p w:rsidR="002F07B5" w:rsidRPr="006357D2" w:rsidRDefault="002F07B5" w:rsidP="00ED2F40">
      <w:pPr>
        <w:spacing w:after="0"/>
        <w:rPr>
          <w:rFonts w:ascii="Arial" w:hAnsi="Arial" w:cs="Arial"/>
        </w:rPr>
      </w:pPr>
      <w:r w:rsidRPr="006357D2">
        <w:rPr>
          <w:rFonts w:ascii="Arial" w:hAnsi="Arial" w:cs="Arial"/>
        </w:rPr>
        <w:t xml:space="preserve">In addition, academic assistance is available through the UNTHSC Center for Academic Performance (CAP).  CAP provides academic counseling, learning and study strategy assessments, writing support, tutoring, and workshops on time management, test-taking skills, paper formatting, learning styles and strengths-based learning.  All services are available to </w:t>
      </w:r>
      <w:r w:rsidR="00CB5542" w:rsidRPr="006357D2">
        <w:rPr>
          <w:rFonts w:ascii="Arial" w:hAnsi="Arial" w:cs="Arial"/>
        </w:rPr>
        <w:t xml:space="preserve">the </w:t>
      </w:r>
      <w:r w:rsidR="00013C98" w:rsidRPr="006357D2">
        <w:rPr>
          <w:rFonts w:ascii="Arial" w:hAnsi="Arial" w:cs="Arial"/>
        </w:rPr>
        <w:t>School of Health Professions</w:t>
      </w:r>
      <w:r w:rsidRPr="006357D2">
        <w:rPr>
          <w:rFonts w:ascii="Arial" w:hAnsi="Arial" w:cs="Arial"/>
        </w:rPr>
        <w:t xml:space="preserve"> students at no charge.  To schedule an appointment with CAP, call (817) 735-25</w:t>
      </w:r>
      <w:r w:rsidR="00820412">
        <w:rPr>
          <w:rFonts w:ascii="Arial" w:hAnsi="Arial" w:cs="Arial"/>
        </w:rPr>
        <w:t>31</w:t>
      </w:r>
      <w:r w:rsidRPr="006357D2">
        <w:rPr>
          <w:rFonts w:ascii="Arial" w:hAnsi="Arial" w:cs="Arial"/>
        </w:rPr>
        <w:t xml:space="preserve"> or visit </w:t>
      </w:r>
      <w:hyperlink r:id="rId11" w:history="1">
        <w:r w:rsidRPr="006357D2">
          <w:rPr>
            <w:rStyle w:val="Hyperlink"/>
            <w:rFonts w:ascii="Arial" w:hAnsi="Arial" w:cs="Arial"/>
          </w:rPr>
          <w:t>http://www.hsc.unt.edu/CAP/</w:t>
        </w:r>
      </w:hyperlink>
      <w:r w:rsidRPr="006357D2">
        <w:rPr>
          <w:rFonts w:ascii="Arial" w:hAnsi="Arial" w:cs="Arial"/>
        </w:rPr>
        <w:t xml:space="preserve">  </w:t>
      </w:r>
    </w:p>
    <w:p w:rsidR="002F07B5" w:rsidRPr="00454779" w:rsidRDefault="002F07B5" w:rsidP="00ED2F40">
      <w:pPr>
        <w:spacing w:after="0"/>
        <w:rPr>
          <w:rFonts w:ascii="Arial" w:hAnsi="Arial" w:cs="Arial"/>
          <w:sz w:val="16"/>
          <w:szCs w:val="16"/>
          <w:highlight w:val="yellow"/>
        </w:rPr>
      </w:pPr>
    </w:p>
    <w:p w:rsidR="002F07B5" w:rsidRPr="009A4A81" w:rsidRDefault="002F07B5" w:rsidP="00ED2F40">
      <w:pPr>
        <w:autoSpaceDE w:val="0"/>
        <w:autoSpaceDN w:val="0"/>
        <w:adjustRightInd w:val="0"/>
        <w:spacing w:after="0"/>
        <w:rPr>
          <w:rFonts w:ascii="Arial" w:hAnsi="Arial" w:cs="Arial"/>
          <w:b/>
          <w:u w:val="single"/>
        </w:rPr>
      </w:pPr>
      <w:r w:rsidRPr="009A4A81">
        <w:rPr>
          <w:rFonts w:ascii="Arial" w:hAnsi="Arial" w:cs="Arial"/>
          <w:b/>
          <w:u w:val="single"/>
        </w:rPr>
        <w:t>ACADEMIC INTEGRITY PROGRAM</w:t>
      </w:r>
      <w:r w:rsidR="00B17B0D" w:rsidRPr="009A4A81">
        <w:rPr>
          <w:rFonts w:ascii="Arial" w:hAnsi="Arial" w:cs="Arial"/>
          <w:b/>
          <w:u w:val="single"/>
        </w:rPr>
        <w:t>:</w:t>
      </w:r>
    </w:p>
    <w:p w:rsidR="002F07B5" w:rsidRPr="00B337EC" w:rsidRDefault="002F07B5" w:rsidP="00ED2F40">
      <w:pPr>
        <w:autoSpaceDE w:val="0"/>
        <w:autoSpaceDN w:val="0"/>
        <w:adjustRightInd w:val="0"/>
        <w:spacing w:after="0"/>
        <w:rPr>
          <w:rFonts w:ascii="Arial" w:hAnsi="Arial" w:cs="Arial"/>
        </w:rPr>
      </w:pPr>
      <w:r w:rsidRPr="00B337EC">
        <w:rPr>
          <w:rFonts w:ascii="Arial" w:hAnsi="Arial" w:cs="Arial"/>
        </w:rPr>
        <w:t xml:space="preserve">The </w:t>
      </w:r>
      <w:r w:rsidR="00013C98" w:rsidRPr="00B337EC">
        <w:rPr>
          <w:rFonts w:ascii="Arial" w:hAnsi="Arial" w:cs="Arial"/>
        </w:rPr>
        <w:t>School of Health Professions</w:t>
      </w:r>
      <w:r w:rsidRPr="00B337EC">
        <w:rPr>
          <w:rFonts w:ascii="Arial" w:hAnsi="Arial" w:cs="Arial"/>
        </w:rPr>
        <w:t xml:space="preserve"> supports an environment that promotes professional and ethical behavior while achieving academic growth and individual self-discipline.  Each student within the </w:t>
      </w:r>
      <w:r w:rsidR="00013C98" w:rsidRPr="00B337EC">
        <w:rPr>
          <w:rFonts w:ascii="Arial" w:hAnsi="Arial" w:cs="Arial"/>
        </w:rPr>
        <w:t>School of Health Professions</w:t>
      </w:r>
      <w:r w:rsidRPr="00B337EC">
        <w:rPr>
          <w:rFonts w:ascii="Arial" w:hAnsi="Arial" w:cs="Arial"/>
        </w:rPr>
        <w:t>, upon matriculation, shall have signed an Academic Integrity Agreement that articulates the following:</w:t>
      </w:r>
    </w:p>
    <w:p w:rsidR="002F07B5" w:rsidRPr="00B337EC" w:rsidRDefault="002F07B5" w:rsidP="00ED2F40">
      <w:pPr>
        <w:pStyle w:val="ListParagraph"/>
        <w:numPr>
          <w:ilvl w:val="0"/>
          <w:numId w:val="18"/>
        </w:numPr>
        <w:autoSpaceDE w:val="0"/>
        <w:autoSpaceDN w:val="0"/>
        <w:adjustRightInd w:val="0"/>
        <w:spacing w:after="0" w:line="240" w:lineRule="auto"/>
        <w:rPr>
          <w:rFonts w:ascii="Arial" w:hAnsi="Arial" w:cs="Arial"/>
        </w:rPr>
      </w:pPr>
      <w:r w:rsidRPr="00B337EC">
        <w:rPr>
          <w:rFonts w:ascii="Arial" w:hAnsi="Arial" w:cs="Arial"/>
        </w:rPr>
        <w:t xml:space="preserve">It is understood that it is the student’s responsibility to become familiar with all policies related to academic ethics and professional integrity within the </w:t>
      </w:r>
      <w:r w:rsidR="00013C98" w:rsidRPr="00B337EC">
        <w:rPr>
          <w:rFonts w:ascii="Arial" w:hAnsi="Arial" w:cs="Arial"/>
        </w:rPr>
        <w:t>School of Health Professions</w:t>
      </w:r>
      <w:r w:rsidRPr="00B337EC">
        <w:rPr>
          <w:rFonts w:ascii="Arial" w:hAnsi="Arial" w:cs="Arial"/>
        </w:rPr>
        <w:t xml:space="preserve"> and the University of North Texas Health Science Center,</w:t>
      </w:r>
    </w:p>
    <w:p w:rsidR="002F07B5" w:rsidRPr="00B337EC" w:rsidRDefault="002F07B5" w:rsidP="00ED2F40">
      <w:pPr>
        <w:pStyle w:val="ListParagraph"/>
        <w:numPr>
          <w:ilvl w:val="0"/>
          <w:numId w:val="18"/>
        </w:numPr>
        <w:autoSpaceDE w:val="0"/>
        <w:autoSpaceDN w:val="0"/>
        <w:adjustRightInd w:val="0"/>
        <w:spacing w:after="0" w:line="240" w:lineRule="auto"/>
        <w:rPr>
          <w:rFonts w:ascii="Arial" w:hAnsi="Arial" w:cs="Arial"/>
        </w:rPr>
      </w:pPr>
      <w:r w:rsidRPr="00B337EC">
        <w:rPr>
          <w:rFonts w:ascii="Arial" w:hAnsi="Arial" w:cs="Arial"/>
        </w:rPr>
        <w:t xml:space="preserve">It is understood that it is the student’s responsibility as a part of his/her professional maturation to adhere to the Student Code of Conduct and Discipline and other policies related to ethical behavior, and </w:t>
      </w:r>
    </w:p>
    <w:p w:rsidR="00F668D5" w:rsidRPr="00B337EC" w:rsidRDefault="002F07B5" w:rsidP="00ED2F40">
      <w:pPr>
        <w:pStyle w:val="ListParagraph"/>
        <w:numPr>
          <w:ilvl w:val="0"/>
          <w:numId w:val="18"/>
        </w:numPr>
        <w:autoSpaceDE w:val="0"/>
        <w:autoSpaceDN w:val="0"/>
        <w:adjustRightInd w:val="0"/>
        <w:spacing w:after="0" w:line="240" w:lineRule="auto"/>
        <w:rPr>
          <w:rFonts w:ascii="Arial" w:hAnsi="Arial" w:cs="Arial"/>
        </w:rPr>
      </w:pPr>
      <w:r w:rsidRPr="00B337EC">
        <w:rPr>
          <w:rFonts w:ascii="Arial" w:hAnsi="Arial" w:cs="Arial"/>
        </w:rPr>
        <w:t xml:space="preserve">The student promised to conduct himself/herself in a professional and ethical manner during all academic pursuits within the </w:t>
      </w:r>
      <w:r w:rsidR="00013C98" w:rsidRPr="00B337EC">
        <w:rPr>
          <w:rFonts w:ascii="Arial" w:hAnsi="Arial" w:cs="Arial"/>
        </w:rPr>
        <w:t>School of Health Professions</w:t>
      </w:r>
      <w:r w:rsidRPr="00B337EC">
        <w:rPr>
          <w:rFonts w:ascii="Arial" w:hAnsi="Arial" w:cs="Arial"/>
        </w:rPr>
        <w:t xml:space="preserve"> at the University of No</w:t>
      </w:r>
      <w:r w:rsidR="001F3131" w:rsidRPr="00B337EC">
        <w:rPr>
          <w:rFonts w:ascii="Arial" w:hAnsi="Arial" w:cs="Arial"/>
        </w:rPr>
        <w:t>rth Texas Health Science Center.</w:t>
      </w:r>
    </w:p>
    <w:p w:rsidR="00FB7DE5" w:rsidRPr="00B337EC" w:rsidRDefault="00FB7DE5" w:rsidP="00ED2F40">
      <w:pPr>
        <w:autoSpaceDE w:val="0"/>
        <w:autoSpaceDN w:val="0"/>
        <w:adjustRightInd w:val="0"/>
        <w:spacing w:after="0"/>
        <w:rPr>
          <w:rFonts w:ascii="Arial" w:hAnsi="Arial" w:cs="Arial"/>
          <w:sz w:val="16"/>
          <w:szCs w:val="16"/>
        </w:rPr>
      </w:pPr>
    </w:p>
    <w:p w:rsidR="002F07B5" w:rsidRPr="00B337EC" w:rsidRDefault="002F07B5" w:rsidP="00ED2F40">
      <w:pPr>
        <w:autoSpaceDE w:val="0"/>
        <w:autoSpaceDN w:val="0"/>
        <w:adjustRightInd w:val="0"/>
        <w:spacing w:after="0"/>
        <w:rPr>
          <w:rFonts w:ascii="Arial" w:hAnsi="Arial" w:cs="Arial"/>
        </w:rPr>
      </w:pPr>
      <w:r w:rsidRPr="00B337EC">
        <w:rPr>
          <w:rFonts w:ascii="Arial" w:hAnsi="Arial" w:cs="Arial"/>
        </w:rPr>
        <w:t xml:space="preserve">Therefore, enrollment is considered implicit acceptance of the rules, regulations, and guidelines governing student behavior at the University of North Texas Health Science Center. </w:t>
      </w:r>
    </w:p>
    <w:p w:rsidR="002F07B5" w:rsidRPr="00B337EC" w:rsidRDefault="002F07B5" w:rsidP="00ED2F40">
      <w:pPr>
        <w:autoSpaceDE w:val="0"/>
        <w:autoSpaceDN w:val="0"/>
        <w:adjustRightInd w:val="0"/>
        <w:spacing w:after="0"/>
        <w:rPr>
          <w:rFonts w:ascii="Arial" w:hAnsi="Arial" w:cs="Arial"/>
          <w:sz w:val="16"/>
          <w:szCs w:val="16"/>
        </w:rPr>
      </w:pPr>
    </w:p>
    <w:p w:rsidR="004108BC" w:rsidRPr="00B337EC" w:rsidRDefault="00013C98" w:rsidP="00ED2F40">
      <w:pPr>
        <w:autoSpaceDE w:val="0"/>
        <w:autoSpaceDN w:val="0"/>
        <w:adjustRightInd w:val="0"/>
        <w:spacing w:after="0"/>
        <w:rPr>
          <w:rFonts w:ascii="Arial" w:hAnsi="Arial" w:cs="Arial"/>
        </w:rPr>
      </w:pPr>
      <w:r w:rsidRPr="00B337EC">
        <w:rPr>
          <w:rFonts w:ascii="Arial" w:hAnsi="Arial" w:cs="Arial"/>
        </w:rPr>
        <w:t>School of Health Professions</w:t>
      </w:r>
      <w:r w:rsidR="002F07B5" w:rsidRPr="00B337EC">
        <w:rPr>
          <w:rFonts w:ascii="Arial" w:hAnsi="Arial" w:cs="Arial"/>
        </w:rPr>
        <w:t xml:space="preserve"> faculty members are expected to report any infractions of these rules and regulations governing student behavior to the University of North Texas Health Science Center’s Division of Student Affairs.  These infractions </w:t>
      </w:r>
      <w:r w:rsidR="004108BC" w:rsidRPr="00B337EC">
        <w:rPr>
          <w:rFonts w:ascii="Arial" w:hAnsi="Arial" w:cs="Arial"/>
        </w:rPr>
        <w:t>consist of</w:t>
      </w:r>
      <w:r w:rsidR="002F07B5" w:rsidRPr="00B337EC">
        <w:rPr>
          <w:rFonts w:ascii="Arial" w:hAnsi="Arial" w:cs="Arial"/>
        </w:rPr>
        <w:t xml:space="preserve"> actions of dishonesty, including but not limited to</w:t>
      </w:r>
      <w:r w:rsidR="004108BC" w:rsidRPr="00B337EC">
        <w:rPr>
          <w:rFonts w:ascii="Arial" w:hAnsi="Arial" w:cs="Arial"/>
        </w:rPr>
        <w:t>,</w:t>
      </w:r>
      <w:r w:rsidR="002F07B5" w:rsidRPr="00B337EC">
        <w:rPr>
          <w:rFonts w:ascii="Arial" w:hAnsi="Arial" w:cs="Arial"/>
        </w:rPr>
        <w:t xml:space="preserve"> </w:t>
      </w:r>
      <w:r w:rsidR="006270B9" w:rsidRPr="00B337EC">
        <w:rPr>
          <w:rFonts w:ascii="Arial" w:hAnsi="Arial" w:cs="Arial"/>
        </w:rPr>
        <w:t>plagiarism,</w:t>
      </w:r>
    </w:p>
    <w:p w:rsidR="002F07B5" w:rsidRPr="00B337EC" w:rsidRDefault="002F07B5" w:rsidP="00ED2F40">
      <w:pPr>
        <w:autoSpaceDE w:val="0"/>
        <w:autoSpaceDN w:val="0"/>
        <w:adjustRightInd w:val="0"/>
        <w:spacing w:after="0"/>
        <w:rPr>
          <w:rFonts w:ascii="Arial" w:hAnsi="Arial" w:cs="Arial"/>
          <w:b/>
          <w:bCs/>
          <w:i/>
          <w:iCs/>
        </w:rPr>
      </w:pPr>
      <w:r w:rsidRPr="00B337EC">
        <w:rPr>
          <w:rFonts w:ascii="Arial" w:hAnsi="Arial" w:cs="Arial"/>
        </w:rPr>
        <w:t xml:space="preserve">cheating, and theft.  </w:t>
      </w:r>
      <w:r w:rsidRPr="00B337EC">
        <w:rPr>
          <w:rFonts w:ascii="Arial" w:hAnsi="Arial" w:cs="Arial"/>
          <w:bCs/>
          <w:iCs/>
        </w:rPr>
        <w:t>Possible sanctions for a violation of academic integrity include, but are not limited to, disciplinary probation, suspension, and dismissal from the university</w:t>
      </w:r>
      <w:r w:rsidRPr="00B337EC">
        <w:rPr>
          <w:rFonts w:ascii="Arial" w:hAnsi="Arial" w:cs="Arial"/>
          <w:b/>
          <w:bCs/>
          <w:i/>
          <w:iCs/>
        </w:rPr>
        <w:t>.</w:t>
      </w:r>
    </w:p>
    <w:p w:rsidR="004F733B" w:rsidRPr="00B337EC" w:rsidRDefault="004F733B" w:rsidP="00ED2F40">
      <w:pPr>
        <w:autoSpaceDE w:val="0"/>
        <w:autoSpaceDN w:val="0"/>
        <w:adjustRightInd w:val="0"/>
        <w:spacing w:after="0"/>
        <w:rPr>
          <w:rFonts w:ascii="Arial" w:hAnsi="Arial" w:cs="Arial"/>
        </w:rPr>
      </w:pPr>
    </w:p>
    <w:p w:rsidR="002F07B5" w:rsidRPr="00B337EC" w:rsidRDefault="002F07B5" w:rsidP="00ED2F40">
      <w:pPr>
        <w:autoSpaceDE w:val="0"/>
        <w:autoSpaceDN w:val="0"/>
        <w:adjustRightInd w:val="0"/>
        <w:spacing w:after="0"/>
        <w:rPr>
          <w:rFonts w:ascii="Arial" w:hAnsi="Arial" w:cs="Arial"/>
          <w:sz w:val="16"/>
          <w:szCs w:val="16"/>
        </w:rPr>
      </w:pPr>
    </w:p>
    <w:p w:rsidR="002F07B5" w:rsidRPr="00B337EC" w:rsidRDefault="002F07B5" w:rsidP="00ED2F40">
      <w:pPr>
        <w:autoSpaceDE w:val="0"/>
        <w:autoSpaceDN w:val="0"/>
        <w:adjustRightInd w:val="0"/>
        <w:spacing w:after="0"/>
        <w:rPr>
          <w:rFonts w:ascii="Arial" w:hAnsi="Arial" w:cs="Arial"/>
        </w:rPr>
      </w:pPr>
      <w:r w:rsidRPr="00B337EC">
        <w:rPr>
          <w:rFonts w:ascii="Arial" w:hAnsi="Arial" w:cs="Arial"/>
        </w:rPr>
        <w:t>The Student Code of Conduct and Discipline is posted at the following website:</w:t>
      </w:r>
    </w:p>
    <w:p w:rsidR="00CB5542" w:rsidRPr="004108BC" w:rsidRDefault="00515490" w:rsidP="00ED2F40">
      <w:pPr>
        <w:autoSpaceDE w:val="0"/>
        <w:autoSpaceDN w:val="0"/>
        <w:adjustRightInd w:val="0"/>
        <w:spacing w:after="0"/>
        <w:rPr>
          <w:rFonts w:ascii="Arial" w:eastAsiaTheme="minorHAnsi" w:hAnsi="Arial" w:cs="Arial"/>
          <w:color w:val="0000FF"/>
        </w:rPr>
      </w:pPr>
      <w:hyperlink r:id="rId12" w:history="1">
        <w:r w:rsidR="00CB5542" w:rsidRPr="00B337EC">
          <w:rPr>
            <w:rStyle w:val="Hyperlink"/>
            <w:rFonts w:ascii="Arial" w:eastAsiaTheme="minorHAnsi" w:hAnsi="Arial" w:cs="Arial"/>
          </w:rPr>
          <w:t>http://www.hsc.unt.edu/Sites/DivisionofStudentAffairs/</w:t>
        </w:r>
      </w:hyperlink>
    </w:p>
    <w:p w:rsidR="00CB5542" w:rsidRPr="00B17B0D" w:rsidRDefault="00CB5542" w:rsidP="00ED2F40">
      <w:pPr>
        <w:autoSpaceDE w:val="0"/>
        <w:autoSpaceDN w:val="0"/>
        <w:adjustRightInd w:val="0"/>
        <w:spacing w:after="0"/>
        <w:rPr>
          <w:rFonts w:ascii="Arial" w:hAnsi="Arial" w:cs="Arial"/>
          <w:b/>
          <w:sz w:val="16"/>
          <w:szCs w:val="16"/>
          <w:u w:val="single"/>
        </w:rPr>
      </w:pPr>
    </w:p>
    <w:p w:rsidR="00133AE9" w:rsidRDefault="00133AE9" w:rsidP="00ED2F40">
      <w:pPr>
        <w:autoSpaceDE w:val="0"/>
        <w:autoSpaceDN w:val="0"/>
        <w:adjustRightInd w:val="0"/>
        <w:spacing w:after="0"/>
        <w:rPr>
          <w:rFonts w:ascii="Arial" w:hAnsi="Arial" w:cs="Arial"/>
          <w:b/>
          <w:u w:val="single"/>
        </w:rPr>
      </w:pPr>
    </w:p>
    <w:p w:rsidR="00133AE9" w:rsidRDefault="00133AE9" w:rsidP="00ED2F40">
      <w:pPr>
        <w:autoSpaceDE w:val="0"/>
        <w:autoSpaceDN w:val="0"/>
        <w:adjustRightInd w:val="0"/>
        <w:spacing w:after="0"/>
        <w:rPr>
          <w:rFonts w:ascii="Arial" w:hAnsi="Arial" w:cs="Arial"/>
          <w:b/>
          <w:u w:val="single"/>
        </w:rPr>
      </w:pPr>
    </w:p>
    <w:p w:rsidR="00133AE9" w:rsidRDefault="00133AE9" w:rsidP="00ED2F40">
      <w:pPr>
        <w:autoSpaceDE w:val="0"/>
        <w:autoSpaceDN w:val="0"/>
        <w:adjustRightInd w:val="0"/>
        <w:spacing w:after="0"/>
        <w:rPr>
          <w:rFonts w:ascii="Arial" w:hAnsi="Arial" w:cs="Arial"/>
          <w:b/>
          <w:u w:val="single"/>
        </w:rPr>
      </w:pPr>
    </w:p>
    <w:p w:rsidR="002F07B5" w:rsidRPr="002F07B5" w:rsidRDefault="002F07B5" w:rsidP="00ED2F40">
      <w:pPr>
        <w:autoSpaceDE w:val="0"/>
        <w:autoSpaceDN w:val="0"/>
        <w:adjustRightInd w:val="0"/>
        <w:spacing w:after="0"/>
        <w:rPr>
          <w:rFonts w:ascii="Arial" w:hAnsi="Arial" w:cs="Arial"/>
          <w:b/>
          <w:u w:val="single"/>
        </w:rPr>
      </w:pPr>
      <w:r w:rsidRPr="002F07B5">
        <w:rPr>
          <w:rFonts w:ascii="Arial" w:hAnsi="Arial" w:cs="Arial"/>
          <w:b/>
          <w:u w:val="single"/>
        </w:rPr>
        <w:lastRenderedPageBreak/>
        <w:t>AMERICANS WITH DISABILITIES ACT</w:t>
      </w:r>
      <w:r w:rsidR="000B07E2">
        <w:rPr>
          <w:rFonts w:ascii="Arial" w:hAnsi="Arial" w:cs="Arial"/>
          <w:b/>
          <w:u w:val="single"/>
        </w:rPr>
        <w:t>:</w:t>
      </w:r>
    </w:p>
    <w:p w:rsidR="00A4362F" w:rsidRDefault="002F07B5" w:rsidP="00ED2F40">
      <w:pPr>
        <w:autoSpaceDE w:val="0"/>
        <w:autoSpaceDN w:val="0"/>
        <w:adjustRightInd w:val="0"/>
        <w:spacing w:after="0"/>
        <w:rPr>
          <w:rFonts w:ascii="Arial" w:hAnsi="Arial" w:cs="Arial"/>
        </w:rPr>
      </w:pPr>
      <w:r w:rsidRPr="002F07B5">
        <w:rPr>
          <w:rFonts w:ascii="Arial" w:hAnsi="Arial" w:cs="Arial"/>
        </w:rPr>
        <w:t xml:space="preserve">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w:t>
      </w:r>
    </w:p>
    <w:p w:rsidR="00A4362F" w:rsidRPr="00B17B0D" w:rsidRDefault="00A4362F" w:rsidP="00ED2F40">
      <w:pPr>
        <w:autoSpaceDE w:val="0"/>
        <w:autoSpaceDN w:val="0"/>
        <w:adjustRightInd w:val="0"/>
        <w:spacing w:after="0"/>
        <w:rPr>
          <w:rFonts w:ascii="Arial" w:hAnsi="Arial" w:cs="Arial"/>
          <w:sz w:val="16"/>
          <w:szCs w:val="16"/>
        </w:rPr>
      </w:pPr>
    </w:p>
    <w:p w:rsidR="00454779" w:rsidRDefault="002F07B5" w:rsidP="00ED2F40">
      <w:pPr>
        <w:autoSpaceDE w:val="0"/>
        <w:autoSpaceDN w:val="0"/>
        <w:adjustRightInd w:val="0"/>
        <w:spacing w:after="0"/>
        <w:rPr>
          <w:rFonts w:ascii="Arial" w:hAnsi="Arial" w:cs="Arial"/>
        </w:rPr>
      </w:pPr>
      <w:r w:rsidRPr="002F07B5">
        <w:rPr>
          <w:rFonts w:ascii="Arial" w:hAnsi="Arial" w:cs="Arial"/>
        </w:rPr>
        <w:t xml:space="preserve">The University of North Texas Health Science Center provides academic adjustments and auxiliary aids to individuals with disabilities, as defined under the law, who are otherwise qualified to meet the institution’s </w:t>
      </w:r>
    </w:p>
    <w:p w:rsidR="00FB7DE5" w:rsidRPr="00454779" w:rsidRDefault="002F07B5" w:rsidP="00ED2F40">
      <w:pPr>
        <w:autoSpaceDE w:val="0"/>
        <w:autoSpaceDN w:val="0"/>
        <w:adjustRightInd w:val="0"/>
        <w:spacing w:after="0"/>
        <w:rPr>
          <w:rFonts w:ascii="Arial" w:hAnsi="Arial" w:cs="Arial"/>
          <w:b/>
          <w:sz w:val="16"/>
          <w:szCs w:val="16"/>
          <w:u w:val="single"/>
        </w:rPr>
      </w:pPr>
      <w:proofErr w:type="gramStart"/>
      <w:r w:rsidRPr="002F07B5">
        <w:rPr>
          <w:rFonts w:ascii="Arial" w:hAnsi="Arial" w:cs="Arial"/>
        </w:rPr>
        <w:t>academic</w:t>
      </w:r>
      <w:proofErr w:type="gramEnd"/>
      <w:r w:rsidRPr="002F07B5">
        <w:rPr>
          <w:rFonts w:ascii="Arial" w:hAnsi="Arial" w:cs="Arial"/>
        </w:rPr>
        <w:t xml:space="preserve"> and employment requirements.</w:t>
      </w:r>
      <w:r w:rsidR="00D70A47">
        <w:rPr>
          <w:rFonts w:ascii="Arial" w:hAnsi="Arial" w:cs="Arial"/>
        </w:rPr>
        <w:t xml:space="preserve"> For assistance contact the Assistant Director, Disability Accommodations within the Center for Academic Performance at the Health Science Center. Kristina Clark, 817-735-2134, </w:t>
      </w:r>
      <w:hyperlink r:id="rId13" w:history="1">
        <w:r w:rsidR="00D70A47" w:rsidRPr="00725411">
          <w:rPr>
            <w:rStyle w:val="Hyperlink"/>
            <w:rFonts w:ascii="Arial" w:hAnsi="Arial" w:cs="Arial"/>
          </w:rPr>
          <w:t>Kristina.clark@unthsc.edu</w:t>
        </w:r>
      </w:hyperlink>
      <w:r w:rsidR="00D70A47">
        <w:rPr>
          <w:rFonts w:ascii="Arial" w:hAnsi="Arial" w:cs="Arial"/>
        </w:rPr>
        <w:t xml:space="preserve">. </w:t>
      </w:r>
      <w:proofErr w:type="gramStart"/>
      <w:r w:rsidR="00D70A47">
        <w:rPr>
          <w:rFonts w:ascii="Arial" w:hAnsi="Arial" w:cs="Arial"/>
        </w:rPr>
        <w:t>Reference Policy 7.105 American with Disabilities Act Protocol in the Student Policies.</w:t>
      </w:r>
      <w:proofErr w:type="gramEnd"/>
      <w:r w:rsidR="00D70A47">
        <w:rPr>
          <w:rFonts w:ascii="Arial" w:hAnsi="Arial" w:cs="Arial"/>
        </w:rPr>
        <w:t xml:space="preserve"> </w:t>
      </w:r>
      <w:r w:rsidRPr="002F07B5">
        <w:rPr>
          <w:rFonts w:ascii="Arial" w:hAnsi="Arial" w:cs="Arial"/>
        </w:rPr>
        <w:t xml:space="preserve"> </w:t>
      </w:r>
    </w:p>
    <w:p w:rsidR="00133AE9" w:rsidRDefault="00133AE9" w:rsidP="00ED2F40">
      <w:pPr>
        <w:autoSpaceDE w:val="0"/>
        <w:autoSpaceDN w:val="0"/>
        <w:adjustRightInd w:val="0"/>
        <w:spacing w:after="0"/>
        <w:rPr>
          <w:rFonts w:ascii="Arial" w:hAnsi="Arial" w:cs="Arial"/>
          <w:b/>
          <w:u w:val="single"/>
        </w:rPr>
      </w:pPr>
    </w:p>
    <w:p w:rsidR="002F07B5" w:rsidRDefault="002F07B5" w:rsidP="00ED2F40">
      <w:pPr>
        <w:autoSpaceDE w:val="0"/>
        <w:autoSpaceDN w:val="0"/>
        <w:adjustRightInd w:val="0"/>
        <w:spacing w:after="0"/>
        <w:rPr>
          <w:rFonts w:ascii="Arial" w:hAnsi="Arial" w:cs="Arial"/>
          <w:b/>
          <w:u w:val="single"/>
        </w:rPr>
      </w:pPr>
      <w:r w:rsidRPr="002F07B5">
        <w:rPr>
          <w:rFonts w:ascii="Arial" w:hAnsi="Arial" w:cs="Arial"/>
          <w:b/>
          <w:u w:val="single"/>
        </w:rPr>
        <w:t>COURSE SCHEDULE</w:t>
      </w:r>
    </w:p>
    <w:p w:rsidR="00B17B0D" w:rsidRPr="00B17B0D" w:rsidRDefault="00B17B0D" w:rsidP="00ED2F40">
      <w:pPr>
        <w:autoSpaceDE w:val="0"/>
        <w:autoSpaceDN w:val="0"/>
        <w:adjustRightInd w:val="0"/>
        <w:spacing w:after="0"/>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90"/>
        <w:gridCol w:w="4230"/>
        <w:gridCol w:w="3150"/>
      </w:tblGrid>
      <w:tr w:rsidR="00F210E4" w:rsidRPr="002F07B5" w:rsidTr="00531453">
        <w:tc>
          <w:tcPr>
            <w:tcW w:w="828" w:type="dxa"/>
            <w:shd w:val="clear" w:color="auto" w:fill="C2D69B" w:themeFill="accent3" w:themeFillTint="99"/>
            <w:vAlign w:val="center"/>
          </w:tcPr>
          <w:p w:rsidR="00F210E4" w:rsidRPr="002F07B5" w:rsidRDefault="00F210E4" w:rsidP="00531453">
            <w:pPr>
              <w:autoSpaceDE w:val="0"/>
              <w:autoSpaceDN w:val="0"/>
              <w:adjustRightInd w:val="0"/>
              <w:spacing w:after="0"/>
              <w:jc w:val="center"/>
              <w:rPr>
                <w:rFonts w:ascii="Arial" w:hAnsi="Arial" w:cs="Arial"/>
                <w:b/>
              </w:rPr>
            </w:pPr>
            <w:r w:rsidRPr="002F07B5">
              <w:rPr>
                <w:rFonts w:ascii="Arial" w:hAnsi="Arial" w:cs="Arial"/>
                <w:b/>
              </w:rPr>
              <w:t>Week</w:t>
            </w:r>
          </w:p>
        </w:tc>
        <w:tc>
          <w:tcPr>
            <w:tcW w:w="2790" w:type="dxa"/>
            <w:shd w:val="clear" w:color="auto" w:fill="C2D69B" w:themeFill="accent3" w:themeFillTint="99"/>
            <w:vAlign w:val="center"/>
          </w:tcPr>
          <w:p w:rsidR="00F210E4" w:rsidRPr="002F07B5" w:rsidRDefault="00F210E4" w:rsidP="00531453">
            <w:pPr>
              <w:autoSpaceDE w:val="0"/>
              <w:autoSpaceDN w:val="0"/>
              <w:adjustRightInd w:val="0"/>
              <w:spacing w:after="0"/>
              <w:jc w:val="center"/>
              <w:rPr>
                <w:rFonts w:ascii="Arial" w:hAnsi="Arial" w:cs="Arial"/>
                <w:b/>
              </w:rPr>
            </w:pPr>
            <w:r w:rsidRPr="002F07B5">
              <w:rPr>
                <w:rFonts w:ascii="Arial" w:hAnsi="Arial" w:cs="Arial"/>
                <w:b/>
              </w:rPr>
              <w:t>Date</w:t>
            </w:r>
          </w:p>
        </w:tc>
        <w:tc>
          <w:tcPr>
            <w:tcW w:w="4230" w:type="dxa"/>
            <w:shd w:val="clear" w:color="auto" w:fill="C2D69B" w:themeFill="accent3" w:themeFillTint="99"/>
            <w:vAlign w:val="center"/>
          </w:tcPr>
          <w:p w:rsidR="00F210E4" w:rsidRPr="00F668D5" w:rsidRDefault="00F210E4" w:rsidP="00531453">
            <w:pPr>
              <w:autoSpaceDE w:val="0"/>
              <w:autoSpaceDN w:val="0"/>
              <w:adjustRightInd w:val="0"/>
              <w:spacing w:after="0"/>
              <w:jc w:val="center"/>
              <w:rPr>
                <w:rFonts w:ascii="Arial" w:hAnsi="Arial" w:cs="Arial"/>
                <w:b/>
              </w:rPr>
            </w:pPr>
            <w:r w:rsidRPr="002F07B5">
              <w:rPr>
                <w:rFonts w:ascii="Arial" w:hAnsi="Arial" w:cs="Arial"/>
                <w:b/>
              </w:rPr>
              <w:t>Course Session Topic</w:t>
            </w:r>
          </w:p>
        </w:tc>
        <w:tc>
          <w:tcPr>
            <w:tcW w:w="3150" w:type="dxa"/>
            <w:shd w:val="clear" w:color="auto" w:fill="C2D69B" w:themeFill="accent3" w:themeFillTint="99"/>
            <w:vAlign w:val="center"/>
          </w:tcPr>
          <w:p w:rsidR="00F210E4" w:rsidRPr="002F07B5" w:rsidRDefault="00F210E4" w:rsidP="00531453">
            <w:pPr>
              <w:autoSpaceDE w:val="0"/>
              <w:autoSpaceDN w:val="0"/>
              <w:adjustRightInd w:val="0"/>
              <w:spacing w:after="0"/>
              <w:jc w:val="center"/>
              <w:rPr>
                <w:rFonts w:ascii="Arial" w:hAnsi="Arial" w:cs="Arial"/>
                <w:b/>
              </w:rPr>
            </w:pPr>
            <w:r>
              <w:rPr>
                <w:rFonts w:ascii="Arial" w:hAnsi="Arial" w:cs="Arial"/>
                <w:b/>
              </w:rPr>
              <w:t>Notes</w:t>
            </w:r>
          </w:p>
        </w:tc>
      </w:tr>
      <w:tr w:rsidR="002C0334" w:rsidRPr="00454779" w:rsidTr="00531453">
        <w:tc>
          <w:tcPr>
            <w:tcW w:w="828" w:type="dxa"/>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1</w:t>
            </w:r>
          </w:p>
        </w:tc>
        <w:tc>
          <w:tcPr>
            <w:tcW w:w="2790" w:type="dxa"/>
            <w:vAlign w:val="center"/>
          </w:tcPr>
          <w:p w:rsidR="002C0334" w:rsidRPr="00454779" w:rsidRDefault="002C0334" w:rsidP="00531453">
            <w:pPr>
              <w:autoSpaceDE w:val="0"/>
              <w:autoSpaceDN w:val="0"/>
              <w:adjustRightInd w:val="0"/>
              <w:spacing w:after="0"/>
              <w:jc w:val="center"/>
              <w:rPr>
                <w:rFonts w:ascii="Arial" w:hAnsi="Arial" w:cs="Arial"/>
                <w:sz w:val="20"/>
                <w:szCs w:val="20"/>
              </w:rPr>
            </w:pPr>
          </w:p>
        </w:tc>
        <w:tc>
          <w:tcPr>
            <w:tcW w:w="4230" w:type="dxa"/>
            <w:vAlign w:val="center"/>
          </w:tcPr>
          <w:p w:rsidR="002C0334" w:rsidRPr="00454779" w:rsidRDefault="002C0334" w:rsidP="00531453">
            <w:pPr>
              <w:jc w:val="center"/>
              <w:rPr>
                <w:rFonts w:ascii="Arial" w:hAnsi="Arial" w:cs="Arial"/>
                <w:sz w:val="20"/>
                <w:szCs w:val="20"/>
              </w:rPr>
            </w:pPr>
          </w:p>
        </w:tc>
        <w:tc>
          <w:tcPr>
            <w:tcW w:w="3150" w:type="dxa"/>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r w:rsidR="002C0334" w:rsidRPr="00454779" w:rsidTr="00531453">
        <w:tc>
          <w:tcPr>
            <w:tcW w:w="828" w:type="dxa"/>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2</w:t>
            </w:r>
          </w:p>
        </w:tc>
        <w:tc>
          <w:tcPr>
            <w:tcW w:w="2790" w:type="dxa"/>
            <w:shd w:val="clear" w:color="auto" w:fill="D9D9D9" w:themeFill="background1" w:themeFillShade="D9"/>
            <w:vAlign w:val="center"/>
          </w:tcPr>
          <w:p w:rsidR="002C0334" w:rsidRPr="00454779" w:rsidRDefault="002C0334" w:rsidP="00531453">
            <w:pPr>
              <w:spacing w:after="0" w:line="240" w:lineRule="auto"/>
              <w:jc w:val="center"/>
              <w:rPr>
                <w:rFonts w:ascii="Arial" w:hAnsi="Arial" w:cs="Arial"/>
                <w:sz w:val="20"/>
                <w:szCs w:val="20"/>
              </w:rPr>
            </w:pPr>
          </w:p>
        </w:tc>
        <w:tc>
          <w:tcPr>
            <w:tcW w:w="4230" w:type="dxa"/>
            <w:shd w:val="clear" w:color="auto" w:fill="D9D9D9" w:themeFill="background1" w:themeFillShade="D9"/>
            <w:vAlign w:val="center"/>
          </w:tcPr>
          <w:p w:rsidR="002C0334" w:rsidRPr="00454779" w:rsidRDefault="002C0334" w:rsidP="00531453">
            <w:pPr>
              <w:jc w:val="center"/>
              <w:rPr>
                <w:rFonts w:ascii="Arial" w:hAnsi="Arial" w:cs="Arial"/>
                <w:sz w:val="20"/>
                <w:szCs w:val="20"/>
              </w:rPr>
            </w:pPr>
          </w:p>
        </w:tc>
        <w:tc>
          <w:tcPr>
            <w:tcW w:w="3150" w:type="dxa"/>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r w:rsidR="002C0334" w:rsidRPr="00454779" w:rsidTr="00531453">
        <w:tc>
          <w:tcPr>
            <w:tcW w:w="828" w:type="dxa"/>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3</w:t>
            </w:r>
          </w:p>
        </w:tc>
        <w:tc>
          <w:tcPr>
            <w:tcW w:w="2790" w:type="dxa"/>
            <w:vAlign w:val="center"/>
          </w:tcPr>
          <w:p w:rsidR="002C0334" w:rsidRPr="00454779" w:rsidRDefault="002C0334" w:rsidP="00531453">
            <w:pPr>
              <w:spacing w:after="0"/>
              <w:jc w:val="center"/>
              <w:rPr>
                <w:rFonts w:ascii="Arial" w:hAnsi="Arial" w:cs="Arial"/>
                <w:sz w:val="20"/>
                <w:szCs w:val="20"/>
              </w:rPr>
            </w:pPr>
          </w:p>
        </w:tc>
        <w:tc>
          <w:tcPr>
            <w:tcW w:w="4230" w:type="dxa"/>
            <w:vAlign w:val="center"/>
          </w:tcPr>
          <w:p w:rsidR="002C0334" w:rsidRPr="00454779" w:rsidRDefault="002C0334" w:rsidP="00531453">
            <w:pPr>
              <w:jc w:val="center"/>
              <w:rPr>
                <w:rFonts w:ascii="Arial" w:hAnsi="Arial" w:cs="Arial"/>
                <w:sz w:val="20"/>
                <w:szCs w:val="20"/>
              </w:rPr>
            </w:pPr>
          </w:p>
        </w:tc>
        <w:tc>
          <w:tcPr>
            <w:tcW w:w="3150" w:type="dxa"/>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r w:rsidR="002C0334" w:rsidRPr="00454779" w:rsidTr="00531453">
        <w:tc>
          <w:tcPr>
            <w:tcW w:w="828" w:type="dxa"/>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4</w:t>
            </w:r>
          </w:p>
        </w:tc>
        <w:tc>
          <w:tcPr>
            <w:tcW w:w="2790" w:type="dxa"/>
            <w:shd w:val="clear" w:color="auto" w:fill="D9D9D9" w:themeFill="background1" w:themeFillShade="D9"/>
            <w:vAlign w:val="center"/>
          </w:tcPr>
          <w:p w:rsidR="002C0334" w:rsidRPr="00454779" w:rsidRDefault="002C0334" w:rsidP="00531453">
            <w:pPr>
              <w:spacing w:after="0"/>
              <w:jc w:val="center"/>
              <w:rPr>
                <w:rFonts w:ascii="Arial" w:hAnsi="Arial" w:cs="Arial"/>
                <w:sz w:val="20"/>
                <w:szCs w:val="20"/>
              </w:rPr>
            </w:pPr>
          </w:p>
        </w:tc>
        <w:tc>
          <w:tcPr>
            <w:tcW w:w="4230" w:type="dxa"/>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rPr>
            </w:pPr>
          </w:p>
        </w:tc>
        <w:tc>
          <w:tcPr>
            <w:tcW w:w="3150" w:type="dxa"/>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r w:rsidR="002C0334" w:rsidRPr="00454779" w:rsidTr="00531453">
        <w:tc>
          <w:tcPr>
            <w:tcW w:w="828" w:type="dxa"/>
            <w:tcBorders>
              <w:bottom w:val="single" w:sz="4" w:space="0" w:color="auto"/>
            </w:tcBorders>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5</w:t>
            </w:r>
          </w:p>
        </w:tc>
        <w:tc>
          <w:tcPr>
            <w:tcW w:w="2790" w:type="dxa"/>
            <w:tcBorders>
              <w:bottom w:val="single" w:sz="4" w:space="0" w:color="auto"/>
            </w:tcBorders>
            <w:vAlign w:val="center"/>
          </w:tcPr>
          <w:p w:rsidR="002C0334" w:rsidRPr="00454779" w:rsidRDefault="002C0334" w:rsidP="00531453">
            <w:pPr>
              <w:spacing w:after="0"/>
              <w:jc w:val="center"/>
              <w:rPr>
                <w:rFonts w:ascii="Arial" w:hAnsi="Arial" w:cs="Arial"/>
                <w:sz w:val="20"/>
                <w:szCs w:val="20"/>
              </w:rPr>
            </w:pPr>
          </w:p>
        </w:tc>
        <w:tc>
          <w:tcPr>
            <w:tcW w:w="4230" w:type="dxa"/>
            <w:tcBorders>
              <w:bottom w:val="single" w:sz="4" w:space="0" w:color="auto"/>
            </w:tcBorders>
            <w:vAlign w:val="center"/>
          </w:tcPr>
          <w:p w:rsidR="002C0334" w:rsidRPr="00454779" w:rsidRDefault="002C0334" w:rsidP="00531453">
            <w:pPr>
              <w:autoSpaceDE w:val="0"/>
              <w:autoSpaceDN w:val="0"/>
              <w:adjustRightInd w:val="0"/>
              <w:spacing w:after="0"/>
              <w:jc w:val="center"/>
              <w:rPr>
                <w:rFonts w:ascii="Arial" w:hAnsi="Arial" w:cs="Arial"/>
                <w:sz w:val="20"/>
                <w:szCs w:val="20"/>
              </w:rPr>
            </w:pPr>
          </w:p>
        </w:tc>
        <w:tc>
          <w:tcPr>
            <w:tcW w:w="3150" w:type="dxa"/>
            <w:tcBorders>
              <w:bottom w:val="single" w:sz="4" w:space="0" w:color="auto"/>
            </w:tcBorders>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r w:rsidR="002C0334" w:rsidRPr="00454779" w:rsidTr="00531453">
        <w:tc>
          <w:tcPr>
            <w:tcW w:w="828" w:type="dxa"/>
            <w:tcBorders>
              <w:bottom w:val="single" w:sz="6" w:space="0" w:color="auto"/>
            </w:tcBorders>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rPr>
            </w:pPr>
            <w:r w:rsidRPr="00454779">
              <w:rPr>
                <w:rFonts w:ascii="Arial" w:hAnsi="Arial" w:cs="Arial"/>
                <w:sz w:val="20"/>
                <w:szCs w:val="20"/>
              </w:rPr>
              <w:t>6</w:t>
            </w:r>
          </w:p>
        </w:tc>
        <w:tc>
          <w:tcPr>
            <w:tcW w:w="2790" w:type="dxa"/>
            <w:tcBorders>
              <w:bottom w:val="single" w:sz="6" w:space="0" w:color="auto"/>
            </w:tcBorders>
            <w:shd w:val="clear" w:color="auto" w:fill="D9D9D9" w:themeFill="background1" w:themeFillShade="D9"/>
            <w:vAlign w:val="center"/>
          </w:tcPr>
          <w:p w:rsidR="002C0334" w:rsidRPr="00454779" w:rsidRDefault="002C0334" w:rsidP="00531453">
            <w:pPr>
              <w:spacing w:after="0"/>
              <w:jc w:val="center"/>
              <w:rPr>
                <w:rFonts w:ascii="Arial" w:hAnsi="Arial" w:cs="Arial"/>
                <w:sz w:val="20"/>
                <w:szCs w:val="20"/>
              </w:rPr>
            </w:pPr>
          </w:p>
        </w:tc>
        <w:tc>
          <w:tcPr>
            <w:tcW w:w="4230" w:type="dxa"/>
            <w:tcBorders>
              <w:bottom w:val="single" w:sz="6" w:space="0" w:color="auto"/>
            </w:tcBorders>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rPr>
            </w:pPr>
          </w:p>
        </w:tc>
        <w:tc>
          <w:tcPr>
            <w:tcW w:w="3150" w:type="dxa"/>
            <w:tcBorders>
              <w:bottom w:val="single" w:sz="6" w:space="0" w:color="auto"/>
            </w:tcBorders>
            <w:shd w:val="clear" w:color="auto" w:fill="D9D9D9" w:themeFill="background1" w:themeFillShade="D9"/>
            <w:vAlign w:val="center"/>
          </w:tcPr>
          <w:p w:rsidR="002C0334" w:rsidRPr="00454779" w:rsidRDefault="002C0334" w:rsidP="00531453">
            <w:pPr>
              <w:autoSpaceDE w:val="0"/>
              <w:autoSpaceDN w:val="0"/>
              <w:adjustRightInd w:val="0"/>
              <w:spacing w:after="0"/>
              <w:jc w:val="center"/>
              <w:rPr>
                <w:rFonts w:ascii="Arial" w:hAnsi="Arial" w:cs="Arial"/>
                <w:sz w:val="20"/>
                <w:szCs w:val="20"/>
                <w:highlight w:val="yellow"/>
              </w:rPr>
            </w:pPr>
          </w:p>
        </w:tc>
      </w:tr>
    </w:tbl>
    <w:p w:rsidR="00212699" w:rsidRDefault="00212699" w:rsidP="00881CAE">
      <w:pPr>
        <w:spacing w:after="0"/>
        <w:rPr>
          <w:rFonts w:ascii="Arial" w:hAnsi="Arial" w:cs="Arial"/>
          <w:b/>
          <w:u w:val="single"/>
        </w:rPr>
      </w:pPr>
    </w:p>
    <w:p w:rsidR="00881CAE" w:rsidRPr="00881CAE" w:rsidRDefault="00881CAE" w:rsidP="00881CAE">
      <w:pPr>
        <w:spacing w:after="0"/>
        <w:rPr>
          <w:rFonts w:ascii="Arial" w:hAnsi="Arial" w:cs="Arial"/>
          <w:b/>
          <w:u w:val="single"/>
        </w:rPr>
      </w:pPr>
      <w:r w:rsidRPr="00881CAE">
        <w:rPr>
          <w:rFonts w:ascii="Arial" w:hAnsi="Arial" w:cs="Arial"/>
          <w:b/>
          <w:u w:val="single"/>
        </w:rPr>
        <w:t>Description of teaching methods and learning experiences:</w:t>
      </w:r>
    </w:p>
    <w:p w:rsidR="009A4A81" w:rsidRDefault="00881CAE" w:rsidP="009A4A81">
      <w:pPr>
        <w:widowControl w:val="0"/>
        <w:autoSpaceDE w:val="0"/>
        <w:autoSpaceDN w:val="0"/>
        <w:adjustRightInd w:val="0"/>
        <w:spacing w:after="0"/>
        <w:rPr>
          <w:rFonts w:ascii="Arial" w:hAnsi="Arial" w:cs="Arial"/>
          <w:lang w:bidi="en-US"/>
        </w:rPr>
      </w:pPr>
      <w:r w:rsidRPr="00881CAE">
        <w:rPr>
          <w:rFonts w:ascii="Arial" w:hAnsi="Arial" w:cs="Arial"/>
        </w:rPr>
        <w:t>Lecture, class discussion, demonstrations, visual aids, CDs, reading assignments, handouts, guest lecturers, written examinations, students’ presentations, study questions, Internet research, case studies reading and practice, independent study, written</w:t>
      </w:r>
      <w:r w:rsidR="004431A2">
        <w:rPr>
          <w:rFonts w:ascii="Arial" w:hAnsi="Arial" w:cs="Arial"/>
        </w:rPr>
        <w:t xml:space="preserve"> papers, portfolio, peer review</w:t>
      </w:r>
      <w:r w:rsidRPr="00881CAE">
        <w:rPr>
          <w:rFonts w:ascii="Arial" w:hAnsi="Arial" w:cs="Arial"/>
        </w:rPr>
        <w:t xml:space="preserve"> </w:t>
      </w:r>
    </w:p>
    <w:p w:rsidR="00881CAE" w:rsidRDefault="00881CAE" w:rsidP="00881CAE">
      <w:pPr>
        <w:widowControl w:val="0"/>
        <w:autoSpaceDE w:val="0"/>
        <w:autoSpaceDN w:val="0"/>
        <w:adjustRightInd w:val="0"/>
        <w:spacing w:after="0"/>
        <w:rPr>
          <w:rFonts w:ascii="Arial" w:hAnsi="Arial" w:cs="Arial"/>
          <w:lang w:bidi="en-US"/>
        </w:rPr>
      </w:pPr>
    </w:p>
    <w:p w:rsidR="00454779" w:rsidRPr="00454779" w:rsidRDefault="00454779" w:rsidP="00881CAE">
      <w:pPr>
        <w:widowControl w:val="0"/>
        <w:autoSpaceDE w:val="0"/>
        <w:autoSpaceDN w:val="0"/>
        <w:adjustRightInd w:val="0"/>
        <w:spacing w:after="0"/>
        <w:rPr>
          <w:rFonts w:ascii="Arial" w:hAnsi="Arial" w:cs="Arial"/>
          <w:sz w:val="16"/>
          <w:szCs w:val="16"/>
          <w:lang w:bidi="en-US"/>
        </w:rPr>
      </w:pPr>
    </w:p>
    <w:tbl>
      <w:tblPr>
        <w:tblStyle w:val="TableGrid"/>
        <w:tblW w:w="0" w:type="auto"/>
        <w:tblLook w:val="04A0" w:firstRow="1" w:lastRow="0" w:firstColumn="1" w:lastColumn="0" w:noHBand="0" w:noVBand="1"/>
      </w:tblPr>
      <w:tblGrid>
        <w:gridCol w:w="8208"/>
        <w:gridCol w:w="2808"/>
      </w:tblGrid>
      <w:tr w:rsidR="00881CAE" w:rsidTr="00A4362F">
        <w:tc>
          <w:tcPr>
            <w:tcW w:w="11016" w:type="dxa"/>
            <w:gridSpan w:val="2"/>
            <w:shd w:val="clear" w:color="auto" w:fill="76923C" w:themeFill="accent3" w:themeFillShade="BF"/>
            <w:vAlign w:val="center"/>
          </w:tcPr>
          <w:p w:rsidR="00881CAE" w:rsidRDefault="00881CAE" w:rsidP="00A4362F">
            <w:pPr>
              <w:widowControl w:val="0"/>
              <w:autoSpaceDE w:val="0"/>
              <w:autoSpaceDN w:val="0"/>
              <w:adjustRightInd w:val="0"/>
              <w:jc w:val="center"/>
              <w:rPr>
                <w:rFonts w:ascii="Arial" w:hAnsi="Arial" w:cs="Arial"/>
                <w:lang w:bidi="en-US"/>
              </w:rPr>
            </w:pPr>
            <w:r w:rsidRPr="00A4362F">
              <w:rPr>
                <w:rFonts w:ascii="Arial" w:hAnsi="Arial" w:cs="Arial"/>
                <w:color w:val="FFFFFF" w:themeColor="background1"/>
                <w:lang w:bidi="en-US"/>
              </w:rPr>
              <w:t>Summary of Grading</w:t>
            </w:r>
          </w:p>
        </w:tc>
      </w:tr>
      <w:tr w:rsidR="00A4362F" w:rsidTr="00284C6E">
        <w:tc>
          <w:tcPr>
            <w:tcW w:w="8208" w:type="dxa"/>
          </w:tcPr>
          <w:p w:rsidR="00A4362F" w:rsidRPr="00454779" w:rsidRDefault="00A4362F" w:rsidP="00881CAE">
            <w:pPr>
              <w:widowControl w:val="0"/>
              <w:autoSpaceDE w:val="0"/>
              <w:autoSpaceDN w:val="0"/>
              <w:adjustRightInd w:val="0"/>
              <w:rPr>
                <w:rFonts w:ascii="Arial" w:hAnsi="Arial" w:cs="Arial"/>
                <w:sz w:val="21"/>
                <w:szCs w:val="21"/>
                <w:lang w:bidi="en-US"/>
              </w:rPr>
            </w:pPr>
          </w:p>
        </w:tc>
        <w:tc>
          <w:tcPr>
            <w:tcW w:w="2808" w:type="dxa"/>
          </w:tcPr>
          <w:p w:rsidR="00A4362F" w:rsidRPr="00454779" w:rsidRDefault="00A4362F" w:rsidP="00A4362F">
            <w:pPr>
              <w:widowControl w:val="0"/>
              <w:autoSpaceDE w:val="0"/>
              <w:autoSpaceDN w:val="0"/>
              <w:adjustRightInd w:val="0"/>
              <w:jc w:val="center"/>
              <w:rPr>
                <w:rFonts w:ascii="Arial" w:hAnsi="Arial" w:cs="Arial"/>
                <w:sz w:val="21"/>
                <w:szCs w:val="21"/>
                <w:lang w:bidi="en-US"/>
              </w:rPr>
            </w:pPr>
          </w:p>
        </w:tc>
      </w:tr>
      <w:tr w:rsidR="00881CAE" w:rsidTr="00284C6E">
        <w:tc>
          <w:tcPr>
            <w:tcW w:w="8208" w:type="dxa"/>
          </w:tcPr>
          <w:p w:rsidR="00881CAE" w:rsidRPr="00454779" w:rsidRDefault="00881CAE" w:rsidP="00881CAE">
            <w:pPr>
              <w:widowControl w:val="0"/>
              <w:autoSpaceDE w:val="0"/>
              <w:autoSpaceDN w:val="0"/>
              <w:adjustRightInd w:val="0"/>
              <w:rPr>
                <w:rFonts w:ascii="Arial" w:hAnsi="Arial" w:cs="Arial"/>
                <w:sz w:val="21"/>
                <w:szCs w:val="21"/>
                <w:lang w:bidi="en-US"/>
              </w:rPr>
            </w:pPr>
          </w:p>
        </w:tc>
        <w:tc>
          <w:tcPr>
            <w:tcW w:w="2808" w:type="dxa"/>
          </w:tcPr>
          <w:p w:rsidR="00881CAE" w:rsidRPr="00454779" w:rsidRDefault="00881CAE" w:rsidP="00A4362F">
            <w:pPr>
              <w:widowControl w:val="0"/>
              <w:autoSpaceDE w:val="0"/>
              <w:autoSpaceDN w:val="0"/>
              <w:adjustRightInd w:val="0"/>
              <w:jc w:val="center"/>
              <w:rPr>
                <w:rFonts w:ascii="Arial" w:hAnsi="Arial" w:cs="Arial"/>
                <w:sz w:val="21"/>
                <w:szCs w:val="21"/>
                <w:lang w:bidi="en-US"/>
              </w:rPr>
            </w:pPr>
          </w:p>
        </w:tc>
      </w:tr>
      <w:tr w:rsidR="00284C6E" w:rsidTr="00284C6E">
        <w:tc>
          <w:tcPr>
            <w:tcW w:w="8208" w:type="dxa"/>
          </w:tcPr>
          <w:p w:rsidR="00284C6E" w:rsidRPr="00454779" w:rsidRDefault="00284C6E" w:rsidP="00881CAE">
            <w:pPr>
              <w:widowControl w:val="0"/>
              <w:autoSpaceDE w:val="0"/>
              <w:autoSpaceDN w:val="0"/>
              <w:adjustRightInd w:val="0"/>
              <w:rPr>
                <w:rFonts w:ascii="Arial" w:hAnsi="Arial" w:cs="Arial"/>
                <w:sz w:val="21"/>
                <w:szCs w:val="21"/>
                <w:lang w:bidi="en-US"/>
              </w:rPr>
            </w:pPr>
          </w:p>
        </w:tc>
        <w:tc>
          <w:tcPr>
            <w:tcW w:w="2808" w:type="dxa"/>
          </w:tcPr>
          <w:p w:rsidR="00284C6E" w:rsidRPr="00454779" w:rsidRDefault="00284C6E" w:rsidP="00A4362F">
            <w:pPr>
              <w:widowControl w:val="0"/>
              <w:autoSpaceDE w:val="0"/>
              <w:autoSpaceDN w:val="0"/>
              <w:adjustRightInd w:val="0"/>
              <w:jc w:val="center"/>
              <w:rPr>
                <w:rFonts w:ascii="Arial" w:hAnsi="Arial" w:cs="Arial"/>
                <w:sz w:val="21"/>
                <w:szCs w:val="21"/>
                <w:lang w:bidi="en-US"/>
              </w:rPr>
            </w:pPr>
          </w:p>
        </w:tc>
      </w:tr>
      <w:tr w:rsidR="00881CAE" w:rsidTr="00284C6E">
        <w:tc>
          <w:tcPr>
            <w:tcW w:w="8208" w:type="dxa"/>
          </w:tcPr>
          <w:p w:rsidR="00881CAE" w:rsidRPr="00454779" w:rsidRDefault="00881CAE" w:rsidP="00881CAE">
            <w:pPr>
              <w:widowControl w:val="0"/>
              <w:autoSpaceDE w:val="0"/>
              <w:autoSpaceDN w:val="0"/>
              <w:adjustRightInd w:val="0"/>
              <w:rPr>
                <w:rFonts w:ascii="Arial" w:hAnsi="Arial" w:cs="Arial"/>
                <w:sz w:val="21"/>
                <w:szCs w:val="21"/>
                <w:lang w:bidi="en-US"/>
              </w:rPr>
            </w:pPr>
          </w:p>
        </w:tc>
        <w:tc>
          <w:tcPr>
            <w:tcW w:w="2808" w:type="dxa"/>
          </w:tcPr>
          <w:p w:rsidR="00881CAE" w:rsidRPr="00454779" w:rsidRDefault="00881CAE" w:rsidP="00A4362F">
            <w:pPr>
              <w:widowControl w:val="0"/>
              <w:autoSpaceDE w:val="0"/>
              <w:autoSpaceDN w:val="0"/>
              <w:adjustRightInd w:val="0"/>
              <w:jc w:val="center"/>
              <w:rPr>
                <w:rFonts w:ascii="Arial" w:hAnsi="Arial" w:cs="Arial"/>
                <w:sz w:val="21"/>
                <w:szCs w:val="21"/>
                <w:lang w:bidi="en-US"/>
              </w:rPr>
            </w:pPr>
          </w:p>
        </w:tc>
      </w:tr>
      <w:tr w:rsidR="00881CAE" w:rsidTr="00284C6E">
        <w:tc>
          <w:tcPr>
            <w:tcW w:w="8208" w:type="dxa"/>
          </w:tcPr>
          <w:p w:rsidR="00881CAE" w:rsidRPr="00454779" w:rsidRDefault="00881CAE" w:rsidP="00284C6E">
            <w:pPr>
              <w:widowControl w:val="0"/>
              <w:autoSpaceDE w:val="0"/>
              <w:autoSpaceDN w:val="0"/>
              <w:adjustRightInd w:val="0"/>
              <w:rPr>
                <w:rFonts w:ascii="Arial" w:hAnsi="Arial" w:cs="Arial"/>
                <w:sz w:val="21"/>
                <w:szCs w:val="21"/>
                <w:lang w:bidi="en-US"/>
              </w:rPr>
            </w:pPr>
          </w:p>
        </w:tc>
        <w:tc>
          <w:tcPr>
            <w:tcW w:w="2808" w:type="dxa"/>
          </w:tcPr>
          <w:p w:rsidR="00881CAE" w:rsidRPr="00454779" w:rsidRDefault="00881CAE" w:rsidP="00A4362F">
            <w:pPr>
              <w:widowControl w:val="0"/>
              <w:autoSpaceDE w:val="0"/>
              <w:autoSpaceDN w:val="0"/>
              <w:adjustRightInd w:val="0"/>
              <w:jc w:val="center"/>
              <w:rPr>
                <w:rFonts w:ascii="Arial" w:hAnsi="Arial" w:cs="Arial"/>
                <w:sz w:val="21"/>
                <w:szCs w:val="21"/>
                <w:lang w:bidi="en-US"/>
              </w:rPr>
            </w:pPr>
          </w:p>
        </w:tc>
      </w:tr>
      <w:tr w:rsidR="00881CAE" w:rsidTr="00284C6E">
        <w:tc>
          <w:tcPr>
            <w:tcW w:w="8208" w:type="dxa"/>
          </w:tcPr>
          <w:p w:rsidR="00881CAE" w:rsidRPr="00454779" w:rsidRDefault="00881CAE" w:rsidP="00881CAE">
            <w:pPr>
              <w:widowControl w:val="0"/>
              <w:autoSpaceDE w:val="0"/>
              <w:autoSpaceDN w:val="0"/>
              <w:adjustRightInd w:val="0"/>
              <w:rPr>
                <w:rFonts w:ascii="Arial" w:hAnsi="Arial" w:cs="Arial"/>
                <w:sz w:val="21"/>
                <w:szCs w:val="21"/>
                <w:lang w:bidi="en-US"/>
              </w:rPr>
            </w:pPr>
          </w:p>
        </w:tc>
        <w:tc>
          <w:tcPr>
            <w:tcW w:w="2808" w:type="dxa"/>
          </w:tcPr>
          <w:p w:rsidR="00881CAE" w:rsidRPr="00454779" w:rsidRDefault="00881CAE" w:rsidP="00A4362F">
            <w:pPr>
              <w:widowControl w:val="0"/>
              <w:autoSpaceDE w:val="0"/>
              <w:autoSpaceDN w:val="0"/>
              <w:adjustRightInd w:val="0"/>
              <w:jc w:val="center"/>
              <w:rPr>
                <w:rFonts w:ascii="Arial" w:hAnsi="Arial" w:cs="Arial"/>
                <w:sz w:val="21"/>
                <w:szCs w:val="21"/>
                <w:lang w:bidi="en-US"/>
              </w:rPr>
            </w:pPr>
          </w:p>
        </w:tc>
      </w:tr>
    </w:tbl>
    <w:p w:rsidR="00454779" w:rsidRPr="002F07B5" w:rsidRDefault="00454779" w:rsidP="00454779">
      <w:pPr>
        <w:spacing w:after="0"/>
        <w:rPr>
          <w:rFonts w:ascii="Arial" w:hAnsi="Arial" w:cs="Arial"/>
        </w:rPr>
      </w:pPr>
    </w:p>
    <w:sectPr w:rsidR="00454779" w:rsidRPr="002F07B5" w:rsidSect="004F733B">
      <w:footerReference w:type="default" r:id="rId14"/>
      <w:headerReference w:type="first" r:id="rId15"/>
      <w:footerReference w:type="first" r:id="rId16"/>
      <w:pgSz w:w="12240" w:h="15840"/>
      <w:pgMar w:top="720" w:right="720" w:bottom="720" w:left="720" w:header="1296"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E9" w:rsidRDefault="00133AE9" w:rsidP="00512C68">
      <w:pPr>
        <w:spacing w:after="0" w:line="240" w:lineRule="auto"/>
      </w:pPr>
      <w:r>
        <w:separator/>
      </w:r>
    </w:p>
  </w:endnote>
  <w:endnote w:type="continuationSeparator" w:id="0">
    <w:p w:rsidR="00133AE9" w:rsidRDefault="00133AE9" w:rsidP="0051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26612"/>
      <w:docPartObj>
        <w:docPartGallery w:val="Page Numbers (Bottom of Page)"/>
        <w:docPartUnique/>
      </w:docPartObj>
    </w:sdtPr>
    <w:sdtEndPr>
      <w:rPr>
        <w:noProof/>
      </w:rPr>
    </w:sdtEndPr>
    <w:sdtContent>
      <w:p w:rsidR="00133AE9" w:rsidRDefault="00133AE9">
        <w:pPr>
          <w:pStyle w:val="Footer"/>
          <w:jc w:val="right"/>
        </w:pPr>
        <w:r>
          <w:t xml:space="preserve">Course Number – Course Name Syllabus     </w:t>
        </w:r>
        <w:r>
          <w:fldChar w:fldCharType="begin"/>
        </w:r>
        <w:r>
          <w:instrText xml:space="preserve"> PAGE   \* MERGEFORMAT </w:instrText>
        </w:r>
        <w:r>
          <w:fldChar w:fldCharType="separate"/>
        </w:r>
        <w:r w:rsidR="00515490">
          <w:rPr>
            <w:noProof/>
          </w:rPr>
          <w:t>2</w:t>
        </w:r>
        <w:r>
          <w:rPr>
            <w:noProof/>
          </w:rPr>
          <w:fldChar w:fldCharType="end"/>
        </w:r>
        <w:r>
          <w:rPr>
            <w:noProof/>
          </w:rPr>
          <w:t xml:space="preserve"> </w:t>
        </w:r>
      </w:p>
    </w:sdtContent>
  </w:sdt>
  <w:p w:rsidR="00133AE9" w:rsidRDefault="00133A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9" w:rsidRDefault="00133AE9" w:rsidP="00CE624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E9" w:rsidRDefault="00133AE9" w:rsidP="00512C68">
      <w:pPr>
        <w:spacing w:after="0" w:line="240" w:lineRule="auto"/>
      </w:pPr>
      <w:r>
        <w:separator/>
      </w:r>
    </w:p>
  </w:footnote>
  <w:footnote w:type="continuationSeparator" w:id="0">
    <w:p w:rsidR="00133AE9" w:rsidRDefault="00133AE9" w:rsidP="00512C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E9" w:rsidRDefault="00133AE9">
    <w:pPr>
      <w:pStyle w:val="Header"/>
    </w:pPr>
    <w:r>
      <w:rPr>
        <w:noProof/>
      </w:rPr>
      <mc:AlternateContent>
        <mc:Choice Requires="wps">
          <w:drawing>
            <wp:anchor distT="0" distB="0" distL="114300" distR="114300" simplePos="0" relativeHeight="251667456" behindDoc="0" locked="0" layoutInCell="1" allowOverlap="1" wp14:anchorId="79B9F98B" wp14:editId="6EA74D11">
              <wp:simplePos x="0" y="0"/>
              <wp:positionH relativeFrom="column">
                <wp:posOffset>95250</wp:posOffset>
              </wp:positionH>
              <wp:positionV relativeFrom="paragraph">
                <wp:posOffset>91440</wp:posOffset>
              </wp:positionV>
              <wp:extent cx="6724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2pt" to="5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QMzwEAAAMEAAAOAAAAZHJzL2Uyb0RvYy54bWysU8GO2yAQvVfqPyDujZ1ok1ZWnD1ktb1U&#10;bdRtP4DFQ4wEDAIaO3/fASfOqq1UtdoL9sC8N/Mew/Z+tIadIESNruXLRc0ZOImddseWf//2+O4D&#10;ZzEJ1wmDDlp+hsjvd2/fbAffwAp7NB0ERiQuNoNveZ+Sb6oqyh6siAv04OhQYbAiURiOVRfEQOzW&#10;VKu63lQDhs4HlBAj7T5Mh3xX+JUCmb4oFSEx03LqLZU1lPU5r9VuK5pjEL7X8tKG+I8urNCOis5U&#10;DyIJ9iPo36islgEjqrSQaCtUSksoGkjNsv5FzVMvPBQtZE70s03x9Wjl59MhMN21fM2ZE5au6CkF&#10;oY99Ynt0jgzEwNbZp8HHhtL37hAuUfSHkEWPKtj8JTlsLN6eZ29hTEzS5ub96m6zpiuQ17PqBvQh&#10;po+AluWflhvtsmzRiNOnmKgYpV5T8rZxeY1odPeojSlBHhjYm8BOgq46jcvcMuFeZFGUkVUWMrVe&#10;/tLZwMT6FRRZQc0uS/UyhDdOISW4dOU1jrIzTFEHM7D+O/CSn6FQBvRfwDOiVEaXZrDVDsOfqt+s&#10;UFP+1YFJd7bgGbtzudRiDU1ace7yKvIov4wL/PZ2dz8BAAD//wMAUEsDBBQABgAIAAAAIQBUZtK4&#10;2wAAAAkBAAAPAAAAZHJzL2Rvd25yZXYueG1sTE89T8MwEN2R+A/WIbFRpyiUKsSpEIIFsSTtAJsb&#10;X+Oo8TmNnSb8e65igOn0PvTuvXwzu06ccQitJwXLRQICqfampUbBbvt2twYRoiajO0+o4BsDbIrr&#10;q1xnxk9U4rmKjeAQCplWYGPsMylDbdHpsPA9EmsHPzgdGQ6NNIOeONx18j5JVtLplviD1T2+WKyP&#10;1egUvJ8+wi5dla/l52ldTV+H0TYelbq9mZ+fQESc458ZLvW5OhTcae9HMkF0jB94SuSbpiAuevKY&#10;MrP/ZWSRy/8Lih8AAAD//wMAUEsBAi0AFAAGAAgAAAAhALaDOJL+AAAA4QEAABMAAAAAAAAAAAAA&#10;AAAAAAAAAFtDb250ZW50X1R5cGVzXS54bWxQSwECLQAUAAYACAAAACEAOP0h/9YAAACUAQAACwAA&#10;AAAAAAAAAAAAAAAvAQAAX3JlbHMvLnJlbHNQSwECLQAUAAYACAAAACEAN0CUDM8BAAADBAAADgAA&#10;AAAAAAAAAAAAAAAuAgAAZHJzL2Uyb0RvYy54bWxQSwECLQAUAAYACAAAACEAVGbSuNsAAAAJAQAA&#10;DwAAAAAAAAAAAAAAAAApBAAAZHJzL2Rvd25yZXYueG1sUEsFBgAAAAAEAAQA8wAAADEFAAAAAA==&#10;" strokecolor="black [3213]"/>
          </w:pict>
        </mc:Fallback>
      </mc:AlternateContent>
    </w:r>
    <w:r w:rsidRPr="00CE6245">
      <w:rPr>
        <w:noProof/>
      </w:rPr>
      <w:drawing>
        <wp:anchor distT="0" distB="0" distL="114300" distR="114300" simplePos="0" relativeHeight="251664384" behindDoc="0" locked="0" layoutInCell="1" allowOverlap="1" wp14:anchorId="234483E2" wp14:editId="16842E93">
          <wp:simplePos x="0" y="0"/>
          <wp:positionH relativeFrom="column">
            <wp:posOffset>38100</wp:posOffset>
          </wp:positionH>
          <wp:positionV relativeFrom="paragraph">
            <wp:posOffset>-457200</wp:posOffset>
          </wp:positionV>
          <wp:extent cx="2743200" cy="409575"/>
          <wp:effectExtent l="0" t="0" r="0" b="9525"/>
          <wp:wrapNone/>
          <wp:docPr id="3" name="Picture 2" descr="UNT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noChangeAspect="1" noChangeArrowheads="1"/>
                  </pic:cNvPicPr>
                </pic:nvPicPr>
                <pic:blipFill>
                  <a:blip r:embed="rId1"/>
                  <a:srcRect/>
                  <a:stretch>
                    <a:fillRect/>
                  </a:stretch>
                </pic:blipFill>
                <pic:spPr bwMode="auto">
                  <a:xfrm>
                    <a:off x="0" y="0"/>
                    <a:ext cx="2743200" cy="409575"/>
                  </a:xfrm>
                  <a:prstGeom prst="rect">
                    <a:avLst/>
                  </a:prstGeom>
                  <a:noFill/>
                  <a:ln w="9525">
                    <a:noFill/>
                    <a:miter lim="800000"/>
                    <a:headEnd/>
                    <a:tailEnd/>
                  </a:ln>
                </pic:spPr>
              </pic:pic>
            </a:graphicData>
          </a:graphic>
        </wp:anchor>
      </w:drawing>
    </w:r>
    <w:r w:rsidRPr="00CE6245">
      <w:rPr>
        <w:noProof/>
      </w:rPr>
      <mc:AlternateContent>
        <mc:Choice Requires="wps">
          <w:drawing>
            <wp:anchor distT="0" distB="0" distL="114300" distR="114300" simplePos="0" relativeHeight="251665408" behindDoc="0" locked="0" layoutInCell="1" allowOverlap="1" wp14:anchorId="67FB7D17" wp14:editId="35FAC455">
              <wp:simplePos x="0" y="0"/>
              <wp:positionH relativeFrom="column">
                <wp:posOffset>2952750</wp:posOffset>
              </wp:positionH>
              <wp:positionV relativeFrom="paragraph">
                <wp:posOffset>-561975</wp:posOffset>
              </wp:positionV>
              <wp:extent cx="3971925" cy="666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9719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AE9" w:rsidRDefault="00133AE9" w:rsidP="00CE6245">
                          <w:pPr>
                            <w:spacing w:after="0" w:line="240" w:lineRule="auto"/>
                            <w:jc w:val="center"/>
                            <w:rPr>
                              <w:rFonts w:ascii="Arial Black" w:hAnsi="Arial Black"/>
                              <w:sz w:val="28"/>
                              <w:szCs w:val="28"/>
                            </w:rPr>
                          </w:pPr>
                          <w:r>
                            <w:rPr>
                              <w:rFonts w:ascii="Arial Black" w:hAnsi="Arial Black"/>
                              <w:sz w:val="28"/>
                              <w:szCs w:val="28"/>
                            </w:rPr>
                            <w:t>DEPARTMENT OF PHYSICAL THERAPY</w:t>
                          </w:r>
                        </w:p>
                        <w:p w:rsidR="00133AE9" w:rsidRPr="00264BCD" w:rsidRDefault="00133AE9" w:rsidP="00CE6245">
                          <w:pPr>
                            <w:spacing w:after="0" w:line="240" w:lineRule="auto"/>
                            <w:jc w:val="center"/>
                            <w:rPr>
                              <w:rFonts w:ascii="Arial Black" w:hAnsi="Arial Black"/>
                              <w:sz w:val="24"/>
                              <w:szCs w:val="24"/>
                            </w:rPr>
                          </w:pPr>
                          <w:r>
                            <w:rPr>
                              <w:rFonts w:ascii="Arial Black" w:hAnsi="Arial Black"/>
                              <w:sz w:val="24"/>
                              <w:szCs w:val="24"/>
                            </w:rPr>
                            <w:t>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44.25pt;width:312.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2ciwIAAIoFAAAOAAAAZHJzL2Uyb0RvYy54bWysVE1v2zAMvQ/YfxB0X52kbboGdYqsRYcB&#10;xVqsHXpWZKkxJouapCTOfv2eZOdjXS8ddrEp8pEUn0heXLaNYSvlQ0225MOjAWfKSqpq+1zy7483&#10;Hz5yFqKwlTBkVck3KvDL6ft3F2s3USNakKmUZwhiw2TtSr6I0U2KIsiFakQ4IqcsjJp8IyKO/rmo&#10;vFgjemOK0WAwLtbkK+dJqhCgve6MfJrja61kvNM6qMhMyXG3mL8+f+fpW0wvxOTZC7eoZX8N8Q+3&#10;aERtkXQX6lpEwZa+/itUU0tPgXQ8ktQUpHUtVa4B1QwHL6p5WAinci0gJ7gdTeH/hZVfV/ee1VXJ&#10;R5xZ0eCJHlUb2Sdq2Sixs3ZhAtCDAyy2UOOVt/oAZSq61b5Jf5TDYAfPmx23KZiE8vj8bHg+OuVM&#10;wjYej89OM/nF3tv5ED8ralgSSu7xdplSsboNETcBdAtJyQKZurqpjcmH1C/qyni2EnhpE/Md4fEH&#10;yli2RvJjpE5OlpJ7F9nYpFG5Y/p0qfKuwizFjVEJY+w3pcFYLvSV3EJKZXf5MzqhNFK9xbHH72/1&#10;FueuDnjkzGTjzrmpLflcfR6xPWXVjy1lusOD8IO6kxjbedt3xJyqDRrCUzdQwcmbGq92K0K8Fx4T&#10;hB7AVoh3+GhDYJ16ibMF+V+v6RMejQ0rZ2tMZMnDz6XwijPzxaLlz4cnJ2mE8+Hk9GyEgz+0zA8t&#10;dtlcEVphiP3jZBYTPpqtqD01T1ges5QVJmElcpc8bsWr2O0JLB+pZrMMwtA6EW/tg5MpdKI39eRj&#10;+yS86xs3ouW/0nZ2xeRF/3bY5Glptoyk69zcieCO1Z54DHzu+X45pY1yeM6o/Qqd/gYAAP//AwBQ&#10;SwMEFAAGAAgAAAAhADZo/cXiAAAACwEAAA8AAABkcnMvZG93bnJldi54bWxMj81OwzAQhO9IvIO1&#10;SFxQ60BJCCFOhRA/Erc2BcTNjZckIl5HsZuEt2d7gtuMdjT7Tb6ebSdGHHzrSMHlMgKBVDnTUq1g&#10;Vz4tUhA+aDK6c4QKftDDujg9yXVm3EQbHLehFlxCPtMKmhD6TEpfNWi1X7oeiW9fbrA6sB1qaQY9&#10;cbnt5FUUJdLqlvhDo3t8aLD63h6sgs+L+uPVz89v0ype9Y8vY3nzbkqlzs/m+zsQAefwF4YjPqND&#10;wUx7dyDjRafgOol5S1CwSNMYxDER3Uas9qySGGSRy/8bil8AAAD//wMAUEsBAi0AFAAGAAgAAAAh&#10;ALaDOJL+AAAA4QEAABMAAAAAAAAAAAAAAAAAAAAAAFtDb250ZW50X1R5cGVzXS54bWxQSwECLQAU&#10;AAYACAAAACEAOP0h/9YAAACUAQAACwAAAAAAAAAAAAAAAAAvAQAAX3JlbHMvLnJlbHNQSwECLQAU&#10;AAYACAAAACEAuEFtnIsCAACKBQAADgAAAAAAAAAAAAAAAAAuAgAAZHJzL2Uyb0RvYy54bWxQSwEC&#10;LQAUAAYACAAAACEANmj9xeIAAAALAQAADwAAAAAAAAAAAAAAAADlBAAAZHJzL2Rvd25yZXYueG1s&#10;UEsFBgAAAAAEAAQA8wAAAPQFAAAAAA==&#10;" fillcolor="white [3201]" stroked="f" strokeweight=".5pt">
              <v:textbox>
                <w:txbxContent>
                  <w:p w:rsidR="009A4A81" w:rsidRDefault="009A4A81" w:rsidP="00CE6245">
                    <w:pPr>
                      <w:spacing w:after="0" w:line="240" w:lineRule="auto"/>
                      <w:jc w:val="center"/>
                      <w:rPr>
                        <w:rFonts w:ascii="Arial Black" w:hAnsi="Arial Black"/>
                        <w:sz w:val="28"/>
                        <w:szCs w:val="28"/>
                      </w:rPr>
                    </w:pPr>
                    <w:r>
                      <w:rPr>
                        <w:rFonts w:ascii="Arial Black" w:hAnsi="Arial Black"/>
                        <w:sz w:val="28"/>
                        <w:szCs w:val="28"/>
                      </w:rPr>
                      <w:t>DEPARTMENT OF PHYSICAL THERAPY</w:t>
                    </w:r>
                  </w:p>
                  <w:p w:rsidR="009A4A81" w:rsidRPr="00264BCD" w:rsidRDefault="009A4A81" w:rsidP="00CE6245">
                    <w:pPr>
                      <w:spacing w:after="0" w:line="240" w:lineRule="auto"/>
                      <w:jc w:val="center"/>
                      <w:rPr>
                        <w:rFonts w:ascii="Arial Black" w:hAnsi="Arial Black"/>
                        <w:sz w:val="24"/>
                        <w:szCs w:val="24"/>
                      </w:rPr>
                    </w:pPr>
                    <w:r>
                      <w:rPr>
                        <w:rFonts w:ascii="Arial Black" w:hAnsi="Arial Black"/>
                        <w:sz w:val="24"/>
                        <w:szCs w:val="24"/>
                      </w:rPr>
                      <w:t>COURSE SYLLABUS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94"/>
      </v:shape>
    </w:pict>
  </w:numPicBullet>
  <w:abstractNum w:abstractNumId="0">
    <w:nsid w:val="034C2D9C"/>
    <w:multiLevelType w:val="hybridMultilevel"/>
    <w:tmpl w:val="09A6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34FE8"/>
    <w:multiLevelType w:val="hybridMultilevel"/>
    <w:tmpl w:val="2BB89DA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D808E1"/>
    <w:multiLevelType w:val="multilevel"/>
    <w:tmpl w:val="C55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D535A"/>
    <w:multiLevelType w:val="hybridMultilevel"/>
    <w:tmpl w:val="5E4606A2"/>
    <w:lvl w:ilvl="0" w:tplc="E96EA2BE">
      <w:start w:val="1"/>
      <w:numFmt w:val="decimal"/>
      <w:lvlText w:val="%1."/>
      <w:lvlJc w:val="left"/>
      <w:pPr>
        <w:ind w:left="720" w:hanging="360"/>
      </w:pPr>
      <w:rPr>
        <w:rFonts w:hint="default"/>
        <w:b/>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0A0D4D5E"/>
    <w:multiLevelType w:val="hybridMultilevel"/>
    <w:tmpl w:val="A1A0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11C31"/>
    <w:multiLevelType w:val="hybridMultilevel"/>
    <w:tmpl w:val="0F64BC1C"/>
    <w:lvl w:ilvl="0" w:tplc="B24EF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BE2479"/>
    <w:multiLevelType w:val="hybridMultilevel"/>
    <w:tmpl w:val="BBAC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D7F3A"/>
    <w:multiLevelType w:val="hybridMultilevel"/>
    <w:tmpl w:val="40DA529E"/>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PicBulletId w:val="0"/>
      <w:lvlJc w:val="left"/>
      <w:pPr>
        <w:tabs>
          <w:tab w:val="num" w:pos="720"/>
        </w:tabs>
        <w:ind w:left="720" w:hanging="360"/>
      </w:pPr>
      <w:rPr>
        <w:rFonts w:ascii="Symbol" w:hAnsi="Symbol"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8">
    <w:nsid w:val="1051233D"/>
    <w:multiLevelType w:val="hybridMultilevel"/>
    <w:tmpl w:val="74F68936"/>
    <w:lvl w:ilvl="0" w:tplc="EB30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907FC"/>
    <w:multiLevelType w:val="hybridMultilevel"/>
    <w:tmpl w:val="8EF01A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043408"/>
    <w:multiLevelType w:val="hybridMultilevel"/>
    <w:tmpl w:val="FD58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47432"/>
    <w:multiLevelType w:val="hybridMultilevel"/>
    <w:tmpl w:val="7BCE18EC"/>
    <w:lvl w:ilvl="0" w:tplc="5B62151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416711"/>
    <w:multiLevelType w:val="hybridMultilevel"/>
    <w:tmpl w:val="8BBC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1D01A5"/>
    <w:multiLevelType w:val="hybridMultilevel"/>
    <w:tmpl w:val="1DD27524"/>
    <w:lvl w:ilvl="0" w:tplc="582E5F1A">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DF81445"/>
    <w:multiLevelType w:val="hybridMultilevel"/>
    <w:tmpl w:val="803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EB180F"/>
    <w:multiLevelType w:val="hybridMultilevel"/>
    <w:tmpl w:val="A3300EFA"/>
    <w:lvl w:ilvl="0" w:tplc="32FC7980">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6">
    <w:nsid w:val="42376E94"/>
    <w:multiLevelType w:val="hybridMultilevel"/>
    <w:tmpl w:val="EF2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76A39"/>
    <w:multiLevelType w:val="hybridMultilevel"/>
    <w:tmpl w:val="BFCEC8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9F0305"/>
    <w:multiLevelType w:val="hybridMultilevel"/>
    <w:tmpl w:val="1CD0C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E7329"/>
    <w:multiLevelType w:val="hybridMultilevel"/>
    <w:tmpl w:val="5F28F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21">
    <w:nsid w:val="587D0AAE"/>
    <w:multiLevelType w:val="hybridMultilevel"/>
    <w:tmpl w:val="CE8A3956"/>
    <w:lvl w:ilvl="0" w:tplc="37DEB832">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0A131A"/>
    <w:multiLevelType w:val="hybridMultilevel"/>
    <w:tmpl w:val="CAC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2BB2"/>
    <w:multiLevelType w:val="multilevel"/>
    <w:tmpl w:val="83E46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13E93"/>
    <w:multiLevelType w:val="hybridMultilevel"/>
    <w:tmpl w:val="9E24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437CD"/>
    <w:multiLevelType w:val="hybridMultilevel"/>
    <w:tmpl w:val="D3F8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CA6A87"/>
    <w:multiLevelType w:val="hybridMultilevel"/>
    <w:tmpl w:val="287E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7204D6"/>
    <w:multiLevelType w:val="hybridMultilevel"/>
    <w:tmpl w:val="8EF01A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337E0B"/>
    <w:multiLevelType w:val="multilevel"/>
    <w:tmpl w:val="650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57624E"/>
    <w:multiLevelType w:val="hybridMultilevel"/>
    <w:tmpl w:val="2466D232"/>
    <w:lvl w:ilvl="0" w:tplc="EB301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5"/>
  </w:num>
  <w:num w:numId="5">
    <w:abstractNumId w:val="23"/>
  </w:num>
  <w:num w:numId="6">
    <w:abstractNumId w:val="27"/>
  </w:num>
  <w:num w:numId="7">
    <w:abstractNumId w:val="3"/>
  </w:num>
  <w:num w:numId="8">
    <w:abstractNumId w:val="10"/>
  </w:num>
  <w:num w:numId="9">
    <w:abstractNumId w:val="5"/>
  </w:num>
  <w:num w:numId="10">
    <w:abstractNumId w:val="9"/>
  </w:num>
  <w:num w:numId="11">
    <w:abstractNumId w:val="22"/>
  </w:num>
  <w:num w:numId="12">
    <w:abstractNumId w:val="8"/>
  </w:num>
  <w:num w:numId="13">
    <w:abstractNumId w:val="29"/>
  </w:num>
  <w:num w:numId="14">
    <w:abstractNumId w:val="18"/>
  </w:num>
  <w:num w:numId="15">
    <w:abstractNumId w:val="16"/>
  </w:num>
  <w:num w:numId="16">
    <w:abstractNumId w:val="20"/>
  </w:num>
  <w:num w:numId="17">
    <w:abstractNumId w:val="4"/>
  </w:num>
  <w:num w:numId="18">
    <w:abstractNumId w:val="0"/>
  </w:num>
  <w:num w:numId="19">
    <w:abstractNumId w:val="14"/>
  </w:num>
  <w:num w:numId="20">
    <w:abstractNumId w:val="2"/>
  </w:num>
  <w:num w:numId="21">
    <w:abstractNumId w:val="28"/>
  </w:num>
  <w:num w:numId="22">
    <w:abstractNumId w:val="17"/>
  </w:num>
  <w:num w:numId="23">
    <w:abstractNumId w:val="25"/>
  </w:num>
  <w:num w:numId="24">
    <w:abstractNumId w:val="26"/>
  </w:num>
  <w:num w:numId="25">
    <w:abstractNumId w:val="12"/>
  </w:num>
  <w:num w:numId="26">
    <w:abstractNumId w:val="6"/>
  </w:num>
  <w:num w:numId="27">
    <w:abstractNumId w:val="24"/>
  </w:num>
  <w:num w:numId="28">
    <w:abstractNumId w:val="19"/>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68"/>
    <w:rsid w:val="00013C98"/>
    <w:rsid w:val="00074EFA"/>
    <w:rsid w:val="000835C2"/>
    <w:rsid w:val="000963FC"/>
    <w:rsid w:val="000B07E2"/>
    <w:rsid w:val="000F4EA2"/>
    <w:rsid w:val="00103CB0"/>
    <w:rsid w:val="001202A6"/>
    <w:rsid w:val="00130003"/>
    <w:rsid w:val="00133AE9"/>
    <w:rsid w:val="001A67B0"/>
    <w:rsid w:val="001B2838"/>
    <w:rsid w:val="001E0762"/>
    <w:rsid w:val="001F3131"/>
    <w:rsid w:val="001F4C6B"/>
    <w:rsid w:val="00212699"/>
    <w:rsid w:val="0023559A"/>
    <w:rsid w:val="002449B7"/>
    <w:rsid w:val="00262E1A"/>
    <w:rsid w:val="00264BCD"/>
    <w:rsid w:val="002668D1"/>
    <w:rsid w:val="00284C6E"/>
    <w:rsid w:val="002920EF"/>
    <w:rsid w:val="002A607D"/>
    <w:rsid w:val="002C0334"/>
    <w:rsid w:val="002D57C6"/>
    <w:rsid w:val="002F07B5"/>
    <w:rsid w:val="0032335D"/>
    <w:rsid w:val="00326D54"/>
    <w:rsid w:val="00357E48"/>
    <w:rsid w:val="00371D72"/>
    <w:rsid w:val="003A69D4"/>
    <w:rsid w:val="00407E98"/>
    <w:rsid w:val="004108BC"/>
    <w:rsid w:val="00413307"/>
    <w:rsid w:val="0042084B"/>
    <w:rsid w:val="004431A2"/>
    <w:rsid w:val="00454779"/>
    <w:rsid w:val="00495377"/>
    <w:rsid w:val="004A211E"/>
    <w:rsid w:val="004D2642"/>
    <w:rsid w:val="004F733B"/>
    <w:rsid w:val="00512C68"/>
    <w:rsid w:val="00515490"/>
    <w:rsid w:val="00531453"/>
    <w:rsid w:val="00617A83"/>
    <w:rsid w:val="006270B9"/>
    <w:rsid w:val="006357D2"/>
    <w:rsid w:val="00635ACD"/>
    <w:rsid w:val="00636EE8"/>
    <w:rsid w:val="00695037"/>
    <w:rsid w:val="007028A4"/>
    <w:rsid w:val="00702900"/>
    <w:rsid w:val="007608AA"/>
    <w:rsid w:val="007A40F3"/>
    <w:rsid w:val="007B3FFA"/>
    <w:rsid w:val="007D3484"/>
    <w:rsid w:val="00820412"/>
    <w:rsid w:val="00851CA0"/>
    <w:rsid w:val="00881CAE"/>
    <w:rsid w:val="00884A8B"/>
    <w:rsid w:val="008866E1"/>
    <w:rsid w:val="008E202E"/>
    <w:rsid w:val="00974D44"/>
    <w:rsid w:val="0098104C"/>
    <w:rsid w:val="00996F15"/>
    <w:rsid w:val="009A4A81"/>
    <w:rsid w:val="00A14541"/>
    <w:rsid w:val="00A319C8"/>
    <w:rsid w:val="00A4362F"/>
    <w:rsid w:val="00A767BB"/>
    <w:rsid w:val="00A820E5"/>
    <w:rsid w:val="00B17B0D"/>
    <w:rsid w:val="00B23790"/>
    <w:rsid w:val="00B337EC"/>
    <w:rsid w:val="00B60A27"/>
    <w:rsid w:val="00B722B3"/>
    <w:rsid w:val="00BA40AD"/>
    <w:rsid w:val="00BB7F4F"/>
    <w:rsid w:val="00C04419"/>
    <w:rsid w:val="00C238A9"/>
    <w:rsid w:val="00C24D20"/>
    <w:rsid w:val="00C268EC"/>
    <w:rsid w:val="00CB5542"/>
    <w:rsid w:val="00CE6245"/>
    <w:rsid w:val="00D07C6C"/>
    <w:rsid w:val="00D15AF9"/>
    <w:rsid w:val="00D70A47"/>
    <w:rsid w:val="00DA7766"/>
    <w:rsid w:val="00DB4196"/>
    <w:rsid w:val="00DC1D7E"/>
    <w:rsid w:val="00E071C0"/>
    <w:rsid w:val="00E61F8D"/>
    <w:rsid w:val="00EC6DE9"/>
    <w:rsid w:val="00ED2F40"/>
    <w:rsid w:val="00F20B05"/>
    <w:rsid w:val="00F210E4"/>
    <w:rsid w:val="00F26202"/>
    <w:rsid w:val="00F31294"/>
    <w:rsid w:val="00F668D5"/>
    <w:rsid w:val="00F93015"/>
    <w:rsid w:val="00FB7DE5"/>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8D"/>
    <w:rPr>
      <w:rFonts w:ascii="Calibri" w:eastAsia="Calibri" w:hAnsi="Calibri" w:cs="Times New Roman"/>
    </w:rPr>
  </w:style>
  <w:style w:type="paragraph" w:styleId="Heading1">
    <w:name w:val="heading 1"/>
    <w:basedOn w:val="Normal"/>
    <w:next w:val="Normal"/>
    <w:link w:val="Heading1Char"/>
    <w:qFormat/>
    <w:rsid w:val="00264BC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68"/>
  </w:style>
  <w:style w:type="paragraph" w:styleId="Footer">
    <w:name w:val="footer"/>
    <w:basedOn w:val="Normal"/>
    <w:link w:val="FooterChar"/>
    <w:uiPriority w:val="99"/>
    <w:unhideWhenUsed/>
    <w:rsid w:val="0051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68"/>
  </w:style>
  <w:style w:type="paragraph" w:styleId="NoSpacing">
    <w:name w:val="No Spacing"/>
    <w:uiPriority w:val="1"/>
    <w:qFormat/>
    <w:rsid w:val="00E61F8D"/>
    <w:pPr>
      <w:spacing w:after="0" w:line="240" w:lineRule="auto"/>
    </w:pPr>
    <w:rPr>
      <w:rFonts w:ascii="Calibri" w:eastAsia="Calibri" w:hAnsi="Calibri" w:cs="Times New Roman"/>
    </w:rPr>
  </w:style>
  <w:style w:type="paragraph" w:styleId="ListParagraph">
    <w:name w:val="List Paragraph"/>
    <w:basedOn w:val="Normal"/>
    <w:uiPriority w:val="34"/>
    <w:qFormat/>
    <w:rsid w:val="007608AA"/>
    <w:pPr>
      <w:ind w:left="720"/>
      <w:contextualSpacing/>
    </w:pPr>
  </w:style>
  <w:style w:type="character" w:customStyle="1" w:styleId="Heading1Char">
    <w:name w:val="Heading 1 Char"/>
    <w:basedOn w:val="DefaultParagraphFont"/>
    <w:link w:val="Heading1"/>
    <w:rsid w:val="00264BCD"/>
    <w:rPr>
      <w:rFonts w:ascii="Cambria" w:eastAsia="Times New Roman" w:hAnsi="Cambria" w:cs="Times New Roman"/>
      <w:b/>
      <w:bCs/>
      <w:kern w:val="32"/>
      <w:sz w:val="32"/>
      <w:szCs w:val="32"/>
    </w:rPr>
  </w:style>
  <w:style w:type="paragraph" w:customStyle="1" w:styleId="1AutoList1">
    <w:name w:val="1AutoList1"/>
    <w:rsid w:val="00264BC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Hyperlink">
    <w:name w:val="Hyperlink"/>
    <w:basedOn w:val="DefaultParagraphFont"/>
    <w:rsid w:val="002F07B5"/>
    <w:rPr>
      <w:color w:val="0000FF"/>
      <w:u w:val="single"/>
    </w:rPr>
  </w:style>
  <w:style w:type="paragraph" w:customStyle="1" w:styleId="Default">
    <w:name w:val="Default"/>
    <w:uiPriority w:val="99"/>
    <w:rsid w:val="002F07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F07B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98"/>
    <w:rPr>
      <w:rFonts w:ascii="Tahoma" w:eastAsia="Calibri" w:hAnsi="Tahoma" w:cs="Tahoma"/>
      <w:sz w:val="16"/>
      <w:szCs w:val="16"/>
    </w:rPr>
  </w:style>
  <w:style w:type="table" w:styleId="TableGrid">
    <w:name w:val="Table Grid"/>
    <w:basedOn w:val="TableNormal"/>
    <w:uiPriority w:val="59"/>
    <w:rsid w:val="0088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0A27"/>
    <w:rPr>
      <w:color w:val="800080" w:themeColor="followedHyperlink"/>
      <w:u w:val="single"/>
    </w:rPr>
  </w:style>
  <w:style w:type="paragraph" w:customStyle="1" w:styleId="BodyText1">
    <w:name w:val="Body Text1"/>
    <w:basedOn w:val="Normal"/>
    <w:rsid w:val="004A211E"/>
    <w:pPr>
      <w:spacing w:after="0" w:line="240" w:lineRule="auto"/>
      <w:ind w:left="720"/>
      <w:jc w:val="both"/>
    </w:pPr>
    <w:rPr>
      <w:rFonts w:ascii="Arial" w:eastAsia="Times New Roman" w:hAnsi="Arial"/>
      <w:sz w:val="24"/>
      <w:szCs w:val="20"/>
    </w:rPr>
  </w:style>
  <w:style w:type="character" w:styleId="CommentReference">
    <w:name w:val="annotation reference"/>
    <w:basedOn w:val="DefaultParagraphFont"/>
    <w:uiPriority w:val="99"/>
    <w:semiHidden/>
    <w:unhideWhenUsed/>
    <w:rsid w:val="00413307"/>
    <w:rPr>
      <w:sz w:val="16"/>
      <w:szCs w:val="16"/>
    </w:rPr>
  </w:style>
  <w:style w:type="paragraph" w:styleId="CommentText">
    <w:name w:val="annotation text"/>
    <w:basedOn w:val="Normal"/>
    <w:link w:val="CommentTextChar"/>
    <w:uiPriority w:val="99"/>
    <w:semiHidden/>
    <w:unhideWhenUsed/>
    <w:rsid w:val="00413307"/>
    <w:pPr>
      <w:spacing w:line="240" w:lineRule="auto"/>
    </w:pPr>
    <w:rPr>
      <w:sz w:val="20"/>
      <w:szCs w:val="20"/>
    </w:rPr>
  </w:style>
  <w:style w:type="character" w:customStyle="1" w:styleId="CommentTextChar">
    <w:name w:val="Comment Text Char"/>
    <w:basedOn w:val="DefaultParagraphFont"/>
    <w:link w:val="CommentText"/>
    <w:uiPriority w:val="99"/>
    <w:semiHidden/>
    <w:rsid w:val="00413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3307"/>
    <w:rPr>
      <w:b/>
      <w:bCs/>
    </w:rPr>
  </w:style>
  <w:style w:type="character" w:customStyle="1" w:styleId="CommentSubjectChar">
    <w:name w:val="Comment Subject Char"/>
    <w:basedOn w:val="CommentTextChar"/>
    <w:link w:val="CommentSubject"/>
    <w:uiPriority w:val="99"/>
    <w:semiHidden/>
    <w:rsid w:val="00413307"/>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8D"/>
    <w:rPr>
      <w:rFonts w:ascii="Calibri" w:eastAsia="Calibri" w:hAnsi="Calibri" w:cs="Times New Roman"/>
    </w:rPr>
  </w:style>
  <w:style w:type="paragraph" w:styleId="Heading1">
    <w:name w:val="heading 1"/>
    <w:basedOn w:val="Normal"/>
    <w:next w:val="Normal"/>
    <w:link w:val="Heading1Char"/>
    <w:qFormat/>
    <w:rsid w:val="00264BC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68"/>
  </w:style>
  <w:style w:type="paragraph" w:styleId="Footer">
    <w:name w:val="footer"/>
    <w:basedOn w:val="Normal"/>
    <w:link w:val="FooterChar"/>
    <w:uiPriority w:val="99"/>
    <w:unhideWhenUsed/>
    <w:rsid w:val="0051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68"/>
  </w:style>
  <w:style w:type="paragraph" w:styleId="NoSpacing">
    <w:name w:val="No Spacing"/>
    <w:uiPriority w:val="1"/>
    <w:qFormat/>
    <w:rsid w:val="00E61F8D"/>
    <w:pPr>
      <w:spacing w:after="0" w:line="240" w:lineRule="auto"/>
    </w:pPr>
    <w:rPr>
      <w:rFonts w:ascii="Calibri" w:eastAsia="Calibri" w:hAnsi="Calibri" w:cs="Times New Roman"/>
    </w:rPr>
  </w:style>
  <w:style w:type="paragraph" w:styleId="ListParagraph">
    <w:name w:val="List Paragraph"/>
    <w:basedOn w:val="Normal"/>
    <w:uiPriority w:val="34"/>
    <w:qFormat/>
    <w:rsid w:val="007608AA"/>
    <w:pPr>
      <w:ind w:left="720"/>
      <w:contextualSpacing/>
    </w:pPr>
  </w:style>
  <w:style w:type="character" w:customStyle="1" w:styleId="Heading1Char">
    <w:name w:val="Heading 1 Char"/>
    <w:basedOn w:val="DefaultParagraphFont"/>
    <w:link w:val="Heading1"/>
    <w:rsid w:val="00264BCD"/>
    <w:rPr>
      <w:rFonts w:ascii="Cambria" w:eastAsia="Times New Roman" w:hAnsi="Cambria" w:cs="Times New Roman"/>
      <w:b/>
      <w:bCs/>
      <w:kern w:val="32"/>
      <w:sz w:val="32"/>
      <w:szCs w:val="32"/>
    </w:rPr>
  </w:style>
  <w:style w:type="paragraph" w:customStyle="1" w:styleId="1AutoList1">
    <w:name w:val="1AutoList1"/>
    <w:rsid w:val="00264BC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Hyperlink">
    <w:name w:val="Hyperlink"/>
    <w:basedOn w:val="DefaultParagraphFont"/>
    <w:rsid w:val="002F07B5"/>
    <w:rPr>
      <w:color w:val="0000FF"/>
      <w:u w:val="single"/>
    </w:rPr>
  </w:style>
  <w:style w:type="paragraph" w:customStyle="1" w:styleId="Default">
    <w:name w:val="Default"/>
    <w:uiPriority w:val="99"/>
    <w:rsid w:val="002F07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F07B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98"/>
    <w:rPr>
      <w:rFonts w:ascii="Tahoma" w:eastAsia="Calibri" w:hAnsi="Tahoma" w:cs="Tahoma"/>
      <w:sz w:val="16"/>
      <w:szCs w:val="16"/>
    </w:rPr>
  </w:style>
  <w:style w:type="table" w:styleId="TableGrid">
    <w:name w:val="Table Grid"/>
    <w:basedOn w:val="TableNormal"/>
    <w:uiPriority w:val="59"/>
    <w:rsid w:val="00881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0A27"/>
    <w:rPr>
      <w:color w:val="800080" w:themeColor="followedHyperlink"/>
      <w:u w:val="single"/>
    </w:rPr>
  </w:style>
  <w:style w:type="paragraph" w:customStyle="1" w:styleId="BodyText1">
    <w:name w:val="Body Text1"/>
    <w:basedOn w:val="Normal"/>
    <w:rsid w:val="004A211E"/>
    <w:pPr>
      <w:spacing w:after="0" w:line="240" w:lineRule="auto"/>
      <w:ind w:left="720"/>
      <w:jc w:val="both"/>
    </w:pPr>
    <w:rPr>
      <w:rFonts w:ascii="Arial" w:eastAsia="Times New Roman" w:hAnsi="Arial"/>
      <w:sz w:val="24"/>
      <w:szCs w:val="20"/>
    </w:rPr>
  </w:style>
  <w:style w:type="character" w:styleId="CommentReference">
    <w:name w:val="annotation reference"/>
    <w:basedOn w:val="DefaultParagraphFont"/>
    <w:uiPriority w:val="99"/>
    <w:semiHidden/>
    <w:unhideWhenUsed/>
    <w:rsid w:val="00413307"/>
    <w:rPr>
      <w:sz w:val="16"/>
      <w:szCs w:val="16"/>
    </w:rPr>
  </w:style>
  <w:style w:type="paragraph" w:styleId="CommentText">
    <w:name w:val="annotation text"/>
    <w:basedOn w:val="Normal"/>
    <w:link w:val="CommentTextChar"/>
    <w:uiPriority w:val="99"/>
    <w:semiHidden/>
    <w:unhideWhenUsed/>
    <w:rsid w:val="00413307"/>
    <w:pPr>
      <w:spacing w:line="240" w:lineRule="auto"/>
    </w:pPr>
    <w:rPr>
      <w:sz w:val="20"/>
      <w:szCs w:val="20"/>
    </w:rPr>
  </w:style>
  <w:style w:type="character" w:customStyle="1" w:styleId="CommentTextChar">
    <w:name w:val="Comment Text Char"/>
    <w:basedOn w:val="DefaultParagraphFont"/>
    <w:link w:val="CommentText"/>
    <w:uiPriority w:val="99"/>
    <w:semiHidden/>
    <w:rsid w:val="00413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3307"/>
    <w:rPr>
      <w:b/>
      <w:bCs/>
    </w:rPr>
  </w:style>
  <w:style w:type="character" w:customStyle="1" w:styleId="CommentSubjectChar">
    <w:name w:val="Comment Subject Char"/>
    <w:basedOn w:val="CommentTextChar"/>
    <w:link w:val="CommentSubject"/>
    <w:uiPriority w:val="99"/>
    <w:semiHidden/>
    <w:rsid w:val="004133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0149">
      <w:bodyDiv w:val="1"/>
      <w:marLeft w:val="0"/>
      <w:marRight w:val="0"/>
      <w:marTop w:val="0"/>
      <w:marBottom w:val="0"/>
      <w:divBdr>
        <w:top w:val="none" w:sz="0" w:space="0" w:color="auto"/>
        <w:left w:val="none" w:sz="0" w:space="0" w:color="auto"/>
        <w:bottom w:val="none" w:sz="0" w:space="0" w:color="auto"/>
        <w:right w:val="none" w:sz="0" w:space="0" w:color="auto"/>
      </w:divBdr>
    </w:div>
    <w:div w:id="1545749262">
      <w:bodyDiv w:val="1"/>
      <w:marLeft w:val="0"/>
      <w:marRight w:val="0"/>
      <w:marTop w:val="0"/>
      <w:marBottom w:val="0"/>
      <w:divBdr>
        <w:top w:val="none" w:sz="0" w:space="0" w:color="auto"/>
        <w:left w:val="none" w:sz="0" w:space="0" w:color="auto"/>
        <w:bottom w:val="none" w:sz="0" w:space="0" w:color="auto"/>
        <w:right w:val="none" w:sz="0" w:space="0" w:color="auto"/>
      </w:divBdr>
    </w:div>
    <w:div w:id="16246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c.unt.edu/CAP/" TargetMode="External"/><Relationship Id="rId12" Type="http://schemas.openxmlformats.org/officeDocument/2006/relationships/hyperlink" Target="http://www.hsc.unt.edu/Sites/DivisionofStudentAffairs/" TargetMode="External"/><Relationship Id="rId13" Type="http://schemas.openxmlformats.org/officeDocument/2006/relationships/hyperlink" Target="mailto:Kristina.clark@unthsc.ed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earn.unt.edu/" TargetMode="External"/><Relationship Id="rId10" Type="http://schemas.openxmlformats.org/officeDocument/2006/relationships/hyperlink" Target="http://www.hsc.unt.edu/catalog/2011-2012/15-Gradi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5BB4-52FB-FF44-A1F0-92318D23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32528</dc:creator>
  <cp:lastModifiedBy>rgs0007 Bartoletti</cp:lastModifiedBy>
  <cp:revision>2</cp:revision>
  <cp:lastPrinted>2011-07-26T19:28:00Z</cp:lastPrinted>
  <dcterms:created xsi:type="dcterms:W3CDTF">2015-05-14T13:30:00Z</dcterms:created>
  <dcterms:modified xsi:type="dcterms:W3CDTF">2015-05-14T13:30:00Z</dcterms:modified>
</cp:coreProperties>
</file>