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93CB" w14:textId="2F1840D1" w:rsidR="002F4006" w:rsidRPr="007232D8" w:rsidRDefault="007232D8" w:rsidP="007232D8">
      <w:pPr>
        <w:jc w:val="center"/>
        <w:rPr>
          <w:b/>
          <w:sz w:val="32"/>
          <w:szCs w:val="32"/>
        </w:rPr>
      </w:pPr>
      <w:r w:rsidRPr="007232D8">
        <w:rPr>
          <w:b/>
          <w:sz w:val="32"/>
          <w:szCs w:val="32"/>
        </w:rPr>
        <w:t>End of Semester Checklist</w:t>
      </w:r>
    </w:p>
    <w:p w14:paraId="507B6219" w14:textId="2DDF0C46" w:rsidR="007232D8" w:rsidRDefault="007232D8" w:rsidP="007232D8">
      <w:pPr>
        <w:jc w:val="center"/>
      </w:pPr>
    </w:p>
    <w:p w14:paraId="60E69F1C" w14:textId="7BEAC79D" w:rsidR="007232D8" w:rsidRDefault="007232D8" w:rsidP="007232D8">
      <w:r w:rsidRPr="007232D8">
        <w:t>With the end of semester approaching, please keep in mind the following:</w:t>
      </w:r>
    </w:p>
    <w:p w14:paraId="78F8DA54" w14:textId="7DDCB1F0" w:rsidR="007232D8" w:rsidRDefault="007232D8" w:rsidP="007232D8"/>
    <w:p w14:paraId="675D29FB" w14:textId="69F54BDF" w:rsidR="007232D8" w:rsidRDefault="003021CF" w:rsidP="007232D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7232D8">
        <w:t xml:space="preserve">Export </w:t>
      </w:r>
      <w:r w:rsidR="007232D8">
        <w:t xml:space="preserve">and download </w:t>
      </w:r>
      <w:r w:rsidR="007232D8">
        <w:t>your course</w:t>
      </w:r>
      <w:r w:rsidR="007232D8">
        <w:t xml:space="preserve"> gradebook. See how to do this </w:t>
      </w:r>
      <w:hyperlink r:id="rId7" w:history="1">
        <w:r w:rsidR="007232D8" w:rsidRPr="007232D8">
          <w:rPr>
            <w:rStyle w:val="Hyperlink"/>
          </w:rPr>
          <w:t>here</w:t>
        </w:r>
      </w:hyperlink>
      <w:r w:rsidR="007232D8">
        <w:t>.</w:t>
      </w:r>
    </w:p>
    <w:p w14:paraId="52005F38" w14:textId="6EB7B1BF" w:rsidR="003021CF" w:rsidRDefault="003021CF" w:rsidP="003021CF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Have you finalized your gradebook?</w:t>
      </w:r>
    </w:p>
    <w:p w14:paraId="3CDA59F7" w14:textId="6BC7587C" w:rsidR="003021CF" w:rsidRDefault="003021CF" w:rsidP="003021CF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Have you saved a copy of your gradebook?</w:t>
      </w:r>
    </w:p>
    <w:p w14:paraId="0D6F3E55" w14:textId="02B666F5" w:rsidR="003021CF" w:rsidRDefault="003021CF" w:rsidP="003021CF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 xml:space="preserve"> Have you submitted your official grades?</w:t>
      </w:r>
    </w:p>
    <w:p w14:paraId="2A986D9E" w14:textId="34B20B1C" w:rsidR="005B177E" w:rsidRDefault="005B177E" w:rsidP="003021CF">
      <w:pPr>
        <w:ind w:left="720"/>
      </w:pPr>
    </w:p>
    <w:p w14:paraId="2D61114E" w14:textId="3CCF550F" w:rsidR="005B177E" w:rsidRDefault="005B177E" w:rsidP="005B177E">
      <w:pPr>
        <w:ind w:left="36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 xml:space="preserve"> You can </w:t>
      </w:r>
      <w:r w:rsidRPr="005B177E">
        <w:t>restrict student access</w:t>
      </w:r>
      <w:r>
        <w:t xml:space="preserve"> after the course is concluded. See how to do this </w:t>
      </w:r>
      <w:hyperlink r:id="rId8" w:history="1">
        <w:r w:rsidRPr="005B177E">
          <w:rPr>
            <w:rStyle w:val="Hyperlink"/>
          </w:rPr>
          <w:t>here</w:t>
        </w:r>
      </w:hyperlink>
      <w:r>
        <w:t xml:space="preserve">. </w:t>
      </w:r>
    </w:p>
    <w:p w14:paraId="30270B3D" w14:textId="64E6EDDD" w:rsidR="003021CF" w:rsidRDefault="003021CF" w:rsidP="003021CF">
      <w:pPr>
        <w:ind w:left="720"/>
      </w:pPr>
    </w:p>
    <w:p w14:paraId="0A4014CD" w14:textId="78E43553" w:rsidR="003021CF" w:rsidRDefault="003021CF" w:rsidP="005B177E">
      <w:pPr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Update your Canvas Dashboard by </w:t>
      </w:r>
      <w:r w:rsidR="005B177E">
        <w:t xml:space="preserve">updating your favorite courses from your courses list. See how to do this </w:t>
      </w:r>
      <w:hyperlink r:id="rId9" w:history="1">
        <w:r w:rsidR="005B177E" w:rsidRPr="005B177E">
          <w:rPr>
            <w:rStyle w:val="Hyperlink"/>
          </w:rPr>
          <w:t>here</w:t>
        </w:r>
      </w:hyperlink>
      <w:r w:rsidR="005B177E">
        <w:t>.</w:t>
      </w:r>
    </w:p>
    <w:p w14:paraId="65DEA896" w14:textId="29F67103" w:rsidR="005B177E" w:rsidRDefault="005B177E" w:rsidP="005B177E">
      <w:pPr>
        <w:ind w:left="360" w:hanging="360"/>
      </w:pPr>
    </w:p>
    <w:p w14:paraId="32CE1DEC" w14:textId="1F5B643E" w:rsidR="005B177E" w:rsidRDefault="005B177E" w:rsidP="005B177E">
      <w:pPr>
        <w:ind w:left="450" w:hanging="45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 Request enrollment into next semester’s course shell by emailing </w:t>
      </w:r>
      <w:hyperlink r:id="rId10" w:history="1">
        <w:r w:rsidRPr="00072346">
          <w:rPr>
            <w:rStyle w:val="Hyperlink"/>
          </w:rPr>
          <w:t>registrar@unthsc.edu</w:t>
        </w:r>
      </w:hyperlink>
      <w:r>
        <w:t xml:space="preserve"> and </w:t>
      </w:r>
      <w:hyperlink r:id="rId11" w:history="1">
        <w:r w:rsidRPr="00072346">
          <w:rPr>
            <w:rStyle w:val="Hyperlink"/>
          </w:rPr>
          <w:t>canvas@unthsc.edu</w:t>
        </w:r>
      </w:hyperlink>
      <w:r>
        <w:t xml:space="preserve">. </w:t>
      </w:r>
    </w:p>
    <w:p w14:paraId="1197B1E6" w14:textId="1431F349" w:rsidR="005B177E" w:rsidRDefault="005B177E" w:rsidP="005B177E">
      <w:pPr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Have you completed FERPA training?</w:t>
      </w:r>
      <w:r w:rsidR="00B47BDE">
        <w:t xml:space="preserve"> </w:t>
      </w:r>
    </w:p>
    <w:p w14:paraId="4A38BB18" w14:textId="083D58F7" w:rsidR="00B47BDE" w:rsidRDefault="005B177E" w:rsidP="005B177E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 Have you </w:t>
      </w:r>
      <w:r w:rsidR="00667B35">
        <w:t xml:space="preserve">filled out the </w:t>
      </w:r>
      <w:hyperlink r:id="rId12" w:history="1">
        <w:r w:rsidR="00667B35" w:rsidRPr="00667B35">
          <w:rPr>
            <w:rStyle w:val="Hyperlink"/>
          </w:rPr>
          <w:t>EIS Student Records Access Authorization Form</w:t>
        </w:r>
      </w:hyperlink>
      <w:r w:rsidR="00667B35">
        <w:t xml:space="preserve">? </w:t>
      </w:r>
      <w:r>
        <w:t xml:space="preserve"> </w:t>
      </w:r>
    </w:p>
    <w:p w14:paraId="4AE264F7" w14:textId="6A483504" w:rsidR="00667B35" w:rsidRDefault="00667B35" w:rsidP="005B177E">
      <w:pPr>
        <w:ind w:left="720"/>
      </w:pPr>
    </w:p>
    <w:p w14:paraId="6F26B9C2" w14:textId="1F26024D" w:rsidR="00667B35" w:rsidRDefault="00667B35" w:rsidP="00667B35">
      <w:pPr>
        <w:ind w:left="360" w:hanging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 xml:space="preserve"> Request </w:t>
      </w:r>
      <w:hyperlink r:id="rId13" w:history="1">
        <w:r w:rsidRPr="00072346">
          <w:rPr>
            <w:rStyle w:val="Hyperlink"/>
          </w:rPr>
          <w:t>canvas@unthsc.edu</w:t>
        </w:r>
      </w:hyperlink>
      <w:r>
        <w:t xml:space="preserve"> to copy course content into the next semester’s course shell. Or, see how to do this </w:t>
      </w:r>
      <w:hyperlink r:id="rId14" w:history="1">
        <w:r w:rsidRPr="00667B35">
          <w:rPr>
            <w:rStyle w:val="Hyperlink"/>
          </w:rPr>
          <w:t>here</w:t>
        </w:r>
      </w:hyperlink>
      <w:r>
        <w:t xml:space="preserve">. </w:t>
      </w:r>
    </w:p>
    <w:p w14:paraId="0FAD3427" w14:textId="77777777" w:rsidR="005B177E" w:rsidRDefault="005B177E" w:rsidP="007232D8"/>
    <w:p w14:paraId="74D03262" w14:textId="3CFB21E2" w:rsidR="007232D8" w:rsidRDefault="00667B35" w:rsidP="007232D8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Pr="00570888">
        <w:t xml:space="preserve">Check and confirm that all course links are still functional. See how to do this </w:t>
      </w:r>
      <w:hyperlink r:id="rId15" w:history="1">
        <w:r w:rsidRPr="00570888">
          <w:rPr>
            <w:rStyle w:val="Hyperlink"/>
          </w:rPr>
          <w:t>here</w:t>
        </w:r>
      </w:hyperlink>
      <w:r w:rsidRPr="00570888">
        <w:t>.</w:t>
      </w:r>
    </w:p>
    <w:p w14:paraId="20856235" w14:textId="38154699" w:rsidR="007232D8" w:rsidRDefault="007232D8" w:rsidP="007232D8"/>
    <w:p w14:paraId="4A42B96D" w14:textId="094FAF53" w:rsidR="007232D8" w:rsidRDefault="007232D8" w:rsidP="007232D8">
      <w:r>
        <w:t>C</w:t>
      </w:r>
      <w:r>
        <w:t xml:space="preserve">heck with the Center for </w:t>
      </w:r>
      <w:r>
        <w:t>Innovative Learning</w:t>
      </w:r>
      <w:r>
        <w:t xml:space="preserve"> (canvas@unthsc.edu) for individual consultation that may</w:t>
      </w:r>
      <w:r>
        <w:t xml:space="preserve"> </w:t>
      </w:r>
      <w:r>
        <w:t>include:</w:t>
      </w:r>
    </w:p>
    <w:p w14:paraId="7CD06B8D" w14:textId="5BAF8617" w:rsidR="007232D8" w:rsidRDefault="007232D8" w:rsidP="007232D8">
      <w:pPr>
        <w:pStyle w:val="ListParagraph"/>
        <w:numPr>
          <w:ilvl w:val="0"/>
          <w:numId w:val="1"/>
        </w:numPr>
      </w:pPr>
      <w:r>
        <w:t>answering questions about online/blended instruction</w:t>
      </w:r>
    </w:p>
    <w:p w14:paraId="62BB0212" w14:textId="52F05423" w:rsidR="007232D8" w:rsidRDefault="007232D8" w:rsidP="007232D8">
      <w:pPr>
        <w:pStyle w:val="ListParagraph"/>
        <w:numPr>
          <w:ilvl w:val="0"/>
          <w:numId w:val="1"/>
        </w:numPr>
      </w:pPr>
      <w:r>
        <w:t>p</w:t>
      </w:r>
      <w:r>
        <w:t>reparing and planning for online course development</w:t>
      </w:r>
    </w:p>
    <w:p w14:paraId="3B4B6480" w14:textId="5C8F53E9" w:rsidR="007232D8" w:rsidRDefault="007232D8" w:rsidP="007232D8">
      <w:pPr>
        <w:pStyle w:val="ListParagraph"/>
        <w:numPr>
          <w:ilvl w:val="0"/>
          <w:numId w:val="1"/>
        </w:numPr>
      </w:pPr>
      <w:r>
        <w:t>discussing strategies for incorporating new technologies into your existing courses</w:t>
      </w:r>
    </w:p>
    <w:p w14:paraId="565B54EC" w14:textId="0ABB6128" w:rsidR="007232D8" w:rsidRDefault="007232D8" w:rsidP="007232D8">
      <w:pPr>
        <w:pStyle w:val="ListParagraph"/>
        <w:numPr>
          <w:ilvl w:val="0"/>
          <w:numId w:val="1"/>
        </w:numPr>
      </w:pPr>
      <w:r>
        <w:t>assisting in developing pedagogically sound strategies and materials</w:t>
      </w:r>
    </w:p>
    <w:p w14:paraId="08D5B416" w14:textId="09F26D74" w:rsidR="007232D8" w:rsidRDefault="007232D8" w:rsidP="007232D8">
      <w:pPr>
        <w:pStyle w:val="ListParagraph"/>
        <w:numPr>
          <w:ilvl w:val="0"/>
          <w:numId w:val="1"/>
        </w:numPr>
      </w:pPr>
      <w:r>
        <w:t>information on teaching and learning effectively in online/blended courses</w:t>
      </w:r>
    </w:p>
    <w:p w14:paraId="23423007" w14:textId="313E6932" w:rsidR="007232D8" w:rsidRDefault="007232D8" w:rsidP="007232D8">
      <w:pPr>
        <w:pStyle w:val="ListParagraph"/>
        <w:numPr>
          <w:ilvl w:val="0"/>
          <w:numId w:val="1"/>
        </w:numPr>
      </w:pPr>
      <w:r>
        <w:t>effectively using LMS tools</w:t>
      </w:r>
    </w:p>
    <w:p w14:paraId="4F0C81DE" w14:textId="77777777" w:rsidR="007232D8" w:rsidRDefault="007232D8" w:rsidP="007232D8">
      <w:pPr>
        <w:jc w:val="center"/>
      </w:pPr>
      <w:bookmarkStart w:id="11" w:name="_GoBack"/>
      <w:bookmarkEnd w:id="11"/>
    </w:p>
    <w:sectPr w:rsidR="007232D8" w:rsidSect="00A2250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292A" w14:textId="77777777" w:rsidR="000A46EC" w:rsidRDefault="000A46EC" w:rsidP="00905DA9">
      <w:r>
        <w:separator/>
      </w:r>
    </w:p>
  </w:endnote>
  <w:endnote w:type="continuationSeparator" w:id="0">
    <w:p w14:paraId="78578DF7" w14:textId="77777777" w:rsidR="000A46EC" w:rsidRDefault="000A46EC" w:rsidP="009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BEA8" w14:textId="25D67903" w:rsidR="00905DA9" w:rsidRPr="00905DA9" w:rsidRDefault="00905DA9" w:rsidP="00905DA9">
    <w:pPr>
      <w:jc w:val="center"/>
      <w:rPr>
        <w:rFonts w:cstheme="minorHAnsi"/>
      </w:rPr>
    </w:pPr>
    <w:r w:rsidRPr="009E7D44">
      <w:rPr>
        <w:rFonts w:cstheme="minorHAnsi"/>
        <w:color w:val="000000"/>
      </w:rPr>
      <w:t xml:space="preserve">Please contact the CIL at </w:t>
    </w:r>
    <w:hyperlink r:id="rId1" w:history="1">
      <w:r w:rsidRPr="00AE79B8">
        <w:rPr>
          <w:rStyle w:val="Hyperlink"/>
          <w:rFonts w:cstheme="minorHAnsi"/>
        </w:rPr>
        <w:t>canvas@unthsc.edu</w:t>
      </w:r>
    </w:hyperlink>
    <w:r w:rsidRPr="009E7D44">
      <w:rPr>
        <w:rFonts w:cstheme="minorHAnsi"/>
        <w:color w:val="000000"/>
      </w:rPr>
      <w:t xml:space="preserve"> for additional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E7FC" w14:textId="77777777" w:rsidR="000A46EC" w:rsidRDefault="000A46EC" w:rsidP="00905DA9">
      <w:r>
        <w:separator/>
      </w:r>
    </w:p>
  </w:footnote>
  <w:footnote w:type="continuationSeparator" w:id="0">
    <w:p w14:paraId="42D42FA7" w14:textId="77777777" w:rsidR="000A46EC" w:rsidRDefault="000A46EC" w:rsidP="0090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76897"/>
    <w:multiLevelType w:val="hybridMultilevel"/>
    <w:tmpl w:val="8CA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8"/>
    <w:rsid w:val="000A46EC"/>
    <w:rsid w:val="002F4006"/>
    <w:rsid w:val="003021CF"/>
    <w:rsid w:val="005B177E"/>
    <w:rsid w:val="00667B35"/>
    <w:rsid w:val="007232D8"/>
    <w:rsid w:val="00905DA9"/>
    <w:rsid w:val="00A2250E"/>
    <w:rsid w:val="00B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59FC2"/>
  <w15:chartTrackingRefBased/>
  <w15:docId w15:val="{152C0C87-8565-064F-861D-55A7935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2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A9"/>
  </w:style>
  <w:style w:type="paragraph" w:styleId="Footer">
    <w:name w:val="footer"/>
    <w:basedOn w:val="Normal"/>
    <w:link w:val="FooterChar"/>
    <w:uiPriority w:val="99"/>
    <w:unhideWhenUsed/>
    <w:rsid w:val="0090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2717-4152332400" TargetMode="External"/><Relationship Id="rId13" Type="http://schemas.openxmlformats.org/officeDocument/2006/relationships/hyperlink" Target="mailto:canvas@unth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12811-415255012" TargetMode="External"/><Relationship Id="rId12" Type="http://schemas.openxmlformats.org/officeDocument/2006/relationships/hyperlink" Target="https://www.unthsc.edu/center-for-innovative-learning/wp-content/uploads/sites/35/2018/05/EIS-Student-Data-Access-Authorization-Form-Fil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vas@unths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unity.canvaslms.com/docs/DOC-12770-4152476605" TargetMode="External"/><Relationship Id="rId10" Type="http://schemas.openxmlformats.org/officeDocument/2006/relationships/hyperlink" Target="mailto:registrar@un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2896-4152719654" TargetMode="External"/><Relationship Id="rId14" Type="http://schemas.openxmlformats.org/officeDocument/2006/relationships/hyperlink" Target="https://community.canvaslms.com/docs/DOC-12935-41525707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nvas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Tubby</dc:creator>
  <cp:keywords/>
  <dc:description/>
  <cp:lastModifiedBy>Stephanie Tubby</cp:lastModifiedBy>
  <cp:revision>2</cp:revision>
  <dcterms:created xsi:type="dcterms:W3CDTF">2019-03-08T19:44:00Z</dcterms:created>
  <dcterms:modified xsi:type="dcterms:W3CDTF">2019-03-08T20:27:00Z</dcterms:modified>
</cp:coreProperties>
</file>