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A" w:rsidRPr="00440952" w:rsidRDefault="00440952" w:rsidP="00440952">
      <w:pPr>
        <w:pStyle w:val="Title"/>
      </w:pPr>
      <w:r w:rsidRPr="00440952">
        <w:t>Using Microsoft E-Learning</w:t>
      </w:r>
    </w:p>
    <w:p w:rsidR="00440952" w:rsidRPr="00E751DB" w:rsidRDefault="00E751DB" w:rsidP="009B70CA">
      <w:pPr>
        <w:ind w:left="0" w:firstLine="0"/>
        <w:rPr>
          <w:b/>
          <w:color w:val="007936"/>
          <w:sz w:val="28"/>
        </w:rPr>
      </w:pPr>
      <w:r w:rsidRPr="00E751DB">
        <w:rPr>
          <w:b/>
          <w:color w:val="007936"/>
          <w:sz w:val="28"/>
        </w:rPr>
        <w:t>For UNT</w:t>
      </w:r>
      <w:r w:rsidR="00440952" w:rsidRPr="00E751DB">
        <w:rPr>
          <w:b/>
          <w:color w:val="007936"/>
          <w:sz w:val="28"/>
        </w:rPr>
        <w:t xml:space="preserve"> Staff &amp; Faculty Only</w:t>
      </w:r>
    </w:p>
    <w:p w:rsidR="00440952" w:rsidRDefault="00440952" w:rsidP="009B70CA">
      <w:pPr>
        <w:ind w:left="0" w:firstLine="0"/>
        <w:rPr>
          <w:color w:val="000000"/>
        </w:rPr>
      </w:pPr>
    </w:p>
    <w:p w:rsidR="00E751DB" w:rsidRDefault="00440952" w:rsidP="00E751DB">
      <w:pPr>
        <w:ind w:left="0" w:firstLine="0"/>
        <w:rPr>
          <w:color w:val="000000"/>
        </w:rPr>
      </w:pPr>
      <w:r>
        <w:rPr>
          <w:color w:val="000000"/>
        </w:rPr>
        <w:t>Y</w:t>
      </w:r>
      <w:r w:rsidR="00212B1C">
        <w:rPr>
          <w:color w:val="000000"/>
        </w:rPr>
        <w:t xml:space="preserve">ou are eligible to access </w:t>
      </w:r>
      <w:r>
        <w:rPr>
          <w:color w:val="000000"/>
        </w:rPr>
        <w:t xml:space="preserve">Microsoft </w:t>
      </w:r>
      <w:r w:rsidR="00212B1C">
        <w:rPr>
          <w:color w:val="000000"/>
        </w:rPr>
        <w:t xml:space="preserve">E-Learning courses online </w:t>
      </w:r>
      <w:r w:rsidR="00E751DB">
        <w:rPr>
          <w:color w:val="000000"/>
        </w:rPr>
        <w:t>through the UNT Microsoft licensing agreement</w:t>
      </w:r>
      <w:r w:rsidR="00212B1C">
        <w:rPr>
          <w:color w:val="000000"/>
        </w:rPr>
        <w:t>. These courses are meant to help you keep up-to-date with the latest major software releases.</w:t>
      </w:r>
      <w:r w:rsidR="00E751DB">
        <w:rPr>
          <w:color w:val="000000"/>
        </w:rPr>
        <w:t xml:space="preserve">  Please note that the access code we have received from Microsoft can accommodate a limited number of users from our organization.  </w:t>
      </w:r>
      <w:r w:rsidR="00E751DB" w:rsidRPr="00E751DB">
        <w:rPr>
          <w:i/>
          <w:color w:val="007936"/>
        </w:rPr>
        <w:t>Do not share the code with unauthorized users.</w:t>
      </w:r>
      <w:r w:rsidR="00E751DB" w:rsidRPr="00E751DB">
        <w:rPr>
          <w:color w:val="00B050"/>
        </w:rPr>
        <w:t xml:space="preserve"> </w:t>
      </w:r>
      <w:r w:rsidR="00E751DB">
        <w:rPr>
          <w:color w:val="00B050"/>
        </w:rPr>
        <w:t xml:space="preserve"> </w:t>
      </w:r>
      <w:r w:rsidR="00E751DB">
        <w:rPr>
          <w:color w:val="000000"/>
        </w:rPr>
        <w:t xml:space="preserve">This is not permitted under our license agreement with Microsoft.  </w:t>
      </w:r>
      <w:r w:rsidR="00E751DB" w:rsidRPr="00E751DB">
        <w:rPr>
          <w:i/>
          <w:color w:val="007936"/>
        </w:rPr>
        <w:t xml:space="preserve">Students are </w:t>
      </w:r>
      <w:r w:rsidR="00E751DB" w:rsidRPr="00E751DB">
        <w:rPr>
          <w:b/>
          <w:i/>
          <w:color w:val="007936"/>
        </w:rPr>
        <w:t>not</w:t>
      </w:r>
      <w:r w:rsidR="00E751DB" w:rsidRPr="00E751DB">
        <w:rPr>
          <w:i/>
          <w:color w:val="007936"/>
        </w:rPr>
        <w:t xml:space="preserve"> permitted to access these courses.</w:t>
      </w:r>
      <w:r w:rsidR="00E751DB">
        <w:rPr>
          <w:color w:val="00B050"/>
        </w:rPr>
        <w:t xml:space="preserve">  </w:t>
      </w:r>
    </w:p>
    <w:p w:rsidR="009B70CA" w:rsidRDefault="009B70CA" w:rsidP="009B70CA">
      <w:pPr>
        <w:ind w:left="0" w:firstLine="0"/>
        <w:rPr>
          <w:color w:val="000000"/>
        </w:rPr>
      </w:pPr>
    </w:p>
    <w:p w:rsidR="00C5181E" w:rsidRDefault="00C5181E" w:rsidP="009B70CA">
      <w:pPr>
        <w:ind w:left="0" w:firstLine="0"/>
        <w:rPr>
          <w:color w:val="000000"/>
        </w:rPr>
      </w:pPr>
      <w:r>
        <w:rPr>
          <w:color w:val="000000"/>
        </w:rPr>
        <w:t>In order to access the courses, you will need the following authorizations:</w:t>
      </w:r>
    </w:p>
    <w:p w:rsidR="00C5181E" w:rsidRPr="002B282D" w:rsidRDefault="00C5181E" w:rsidP="00C5181E">
      <w:pPr>
        <w:pStyle w:val="ListParagraph"/>
        <w:numPr>
          <w:ilvl w:val="0"/>
          <w:numId w:val="1"/>
        </w:numPr>
        <w:rPr>
          <w:color w:val="000000"/>
        </w:rPr>
      </w:pPr>
      <w:r w:rsidRPr="002B282D">
        <w:rPr>
          <w:i/>
          <w:color w:val="000000"/>
        </w:rPr>
        <w:t>A valid Windows Live</w:t>
      </w:r>
      <w:r w:rsidRPr="002B282D">
        <w:rPr>
          <w:rFonts w:cstheme="minorHAnsi"/>
          <w:i/>
          <w:color w:val="000000"/>
        </w:rPr>
        <w:t>™</w:t>
      </w:r>
      <w:r w:rsidRPr="002B282D">
        <w:rPr>
          <w:i/>
          <w:color w:val="000000"/>
        </w:rPr>
        <w:t xml:space="preserve"> ID</w:t>
      </w:r>
      <w:r w:rsidRPr="002B282D">
        <w:rPr>
          <w:color w:val="000000"/>
        </w:rPr>
        <w:t>.  If you currently have a personal ID you may use that account.  If not, you will be prompted to create an ID.</w:t>
      </w:r>
    </w:p>
    <w:p w:rsidR="00C5181E" w:rsidRPr="00C5181E" w:rsidRDefault="00963AEA" w:rsidP="00C5181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i/>
          <w:color w:val="000000"/>
        </w:rPr>
        <w:t xml:space="preserve">The UNT </w:t>
      </w:r>
      <w:r w:rsidR="00C5181E">
        <w:rPr>
          <w:i/>
          <w:color w:val="000000"/>
        </w:rPr>
        <w:t xml:space="preserve"> Access </w:t>
      </w:r>
      <w:r w:rsidR="00C5181E" w:rsidRPr="00C5181E">
        <w:rPr>
          <w:color w:val="000000"/>
        </w:rPr>
        <w:t>Code (provided in Step #2</w:t>
      </w:r>
      <w:r>
        <w:rPr>
          <w:color w:val="000000"/>
        </w:rPr>
        <w:t xml:space="preserve"> in the next section</w:t>
      </w:r>
      <w:r w:rsidR="00C5181E" w:rsidRPr="00C5181E">
        <w:rPr>
          <w:color w:val="000000"/>
        </w:rPr>
        <w:t>)</w:t>
      </w:r>
    </w:p>
    <w:p w:rsidR="00C5181E" w:rsidRPr="002B282D" w:rsidRDefault="000134EB" w:rsidP="00C5181E">
      <w:pPr>
        <w:pStyle w:val="ListParagraph"/>
        <w:numPr>
          <w:ilvl w:val="0"/>
          <w:numId w:val="1"/>
        </w:numPr>
        <w:rPr>
          <w:i/>
          <w:color w:val="000000"/>
        </w:rPr>
      </w:pPr>
      <w:r>
        <w:rPr>
          <w:i/>
          <w:color w:val="000000"/>
        </w:rPr>
        <w:t xml:space="preserve">A valid UNT, UNTHSC, or </w:t>
      </w:r>
      <w:proofErr w:type="spellStart"/>
      <w:r>
        <w:rPr>
          <w:i/>
          <w:color w:val="000000"/>
        </w:rPr>
        <w:t>UNTSystem</w:t>
      </w:r>
      <w:proofErr w:type="spellEnd"/>
      <w:r w:rsidR="00C5181E" w:rsidRPr="002B282D">
        <w:rPr>
          <w:i/>
          <w:color w:val="000000"/>
        </w:rPr>
        <w:t xml:space="preserve"> e-mail address</w:t>
      </w:r>
    </w:p>
    <w:p w:rsidR="002B282D" w:rsidRDefault="002B282D" w:rsidP="009B70CA">
      <w:pPr>
        <w:ind w:left="0" w:firstLine="0"/>
        <w:rPr>
          <w:rFonts w:asciiTheme="majorHAnsi" w:hAnsiTheme="majorHAnsi"/>
          <w:color w:val="365F91" w:themeColor="accent1" w:themeShade="BF"/>
          <w:sz w:val="28"/>
          <w:u w:val="single"/>
        </w:rPr>
      </w:pPr>
    </w:p>
    <w:p w:rsidR="009B70CA" w:rsidRPr="002B282D" w:rsidRDefault="00212B1C" w:rsidP="009B70CA">
      <w:pPr>
        <w:ind w:left="0" w:firstLine="0"/>
        <w:rPr>
          <w:color w:val="365F91" w:themeColor="accent1" w:themeShade="BF"/>
        </w:rPr>
      </w:pPr>
      <w:r w:rsidRPr="002B282D">
        <w:rPr>
          <w:rFonts w:asciiTheme="majorHAnsi" w:hAnsiTheme="majorHAnsi"/>
          <w:color w:val="365F91" w:themeColor="accent1" w:themeShade="BF"/>
          <w:sz w:val="28"/>
          <w:u w:val="single"/>
        </w:rPr>
        <w:t>To gain initial access to the Microsoft</w:t>
      </w:r>
      <w:r w:rsidR="00E751DB" w:rsidRPr="002B282D">
        <w:rPr>
          <w:rFonts w:asciiTheme="majorHAnsi" w:hAnsiTheme="majorHAnsi" w:cstheme="minorHAnsi"/>
          <w:color w:val="365F91" w:themeColor="accent1" w:themeShade="BF"/>
          <w:sz w:val="24"/>
          <w:u w:val="single"/>
          <w:vertAlign w:val="superscript"/>
        </w:rPr>
        <w:t>®</w:t>
      </w:r>
      <w:r w:rsidRPr="002B282D">
        <w:rPr>
          <w:rFonts w:asciiTheme="majorHAnsi" w:hAnsiTheme="majorHAnsi"/>
          <w:color w:val="365F91" w:themeColor="accent1" w:themeShade="BF"/>
          <w:sz w:val="28"/>
          <w:u w:val="single"/>
        </w:rPr>
        <w:t xml:space="preserve"> E-Learning courses</w:t>
      </w:r>
    </w:p>
    <w:p w:rsidR="00C5181E" w:rsidRDefault="00C5181E" w:rsidP="009B70CA">
      <w:pPr>
        <w:ind w:left="0" w:firstLine="0"/>
        <w:rPr>
          <w:color w:val="000000"/>
        </w:rPr>
      </w:pPr>
    </w:p>
    <w:p w:rsidR="009B70CA" w:rsidRPr="00FB32F0" w:rsidRDefault="00212B1C" w:rsidP="00FB32F0">
      <w:pPr>
        <w:pStyle w:val="ListParagraph"/>
        <w:numPr>
          <w:ilvl w:val="0"/>
          <w:numId w:val="2"/>
        </w:numPr>
        <w:rPr>
          <w:color w:val="000000"/>
        </w:rPr>
      </w:pPr>
      <w:r w:rsidRPr="00FB32F0">
        <w:rPr>
          <w:color w:val="000000"/>
        </w:rPr>
        <w:t xml:space="preserve">Go to: </w:t>
      </w:r>
      <w:hyperlink r:id="rId8" w:history="1">
        <w:r w:rsidRPr="00C5181E">
          <w:rPr>
            <w:rStyle w:val="Hyperlink"/>
          </w:rPr>
          <w:t>https://business.microsoftelearning.com/activate/</w:t>
        </w:r>
      </w:hyperlink>
    </w:p>
    <w:p w:rsidR="00963AEA" w:rsidRPr="00FB32F0" w:rsidRDefault="00963AEA" w:rsidP="00963AEA">
      <w:pPr>
        <w:pStyle w:val="ListParagraph"/>
        <w:numPr>
          <w:ilvl w:val="0"/>
          <w:numId w:val="2"/>
        </w:numPr>
        <w:rPr>
          <w:color w:val="000000"/>
        </w:rPr>
      </w:pPr>
      <w:r w:rsidRPr="00FB32F0">
        <w:rPr>
          <w:color w:val="000000"/>
        </w:rPr>
        <w:t>Read and accept the Data Sharing Notice</w:t>
      </w:r>
    </w:p>
    <w:p w:rsidR="009B70CA" w:rsidRPr="00FB32F0" w:rsidRDefault="00212B1C" w:rsidP="00FB32F0">
      <w:pPr>
        <w:pStyle w:val="ListParagraph"/>
        <w:numPr>
          <w:ilvl w:val="0"/>
          <w:numId w:val="2"/>
        </w:numPr>
        <w:rPr>
          <w:color w:val="000000"/>
        </w:rPr>
      </w:pPr>
      <w:r w:rsidRPr="00FB32F0">
        <w:rPr>
          <w:color w:val="000000"/>
        </w:rPr>
        <w:t xml:space="preserve">Input your </w:t>
      </w:r>
      <w:r w:rsidR="00536E1A">
        <w:rPr>
          <w:color w:val="000000"/>
        </w:rPr>
        <w:t>Access C</w:t>
      </w:r>
      <w:r w:rsidR="00A6530C" w:rsidRPr="00FB32F0">
        <w:rPr>
          <w:color w:val="000000"/>
        </w:rPr>
        <w:t xml:space="preserve">ode: </w:t>
      </w:r>
      <w:r w:rsidR="00A6530C" w:rsidRPr="00FB32F0">
        <w:rPr>
          <w:b/>
          <w:color w:val="000000"/>
        </w:rPr>
        <w:t>IWO</w:t>
      </w:r>
      <w:r w:rsidR="000134EB">
        <w:rPr>
          <w:b/>
          <w:color w:val="000000"/>
        </w:rPr>
        <w:t>11DC02B</w:t>
      </w:r>
      <w:r w:rsidRPr="00FB32F0">
        <w:rPr>
          <w:color w:val="000000"/>
        </w:rPr>
        <w:t xml:space="preserve"> </w:t>
      </w:r>
    </w:p>
    <w:p w:rsidR="00EF04B1" w:rsidRDefault="00EF04B1" w:rsidP="00FB32F0">
      <w:pPr>
        <w:pStyle w:val="ListParagraph"/>
        <w:numPr>
          <w:ilvl w:val="0"/>
          <w:numId w:val="2"/>
        </w:numPr>
        <w:rPr>
          <w:color w:val="000000"/>
        </w:rPr>
      </w:pPr>
      <w:r w:rsidRPr="00FB32F0">
        <w:rPr>
          <w:color w:val="000000"/>
        </w:rPr>
        <w:t xml:space="preserve">Enter your </w:t>
      </w:r>
      <w:proofErr w:type="spellStart"/>
      <w:r w:rsidRPr="00FB32F0">
        <w:rPr>
          <w:i/>
          <w:color w:val="000000"/>
        </w:rPr>
        <w:t>unt</w:t>
      </w:r>
      <w:proofErr w:type="spellEnd"/>
      <w:r w:rsidR="000134EB">
        <w:rPr>
          <w:i/>
          <w:color w:val="000000"/>
        </w:rPr>
        <w:t xml:space="preserve">, </w:t>
      </w:r>
      <w:proofErr w:type="spellStart"/>
      <w:r w:rsidR="000134EB">
        <w:rPr>
          <w:i/>
          <w:color w:val="000000"/>
        </w:rPr>
        <w:t>unthsc</w:t>
      </w:r>
      <w:proofErr w:type="spellEnd"/>
      <w:r w:rsidR="000134EB">
        <w:rPr>
          <w:i/>
          <w:color w:val="000000"/>
        </w:rPr>
        <w:t>, or untsystem</w:t>
      </w:r>
      <w:r w:rsidRPr="00FB32F0">
        <w:rPr>
          <w:i/>
          <w:color w:val="000000"/>
        </w:rPr>
        <w:t>.edu</w:t>
      </w:r>
      <w:r w:rsidRPr="00FB32F0">
        <w:rPr>
          <w:color w:val="000000"/>
        </w:rPr>
        <w:t xml:space="preserve"> e-mail address</w:t>
      </w:r>
      <w:r w:rsidR="00536E1A">
        <w:rPr>
          <w:color w:val="000000"/>
        </w:rPr>
        <w:t>, click on “Enter”</w:t>
      </w:r>
    </w:p>
    <w:p w:rsidR="00536E1A" w:rsidRDefault="00536E1A" w:rsidP="00536E1A">
      <w:pPr>
        <w:rPr>
          <w:color w:val="000000"/>
        </w:rPr>
      </w:pPr>
    </w:p>
    <w:p w:rsidR="00536E1A" w:rsidRDefault="00536E1A" w:rsidP="00536E1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24754" cy="169179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E1A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64" cy="16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1A" w:rsidRDefault="00536E1A" w:rsidP="00536E1A">
      <w:pPr>
        <w:rPr>
          <w:color w:val="000000"/>
        </w:rPr>
      </w:pPr>
    </w:p>
    <w:p w:rsidR="008D7548" w:rsidRDefault="008D7548">
      <w:pPr>
        <w:rPr>
          <w:color w:val="000000"/>
        </w:rPr>
      </w:pPr>
      <w:r>
        <w:rPr>
          <w:color w:val="000000"/>
        </w:rPr>
        <w:br w:type="page"/>
      </w:r>
    </w:p>
    <w:p w:rsidR="00617072" w:rsidRDefault="00617072" w:rsidP="004E174C">
      <w:pPr>
        <w:pStyle w:val="ListParagraph"/>
        <w:numPr>
          <w:ilvl w:val="0"/>
          <w:numId w:val="2"/>
        </w:numPr>
        <w:rPr>
          <w:color w:val="000000"/>
        </w:rPr>
      </w:pPr>
      <w:r w:rsidRPr="00FB32F0">
        <w:rPr>
          <w:color w:val="000000"/>
        </w:rPr>
        <w:lastRenderedPageBreak/>
        <w:t xml:space="preserve">You are </w:t>
      </w:r>
      <w:r w:rsidR="00963AEA">
        <w:rPr>
          <w:color w:val="000000"/>
        </w:rPr>
        <w:t xml:space="preserve">then </w:t>
      </w:r>
      <w:r w:rsidRPr="00FB32F0">
        <w:rPr>
          <w:color w:val="000000"/>
        </w:rPr>
        <w:t xml:space="preserve">prompted to sign in using a valid </w:t>
      </w:r>
      <w:r w:rsidRPr="00181813">
        <w:rPr>
          <w:color w:val="FF0000"/>
        </w:rPr>
        <w:t>Windows Live</w:t>
      </w:r>
      <w:r w:rsidRPr="00181813">
        <w:rPr>
          <w:rFonts w:cstheme="minorHAnsi"/>
          <w:i/>
          <w:color w:val="FF0000"/>
        </w:rPr>
        <w:t>™</w:t>
      </w:r>
      <w:r w:rsidR="00FB32F0" w:rsidRPr="00181813">
        <w:rPr>
          <w:color w:val="FF0000"/>
        </w:rPr>
        <w:t xml:space="preserve"> </w:t>
      </w:r>
      <w:r w:rsidRPr="00181813">
        <w:rPr>
          <w:color w:val="FF0000"/>
        </w:rPr>
        <w:t>ID</w:t>
      </w:r>
      <w:r w:rsidRPr="00FB32F0">
        <w:rPr>
          <w:color w:val="000000"/>
        </w:rPr>
        <w:t>. (This is the user name and password you will use to access the site each time you log on.)</w:t>
      </w:r>
      <w:r w:rsidR="00181813">
        <w:rPr>
          <w:color w:val="000000"/>
        </w:rPr>
        <w:t xml:space="preserve">  If you do not have one, you can create one at this point.</w:t>
      </w:r>
    </w:p>
    <w:p w:rsidR="00536E1A" w:rsidRDefault="00536E1A" w:rsidP="00536E1A">
      <w:pPr>
        <w:rPr>
          <w:color w:val="000000"/>
        </w:rPr>
      </w:pPr>
    </w:p>
    <w:p w:rsidR="00536E1A" w:rsidRPr="00536E1A" w:rsidRDefault="008D7548" w:rsidP="00536E1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1776046</wp:posOffset>
                </wp:positionH>
                <wp:positionV relativeFrom="paragraph">
                  <wp:posOffset>1173187</wp:posOffset>
                </wp:positionV>
                <wp:extent cx="2725616" cy="1011115"/>
                <wp:effectExtent l="0" t="0" r="55880" b="749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616" cy="1011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9.85pt;margin-top:92.4pt;width:214.6pt;height:7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" strokecolor="red" strokeweight="1.5pt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1775900</wp:posOffset>
                </wp:positionH>
                <wp:positionV relativeFrom="paragraph">
                  <wp:posOffset>821495</wp:posOffset>
                </wp:positionV>
                <wp:extent cx="1697062" cy="8792"/>
                <wp:effectExtent l="0" t="76200" r="17780" b="1060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7062" cy="87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39.85pt;margin-top:64.7pt;width:133.65pt;height: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" strokecolor="red" strokeweight="1.5pt">
                <v:stroke endarrow="open"/>
              </v:shape>
            </w:pict>
          </mc:Fallback>
        </mc:AlternateContent>
      </w:r>
      <w:r w:rsidRPr="00963AE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279A1" wp14:editId="7440FA90">
                <wp:simplePos x="0" y="0"/>
                <wp:positionH relativeFrom="column">
                  <wp:posOffset>-211016</wp:posOffset>
                </wp:positionH>
                <wp:positionV relativeFrom="paragraph">
                  <wp:posOffset>636856</wp:posOffset>
                </wp:positionV>
                <wp:extent cx="1987061" cy="676275"/>
                <wp:effectExtent l="0" t="0" r="133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061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EA" w:rsidRPr="00963AEA" w:rsidRDefault="00963AEA" w:rsidP="00963AEA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  <w:r w:rsidRPr="00963AEA">
                              <w:rPr>
                                <w:sz w:val="20"/>
                              </w:rPr>
                              <w:t>You must use a Microsoft account, if you do not have an account, click here to create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pt;margin-top:50.15pt;width:156.4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" strokecolor="red" strokeweight="1.5pt">
                <v:textbox>
                  <w:txbxContent>
                    <w:p w:rsidR="00963AEA" w:rsidRPr="00963AEA" w:rsidRDefault="00963AEA" w:rsidP="00963AEA">
                      <w:pPr>
                        <w:ind w:left="0" w:firstLine="0"/>
                        <w:rPr>
                          <w:sz w:val="20"/>
                        </w:rPr>
                      </w:pPr>
                      <w:r w:rsidRPr="00963AEA">
                        <w:rPr>
                          <w:sz w:val="20"/>
                        </w:rPr>
                        <w:t>You must use a Microsoft account, if you do not have an account, click here to create one</w:t>
                      </w:r>
                    </w:p>
                  </w:txbxContent>
                </v:textbox>
              </v:shape>
            </w:pict>
          </mc:Fallback>
        </mc:AlternateContent>
      </w:r>
      <w:r w:rsidR="0018181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C5D17" wp14:editId="743C1019">
                <wp:simplePos x="0" y="0"/>
                <wp:positionH relativeFrom="column">
                  <wp:posOffset>4395470</wp:posOffset>
                </wp:positionH>
                <wp:positionV relativeFrom="paragraph">
                  <wp:posOffset>2185670</wp:posOffset>
                </wp:positionV>
                <wp:extent cx="685800" cy="360045"/>
                <wp:effectExtent l="0" t="0" r="19050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0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46.1pt;margin-top:172.1pt;width:54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" filled="f" strokecolor="red" strokeweight="2pt"/>
            </w:pict>
          </mc:Fallback>
        </mc:AlternateContent>
      </w:r>
      <w:r w:rsidR="00963AEA">
        <w:rPr>
          <w:noProof/>
          <w:color w:val="000000"/>
        </w:rPr>
        <w:drawing>
          <wp:inline distT="0" distB="0" distL="0" distR="0" wp14:anchorId="4C2A5CA9" wp14:editId="103190FF">
            <wp:extent cx="4195821" cy="2549769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C05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913" cy="25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4B1" w:rsidRDefault="00EF04B1" w:rsidP="009B70CA">
      <w:pPr>
        <w:ind w:left="0" w:firstLine="0"/>
        <w:rPr>
          <w:color w:val="000000"/>
        </w:rPr>
      </w:pPr>
    </w:p>
    <w:p w:rsidR="008D7548" w:rsidRDefault="00212B1C" w:rsidP="008D7548">
      <w:pPr>
        <w:pStyle w:val="ListParagraph"/>
        <w:numPr>
          <w:ilvl w:val="0"/>
          <w:numId w:val="2"/>
        </w:numPr>
        <w:rPr>
          <w:color w:val="000000"/>
        </w:rPr>
      </w:pPr>
      <w:r w:rsidRPr="008D7548">
        <w:rPr>
          <w:color w:val="000000"/>
        </w:rPr>
        <w:t>You will receive an e-ma</w:t>
      </w:r>
      <w:r w:rsidR="00FB32F0" w:rsidRPr="008D7548">
        <w:rPr>
          <w:color w:val="000000"/>
        </w:rPr>
        <w:t xml:space="preserve">il </w:t>
      </w:r>
      <w:bookmarkStart w:id="0" w:name="_GoBack"/>
      <w:bookmarkEnd w:id="0"/>
      <w:r w:rsidR="00FB32F0" w:rsidRPr="008D7548">
        <w:rPr>
          <w:color w:val="000000"/>
        </w:rPr>
        <w:t>confirming your registration</w:t>
      </w:r>
    </w:p>
    <w:p w:rsidR="00181813" w:rsidRPr="008D7548" w:rsidRDefault="00181813" w:rsidP="004E174C">
      <w:pPr>
        <w:pStyle w:val="ListParagraph"/>
        <w:numPr>
          <w:ilvl w:val="0"/>
          <w:numId w:val="2"/>
        </w:numPr>
        <w:rPr>
          <w:color w:val="000000"/>
        </w:rPr>
      </w:pPr>
      <w:r w:rsidRPr="008D7548">
        <w:rPr>
          <w:color w:val="000000"/>
        </w:rPr>
        <w:t xml:space="preserve">After you are able to sign in, you may have to select an Agreement </w:t>
      </w:r>
      <w:r w:rsidR="008D7548" w:rsidRPr="008D7548">
        <w:rPr>
          <w:color w:val="000000"/>
        </w:rPr>
        <w:t>(</w:t>
      </w:r>
      <w:r w:rsidR="008D7548" w:rsidRPr="004D2014">
        <w:rPr>
          <w:i/>
          <w:color w:val="000000"/>
        </w:rPr>
        <w:t>Select Agreement No. 8516250</w:t>
      </w:r>
      <w:r w:rsidR="008D7548" w:rsidRPr="008D7548">
        <w:rPr>
          <w:color w:val="000000"/>
        </w:rPr>
        <w:t>)</w:t>
      </w:r>
      <w:r w:rsidR="008D7548">
        <w:rPr>
          <w:color w:val="000000"/>
        </w:rPr>
        <w:t xml:space="preserve"> </w:t>
      </w:r>
      <w:r w:rsidRPr="008D7548">
        <w:rPr>
          <w:color w:val="000000"/>
        </w:rPr>
        <w:t>and then click on “Take Training”.  See below:</w:t>
      </w:r>
    </w:p>
    <w:p w:rsidR="00181813" w:rsidRDefault="00181813" w:rsidP="00181813">
      <w:pPr>
        <w:rPr>
          <w:color w:val="000000"/>
        </w:rPr>
      </w:pPr>
    </w:p>
    <w:p w:rsidR="00181813" w:rsidRDefault="008D7548" w:rsidP="008D7548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2690446</wp:posOffset>
                </wp:positionH>
                <wp:positionV relativeFrom="paragraph">
                  <wp:posOffset>1398905</wp:posOffset>
                </wp:positionV>
                <wp:extent cx="2338754" cy="756138"/>
                <wp:effectExtent l="0" t="0" r="2349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7561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11.85pt;margin-top:110.15pt;width:184.15pt;height:5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JqnQIAAJE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" filled="f" strokecolor="red" strokeweight="1.5pt"/>
            </w:pict>
          </mc:Fallback>
        </mc:AlternateContent>
      </w:r>
      <w:r w:rsidR="00181813">
        <w:rPr>
          <w:noProof/>
          <w:color w:val="000000"/>
        </w:rPr>
        <w:drawing>
          <wp:inline distT="0" distB="0" distL="0" distR="0" wp14:anchorId="055CC486" wp14:editId="52EBEB12">
            <wp:extent cx="3982916" cy="2320555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49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071" cy="232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13" w:rsidRDefault="00181813" w:rsidP="00181813">
      <w:pPr>
        <w:rPr>
          <w:color w:val="000000"/>
        </w:rPr>
      </w:pPr>
    </w:p>
    <w:p w:rsidR="00181813" w:rsidRDefault="00181813" w:rsidP="00181813">
      <w:pPr>
        <w:rPr>
          <w:color w:val="000000"/>
        </w:rPr>
      </w:pPr>
    </w:p>
    <w:p w:rsidR="009B70CA" w:rsidRDefault="00212B1C" w:rsidP="004E174C">
      <w:pPr>
        <w:pStyle w:val="ListParagraph"/>
        <w:numPr>
          <w:ilvl w:val="0"/>
          <w:numId w:val="2"/>
        </w:numPr>
        <w:rPr>
          <w:color w:val="000000"/>
        </w:rPr>
      </w:pPr>
      <w:r w:rsidRPr="004E174C">
        <w:rPr>
          <w:color w:val="000000"/>
        </w:rPr>
        <w:t>Click</w:t>
      </w:r>
      <w:r w:rsidR="00FB32F0" w:rsidRPr="004E174C">
        <w:rPr>
          <w:color w:val="000000"/>
        </w:rPr>
        <w:t xml:space="preserve"> on</w:t>
      </w:r>
      <w:r w:rsidRPr="004E174C">
        <w:rPr>
          <w:color w:val="000000"/>
        </w:rPr>
        <w:t xml:space="preserve"> the </w:t>
      </w:r>
      <w:r w:rsidRPr="004E174C">
        <w:rPr>
          <w:b/>
          <w:i/>
          <w:color w:val="000000"/>
        </w:rPr>
        <w:t>Learning</w:t>
      </w:r>
      <w:r w:rsidR="00FB32F0" w:rsidRPr="004E174C">
        <w:rPr>
          <w:b/>
          <w:i/>
          <w:color w:val="000000"/>
        </w:rPr>
        <w:t xml:space="preserve"> Catalog</w:t>
      </w:r>
      <w:r w:rsidRPr="004E174C">
        <w:rPr>
          <w:color w:val="000000"/>
        </w:rPr>
        <w:t xml:space="preserve"> link to see </w:t>
      </w:r>
      <w:r w:rsidR="00617072" w:rsidRPr="004E174C">
        <w:rPr>
          <w:color w:val="000000"/>
        </w:rPr>
        <w:t xml:space="preserve">a </w:t>
      </w:r>
      <w:r w:rsidRPr="004E174C">
        <w:rPr>
          <w:color w:val="000000"/>
        </w:rPr>
        <w:t>list o</w:t>
      </w:r>
      <w:r w:rsidR="00FB32F0" w:rsidRPr="004E174C">
        <w:rPr>
          <w:color w:val="000000"/>
        </w:rPr>
        <w:t>f available courses</w:t>
      </w:r>
    </w:p>
    <w:p w:rsidR="00455364" w:rsidRDefault="00455364" w:rsidP="00455364">
      <w:pPr>
        <w:rPr>
          <w:color w:val="000000"/>
        </w:rPr>
      </w:pPr>
    </w:p>
    <w:p w:rsidR="00B71867" w:rsidRDefault="00B71867" w:rsidP="008D7548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C7FF" wp14:editId="4C9A7AB8">
                <wp:simplePos x="0" y="0"/>
                <wp:positionH relativeFrom="column">
                  <wp:posOffset>2321120</wp:posOffset>
                </wp:positionH>
                <wp:positionV relativeFrom="paragraph">
                  <wp:posOffset>522410</wp:posOffset>
                </wp:positionV>
                <wp:extent cx="1459523" cy="43053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23" cy="430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2.75pt;margin-top:41.15pt;width:114.9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color w:val="000000"/>
        </w:rPr>
        <w:drawing>
          <wp:inline distT="0" distB="0" distL="0" distR="0">
            <wp:extent cx="2795954" cy="1177666"/>
            <wp:effectExtent l="0" t="0" r="444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D84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2" cy="117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67" w:rsidRDefault="00B71867" w:rsidP="00455364">
      <w:pPr>
        <w:rPr>
          <w:color w:val="000000"/>
        </w:rPr>
      </w:pPr>
    </w:p>
    <w:p w:rsidR="00455364" w:rsidRDefault="00455364" w:rsidP="00455364">
      <w:pPr>
        <w:jc w:val="center"/>
        <w:rPr>
          <w:color w:val="000000"/>
        </w:rPr>
      </w:pPr>
    </w:p>
    <w:p w:rsidR="00455364" w:rsidRPr="00455364" w:rsidRDefault="00455364" w:rsidP="00455364">
      <w:pPr>
        <w:rPr>
          <w:color w:val="000000"/>
        </w:rPr>
      </w:pPr>
    </w:p>
    <w:p w:rsidR="00455364" w:rsidRDefault="00455364" w:rsidP="004E174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Search the Catalog for courses that you are interested in</w:t>
      </w:r>
    </w:p>
    <w:p w:rsidR="00455364" w:rsidRDefault="00455364" w:rsidP="00455364">
      <w:pPr>
        <w:jc w:val="center"/>
        <w:rPr>
          <w:noProof/>
        </w:rPr>
      </w:pPr>
    </w:p>
    <w:p w:rsidR="00B71867" w:rsidRDefault="00B71867" w:rsidP="00455364">
      <w:pPr>
        <w:jc w:val="center"/>
        <w:rPr>
          <w:noProof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9C147" wp14:editId="0E389371">
                <wp:simplePos x="0" y="0"/>
                <wp:positionH relativeFrom="column">
                  <wp:posOffset>940777</wp:posOffset>
                </wp:positionH>
                <wp:positionV relativeFrom="paragraph">
                  <wp:posOffset>592895</wp:posOffset>
                </wp:positionV>
                <wp:extent cx="3534508" cy="729761"/>
                <wp:effectExtent l="0" t="0" r="27940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08" cy="72976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4.1pt;margin-top:46.7pt;width:278.3pt;height:5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296155" cy="2476256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3D9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155" cy="247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67" w:rsidRDefault="00B71867" w:rsidP="00455364">
      <w:pPr>
        <w:jc w:val="center"/>
        <w:rPr>
          <w:noProof/>
        </w:rPr>
      </w:pPr>
    </w:p>
    <w:p w:rsidR="00B71867" w:rsidRDefault="00B71867" w:rsidP="00455364">
      <w:pPr>
        <w:jc w:val="center"/>
        <w:rPr>
          <w:color w:val="000000"/>
        </w:rPr>
      </w:pPr>
    </w:p>
    <w:p w:rsidR="00B71867" w:rsidRDefault="00212B1C" w:rsidP="00B71867">
      <w:pPr>
        <w:pStyle w:val="ListParagraph"/>
        <w:numPr>
          <w:ilvl w:val="0"/>
          <w:numId w:val="2"/>
        </w:numPr>
        <w:rPr>
          <w:color w:val="000000"/>
        </w:rPr>
      </w:pPr>
      <w:r w:rsidRPr="004E174C">
        <w:rPr>
          <w:color w:val="000000"/>
        </w:rPr>
        <w:t>Click a cou</w:t>
      </w:r>
      <w:r w:rsidR="00BC1BAE">
        <w:rPr>
          <w:color w:val="000000"/>
        </w:rPr>
        <w:t>rse title to launch the course</w:t>
      </w:r>
      <w:r w:rsidRPr="004E174C">
        <w:rPr>
          <w:color w:val="000000"/>
        </w:rPr>
        <w:t>.</w:t>
      </w:r>
      <w:r w:rsidR="00FB32F0" w:rsidRPr="004E174C">
        <w:rPr>
          <w:color w:val="000000"/>
        </w:rPr>
        <w:t xml:space="preserve"> </w:t>
      </w:r>
      <w:r w:rsidRPr="004E174C">
        <w:rPr>
          <w:color w:val="000000"/>
        </w:rPr>
        <w:t xml:space="preserve"> You have </w:t>
      </w:r>
      <w:r w:rsidRPr="004E174C">
        <w:rPr>
          <w:i/>
          <w:color w:val="000000"/>
        </w:rPr>
        <w:t>12 months</w:t>
      </w:r>
      <w:r w:rsidRPr="004E174C">
        <w:rPr>
          <w:color w:val="000000"/>
        </w:rPr>
        <w:t xml:space="preserve"> from the time </w:t>
      </w:r>
      <w:r w:rsidR="00FB32F0" w:rsidRPr="004E174C">
        <w:rPr>
          <w:color w:val="000000"/>
        </w:rPr>
        <w:t>of launch to finish that course.</w:t>
      </w:r>
    </w:p>
    <w:p w:rsidR="008D7548" w:rsidRDefault="00B71867" w:rsidP="00B71867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Create your personal learning plan by adding the courses you are interested in to </w:t>
      </w:r>
      <w:r w:rsidR="00BC1BAE">
        <w:rPr>
          <w:color w:val="000000"/>
        </w:rPr>
        <w:t>“My Learning”</w:t>
      </w:r>
      <w:r w:rsidR="008D7548">
        <w:rPr>
          <w:color w:val="000000"/>
        </w:rPr>
        <w:br/>
      </w:r>
    </w:p>
    <w:p w:rsidR="00B71867" w:rsidRPr="008D7548" w:rsidRDefault="00BC1BAE" w:rsidP="008D7548">
      <w:pPr>
        <w:pStyle w:val="ListParagraph"/>
        <w:ind w:firstLine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5E175AA" wp14:editId="656BF3B1">
            <wp:extent cx="1371792" cy="3810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4A4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67" w:rsidRDefault="00B71867" w:rsidP="00B71867">
      <w:pPr>
        <w:rPr>
          <w:color w:val="000000"/>
        </w:rPr>
      </w:pPr>
    </w:p>
    <w:p w:rsidR="00B71867" w:rsidRPr="00B71867" w:rsidRDefault="00B71867" w:rsidP="00B71867">
      <w:pPr>
        <w:rPr>
          <w:color w:val="000000"/>
        </w:rPr>
      </w:pPr>
    </w:p>
    <w:p w:rsidR="009B70CA" w:rsidRPr="009C3506" w:rsidRDefault="009C3506" w:rsidP="009B70CA">
      <w:pPr>
        <w:ind w:left="0" w:firstLine="0"/>
        <w:rPr>
          <w:rFonts w:asciiTheme="majorHAnsi" w:hAnsiTheme="majorHAnsi"/>
          <w:color w:val="365F91" w:themeColor="accent1" w:themeShade="BF"/>
          <w:sz w:val="28"/>
          <w:u w:val="single"/>
        </w:rPr>
      </w:pPr>
      <w:r>
        <w:rPr>
          <w:rFonts w:asciiTheme="majorHAnsi" w:hAnsiTheme="majorHAnsi"/>
          <w:color w:val="365F91" w:themeColor="accent1" w:themeShade="BF"/>
          <w:sz w:val="28"/>
          <w:u w:val="single"/>
        </w:rPr>
        <w:t>A</w:t>
      </w:r>
      <w:r w:rsidR="00212B1C" w:rsidRPr="009C3506">
        <w:rPr>
          <w:rFonts w:asciiTheme="majorHAnsi" w:hAnsiTheme="majorHAnsi"/>
          <w:color w:val="365F91" w:themeColor="accent1" w:themeShade="BF"/>
          <w:sz w:val="28"/>
          <w:u w:val="single"/>
        </w:rPr>
        <w:t>ccess</w:t>
      </w:r>
      <w:r>
        <w:rPr>
          <w:rFonts w:asciiTheme="majorHAnsi" w:hAnsiTheme="majorHAnsi"/>
          <w:color w:val="365F91" w:themeColor="accent1" w:themeShade="BF"/>
          <w:sz w:val="28"/>
          <w:u w:val="single"/>
        </w:rPr>
        <w:t>ing</w:t>
      </w:r>
      <w:r w:rsidR="00212B1C" w:rsidRPr="009C3506">
        <w:rPr>
          <w:rFonts w:asciiTheme="majorHAnsi" w:hAnsiTheme="majorHAnsi"/>
          <w:color w:val="365F91" w:themeColor="accent1" w:themeShade="BF"/>
          <w:sz w:val="28"/>
          <w:u w:val="single"/>
        </w:rPr>
        <w:t xml:space="preserve"> your course at any time</w:t>
      </w:r>
    </w:p>
    <w:p w:rsidR="00FB32F0" w:rsidRDefault="00FB32F0" w:rsidP="009B70CA">
      <w:pPr>
        <w:ind w:left="0" w:firstLine="0"/>
        <w:rPr>
          <w:color w:val="000000"/>
        </w:rPr>
      </w:pPr>
    </w:p>
    <w:p w:rsidR="009B70CA" w:rsidRPr="004E174C" w:rsidRDefault="00212B1C" w:rsidP="004E174C">
      <w:pPr>
        <w:pStyle w:val="ListParagraph"/>
        <w:numPr>
          <w:ilvl w:val="0"/>
          <w:numId w:val="6"/>
        </w:numPr>
        <w:rPr>
          <w:color w:val="000000"/>
        </w:rPr>
      </w:pPr>
      <w:r w:rsidRPr="004E174C">
        <w:rPr>
          <w:color w:val="000000"/>
        </w:rPr>
        <w:t xml:space="preserve">Go to: </w:t>
      </w:r>
      <w:hyperlink r:id="rId15" w:history="1">
        <w:r w:rsidRPr="00FB32F0">
          <w:rPr>
            <w:rStyle w:val="Hyperlink"/>
          </w:rPr>
          <w:t>https://b</w:t>
        </w:r>
        <w:r w:rsidR="00FB32F0" w:rsidRPr="00FB32F0">
          <w:rPr>
            <w:rStyle w:val="Hyperlink"/>
          </w:rPr>
          <w:t>usiness.microsoftelearning.com/</w:t>
        </w:r>
      </w:hyperlink>
    </w:p>
    <w:p w:rsidR="004E174C" w:rsidRPr="004E174C" w:rsidRDefault="00212B1C" w:rsidP="004E174C">
      <w:pPr>
        <w:pStyle w:val="ListParagraph"/>
        <w:numPr>
          <w:ilvl w:val="0"/>
          <w:numId w:val="6"/>
        </w:numPr>
        <w:rPr>
          <w:color w:val="000000"/>
        </w:rPr>
      </w:pPr>
      <w:r w:rsidRPr="004E174C">
        <w:rPr>
          <w:color w:val="000000"/>
        </w:rPr>
        <w:t>Click the "Sign In" button in the</w:t>
      </w:r>
      <w:r w:rsidR="00FB32F0" w:rsidRPr="004E174C">
        <w:rPr>
          <w:color w:val="000000"/>
        </w:rPr>
        <w:t xml:space="preserve"> upper right corner of the page</w:t>
      </w:r>
    </w:p>
    <w:p w:rsidR="004E174C" w:rsidRDefault="004E174C" w:rsidP="004E174C">
      <w:pPr>
        <w:pStyle w:val="ListParagraph"/>
        <w:ind w:firstLine="0"/>
        <w:rPr>
          <w:color w:val="000000"/>
        </w:rPr>
      </w:pPr>
      <w:r>
        <w:rPr>
          <w:color w:val="000000"/>
        </w:rPr>
        <w:br/>
      </w:r>
      <w:r w:rsidR="00FB32F0">
        <w:rPr>
          <w:noProof/>
        </w:rPr>
        <w:drawing>
          <wp:inline distT="0" distB="0" distL="0" distR="0" wp14:anchorId="6CB0F2FF" wp14:editId="5B671FB7">
            <wp:extent cx="6572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9B70CA" w:rsidRPr="004E174C" w:rsidRDefault="00212B1C" w:rsidP="004E174C">
      <w:pPr>
        <w:pStyle w:val="ListParagraph"/>
        <w:numPr>
          <w:ilvl w:val="0"/>
          <w:numId w:val="6"/>
        </w:numPr>
        <w:rPr>
          <w:color w:val="000000"/>
        </w:rPr>
      </w:pPr>
      <w:r w:rsidRPr="004E174C">
        <w:rPr>
          <w:color w:val="000000"/>
        </w:rPr>
        <w:t>Sign in to Windows Live using yo</w:t>
      </w:r>
      <w:r w:rsidR="00FB32F0" w:rsidRPr="004E174C">
        <w:rPr>
          <w:color w:val="000000"/>
        </w:rPr>
        <w:t>ur Windows Live ID and password</w:t>
      </w:r>
    </w:p>
    <w:p w:rsidR="008D7548" w:rsidRDefault="00BC1BAE" w:rsidP="00455364">
      <w:pPr>
        <w:pStyle w:val="ListParagraph"/>
        <w:numPr>
          <w:ilvl w:val="0"/>
          <w:numId w:val="6"/>
        </w:numPr>
        <w:rPr>
          <w:color w:val="000000"/>
        </w:rPr>
      </w:pPr>
      <w:r w:rsidRPr="008D7548">
        <w:rPr>
          <w:color w:val="000000"/>
        </w:rPr>
        <w:t xml:space="preserve">Select </w:t>
      </w:r>
      <w:r w:rsidRPr="008D7548">
        <w:rPr>
          <w:i/>
          <w:color w:val="000000"/>
        </w:rPr>
        <w:t>Agreement No. 8516250</w:t>
      </w:r>
      <w:r w:rsidR="008D7548">
        <w:rPr>
          <w:color w:val="000000"/>
        </w:rPr>
        <w:t xml:space="preserve"> and c</w:t>
      </w:r>
      <w:r w:rsidRPr="008D7548">
        <w:rPr>
          <w:color w:val="000000"/>
        </w:rPr>
        <w:t>lick on “Take Training”</w:t>
      </w:r>
    </w:p>
    <w:p w:rsidR="00BC1BAE" w:rsidRDefault="00BC1BAE" w:rsidP="008D7548">
      <w:pPr>
        <w:ind w:firstLine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3F5FB3B" wp14:editId="1EB3EA2A">
            <wp:extent cx="1419423" cy="4572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4CB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AE" w:rsidRDefault="00BC1BAE" w:rsidP="00455364">
      <w:pPr>
        <w:rPr>
          <w:color w:val="000000"/>
        </w:rPr>
      </w:pPr>
    </w:p>
    <w:p w:rsidR="009B70CA" w:rsidRPr="004E174C" w:rsidRDefault="008D7548" w:rsidP="004E174C">
      <w:pPr>
        <w:pStyle w:val="ListParagraph"/>
        <w:numPr>
          <w:ilvl w:val="0"/>
          <w:numId w:val="6"/>
        </w:numPr>
        <w:rPr>
          <w:color w:val="000000"/>
        </w:rPr>
      </w:pPr>
      <w:r w:rsidRPr="008D7548">
        <w:rPr>
          <w:color w:val="000000"/>
        </w:rPr>
        <w:t xml:space="preserve">Click the </w:t>
      </w:r>
      <w:r w:rsidRPr="008D7548">
        <w:rPr>
          <w:b/>
          <w:i/>
          <w:color w:val="000000"/>
        </w:rPr>
        <w:t>My Learning</w:t>
      </w:r>
      <w:r w:rsidRPr="008D7548">
        <w:rPr>
          <w:color w:val="000000"/>
        </w:rPr>
        <w:t xml:space="preserve"> button at the top of the page</w:t>
      </w:r>
      <w:r>
        <w:rPr>
          <w:color w:val="000000"/>
        </w:rPr>
        <w:t xml:space="preserve"> and b</w:t>
      </w:r>
      <w:r w:rsidR="00FB32F0" w:rsidRPr="004E174C">
        <w:rPr>
          <w:color w:val="000000"/>
        </w:rPr>
        <w:t>egin your E-Learning course</w:t>
      </w:r>
      <w:r>
        <w:rPr>
          <w:color w:val="000000"/>
        </w:rPr>
        <w:t>.</w:t>
      </w:r>
      <w:r w:rsidR="004D2014">
        <w:rPr>
          <w:color w:val="000000"/>
        </w:rPr>
        <w:br/>
      </w:r>
    </w:p>
    <w:p w:rsidR="009B70CA" w:rsidRDefault="008D7548" w:rsidP="004D2014">
      <w:pPr>
        <w:ind w:left="0" w:firstLine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DC015A1" wp14:editId="3D0A90B0">
            <wp:extent cx="1076475" cy="41915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0E84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4C" w:rsidRDefault="004E174C" w:rsidP="009B70CA">
      <w:pPr>
        <w:ind w:left="0" w:firstLine="0"/>
        <w:rPr>
          <w:color w:val="000000"/>
        </w:rPr>
      </w:pPr>
    </w:p>
    <w:p w:rsidR="000825C6" w:rsidRPr="004E174C" w:rsidRDefault="00212B1C" w:rsidP="00FB32F0">
      <w:pPr>
        <w:ind w:left="0" w:firstLine="0"/>
        <w:rPr>
          <w:sz w:val="24"/>
        </w:rPr>
      </w:pPr>
      <w:r w:rsidRPr="004E174C">
        <w:rPr>
          <w:color w:val="000000"/>
          <w:sz w:val="24"/>
        </w:rPr>
        <w:t>If you have any questions</w:t>
      </w:r>
      <w:r w:rsidR="00FB32F0" w:rsidRPr="004E174C">
        <w:rPr>
          <w:color w:val="000000"/>
          <w:sz w:val="24"/>
        </w:rPr>
        <w:t xml:space="preserve">, please e-mail </w:t>
      </w:r>
      <w:hyperlink r:id="rId19" w:history="1">
        <w:r w:rsidR="00BC1BAE" w:rsidRPr="00B836B1">
          <w:rPr>
            <w:rStyle w:val="Hyperlink"/>
            <w:sz w:val="24"/>
          </w:rPr>
          <w:t>talentmanagement@untsystem.edu</w:t>
        </w:r>
      </w:hyperlink>
    </w:p>
    <w:sectPr w:rsidR="000825C6" w:rsidRPr="004E174C" w:rsidSect="00455364">
      <w:footerReference w:type="default" r:id="rId20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94" w:rsidRDefault="00532494" w:rsidP="00455364">
      <w:r>
        <w:separator/>
      </w:r>
    </w:p>
  </w:endnote>
  <w:endnote w:type="continuationSeparator" w:id="0">
    <w:p w:rsidR="00532494" w:rsidRDefault="00532494" w:rsidP="0045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52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364" w:rsidRDefault="00455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364" w:rsidRDefault="00455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94" w:rsidRDefault="00532494" w:rsidP="00455364">
      <w:r>
        <w:separator/>
      </w:r>
    </w:p>
  </w:footnote>
  <w:footnote w:type="continuationSeparator" w:id="0">
    <w:p w:rsidR="00532494" w:rsidRDefault="00532494" w:rsidP="0045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EA3"/>
    <w:multiLevelType w:val="hybridMultilevel"/>
    <w:tmpl w:val="C3FE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2A7"/>
    <w:multiLevelType w:val="hybridMultilevel"/>
    <w:tmpl w:val="EDA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CDA"/>
    <w:multiLevelType w:val="hybridMultilevel"/>
    <w:tmpl w:val="29F27EA8"/>
    <w:lvl w:ilvl="0" w:tplc="7DEC5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2BC8"/>
    <w:multiLevelType w:val="hybridMultilevel"/>
    <w:tmpl w:val="86E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766D"/>
    <w:multiLevelType w:val="hybridMultilevel"/>
    <w:tmpl w:val="311C5F08"/>
    <w:lvl w:ilvl="0" w:tplc="7DEC50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22613"/>
    <w:multiLevelType w:val="hybridMultilevel"/>
    <w:tmpl w:val="A6603EB0"/>
    <w:lvl w:ilvl="0" w:tplc="348AE3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C"/>
    <w:rsid w:val="000134EB"/>
    <w:rsid w:val="00181813"/>
    <w:rsid w:val="001D681C"/>
    <w:rsid w:val="00212B1C"/>
    <w:rsid w:val="002A3307"/>
    <w:rsid w:val="002B282D"/>
    <w:rsid w:val="003C2715"/>
    <w:rsid w:val="003E761C"/>
    <w:rsid w:val="00440952"/>
    <w:rsid w:val="00455364"/>
    <w:rsid w:val="0049434C"/>
    <w:rsid w:val="004D2014"/>
    <w:rsid w:val="004E174C"/>
    <w:rsid w:val="004E31D0"/>
    <w:rsid w:val="00532494"/>
    <w:rsid w:val="00536E1A"/>
    <w:rsid w:val="00614F58"/>
    <w:rsid w:val="00617072"/>
    <w:rsid w:val="007C4D94"/>
    <w:rsid w:val="008A0722"/>
    <w:rsid w:val="008D7548"/>
    <w:rsid w:val="009559F0"/>
    <w:rsid w:val="00963AEA"/>
    <w:rsid w:val="009B70CA"/>
    <w:rsid w:val="009C3506"/>
    <w:rsid w:val="009F06DC"/>
    <w:rsid w:val="00A6530C"/>
    <w:rsid w:val="00B0461F"/>
    <w:rsid w:val="00B71867"/>
    <w:rsid w:val="00BC1BAE"/>
    <w:rsid w:val="00C5181E"/>
    <w:rsid w:val="00D47ADE"/>
    <w:rsid w:val="00DE45E3"/>
    <w:rsid w:val="00E751DB"/>
    <w:rsid w:val="00EB2D2D"/>
    <w:rsid w:val="00EF04B1"/>
    <w:rsid w:val="00F43E2D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952"/>
    <w:pPr>
      <w:pBdr>
        <w:bottom w:val="single" w:sz="8" w:space="4" w:color="4F81BD" w:themeColor="accent1"/>
      </w:pBdr>
      <w:spacing w:after="300"/>
      <w:ind w:left="36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952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51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81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64"/>
  </w:style>
  <w:style w:type="paragraph" w:styleId="Footer">
    <w:name w:val="footer"/>
    <w:basedOn w:val="Normal"/>
    <w:link w:val="FooterChar"/>
    <w:uiPriority w:val="99"/>
    <w:unhideWhenUsed/>
    <w:rsid w:val="0045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952"/>
    <w:pPr>
      <w:pBdr>
        <w:bottom w:val="single" w:sz="8" w:space="4" w:color="4F81BD" w:themeColor="accent1"/>
      </w:pBdr>
      <w:spacing w:after="300"/>
      <w:ind w:left="36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952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51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81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64"/>
  </w:style>
  <w:style w:type="paragraph" w:styleId="Footer">
    <w:name w:val="footer"/>
    <w:basedOn w:val="Normal"/>
    <w:link w:val="FooterChar"/>
    <w:uiPriority w:val="99"/>
    <w:unhideWhenUsed/>
    <w:rsid w:val="0045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microsoftelearning.com/activate/" TargetMode="External"/><Relationship Id="rId13" Type="http://schemas.openxmlformats.org/officeDocument/2006/relationships/image" Target="media/image5.tmp"/><Relationship Id="rId18" Type="http://schemas.openxmlformats.org/officeDocument/2006/relationships/image" Target="media/image9.tm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hyperlink" Target="https://business.microsoftelearning.com/" TargetMode="External"/><Relationship Id="rId10" Type="http://schemas.openxmlformats.org/officeDocument/2006/relationships/image" Target="media/image2.tmp"/><Relationship Id="rId19" Type="http://schemas.openxmlformats.org/officeDocument/2006/relationships/hyperlink" Target="mailto:talentmanagement@untsyste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Gravois, Suzanne</dc:creator>
  <cp:lastModifiedBy>Gravois, Suzanne</cp:lastModifiedBy>
  <cp:revision>2</cp:revision>
  <cp:lastPrinted>2011-02-17T19:32:00Z</cp:lastPrinted>
  <dcterms:created xsi:type="dcterms:W3CDTF">2013-11-20T20:17:00Z</dcterms:created>
  <dcterms:modified xsi:type="dcterms:W3CDTF">2013-11-20T20:17:00Z</dcterms:modified>
</cp:coreProperties>
</file>