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2"/>
        <w:gridCol w:w="4363"/>
      </w:tblGrid>
      <w:tr w:rsidR="00A13FC9" w:rsidRPr="00A13FC9" w14:paraId="4D4689F1" w14:textId="77777777" w:rsidTr="00B205F4">
        <w:trPr>
          <w:trHeight w:val="1250"/>
        </w:trPr>
        <w:tc>
          <w:tcPr>
            <w:tcW w:w="5802" w:type="dxa"/>
            <w:shd w:val="clear" w:color="auto" w:fill="auto"/>
            <w:tcMar>
              <w:left w:w="144" w:type="dxa"/>
              <w:right w:w="115" w:type="dxa"/>
            </w:tcMar>
          </w:tcPr>
          <w:p w14:paraId="4B48FFAB" w14:textId="7599E4C4" w:rsidR="00A13FC9" w:rsidRDefault="00575273" w:rsidP="00A13FC9">
            <w:pPr>
              <w:spacing w:after="120"/>
              <w:rPr>
                <w:rFonts w:ascii="Trebuchet MS" w:hAnsi="Trebuchet MS" w:cstheme="minorHAnsi"/>
              </w:rPr>
            </w:pPr>
            <w:r>
              <w:rPr>
                <w:noProof/>
                <w:sz w:val="20"/>
              </w:rPr>
              <w:drawing>
                <wp:inline distT="0" distB="0" distL="0" distR="0" wp14:anchorId="2BEA3C19" wp14:editId="54105F86">
                  <wp:extent cx="851228" cy="461009"/>
                  <wp:effectExtent l="0" t="0" r="0" b="0"/>
                  <wp:docPr id="1" name="image1.png" descr="A close up of a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851228" cy="461009"/>
                          </a:xfrm>
                          <a:prstGeom prst="rect">
                            <a:avLst/>
                          </a:prstGeom>
                        </pic:spPr>
                      </pic:pic>
                    </a:graphicData>
                  </a:graphic>
                </wp:inline>
              </w:drawing>
            </w:r>
          </w:p>
          <w:p w14:paraId="4BC4F0D4" w14:textId="5AF51E16" w:rsidR="00A13FC9" w:rsidRPr="00A13FC9" w:rsidRDefault="00A13FC9" w:rsidP="00A13FC9">
            <w:pPr>
              <w:spacing w:after="120"/>
              <w:rPr>
                <w:rFonts w:ascii="Trebuchet MS" w:hAnsi="Trebuchet MS" w:cstheme="minorHAnsi"/>
              </w:rPr>
            </w:pPr>
            <w:r w:rsidRPr="00A13FC9">
              <w:rPr>
                <w:rFonts w:ascii="Trebuchet MS" w:hAnsi="Trebuchet MS" w:cstheme="minorHAnsi"/>
              </w:rPr>
              <w:t>Policies of the University of North Texas Health Science Center</w:t>
            </w:r>
            <w:r w:rsidR="007A6280">
              <w:rPr>
                <w:rFonts w:ascii="Trebuchet MS" w:hAnsi="Trebuchet MS" w:cstheme="minorHAnsi"/>
              </w:rPr>
              <w:t xml:space="preserve"> at Fort Worth</w:t>
            </w:r>
          </w:p>
        </w:tc>
        <w:tc>
          <w:tcPr>
            <w:tcW w:w="4363" w:type="dxa"/>
            <w:vMerge w:val="restart"/>
            <w:shd w:val="clear" w:color="auto" w:fill="auto"/>
            <w:tcMar>
              <w:left w:w="173" w:type="dxa"/>
              <w:right w:w="115" w:type="dxa"/>
            </w:tcMar>
          </w:tcPr>
          <w:p w14:paraId="7C5E305C" w14:textId="77777777" w:rsidR="007D2E85" w:rsidRDefault="007D2E85" w:rsidP="00A13FC9">
            <w:pPr>
              <w:spacing w:after="120"/>
              <w:rPr>
                <w:rFonts w:ascii="Trebuchet MS" w:hAnsi="Trebuchet MS"/>
                <w:b/>
                <w:bCs/>
              </w:rPr>
            </w:pPr>
          </w:p>
          <w:p w14:paraId="2D564A8E" w14:textId="77777777" w:rsidR="00575273" w:rsidRDefault="00575273" w:rsidP="00A13FC9">
            <w:pPr>
              <w:spacing w:after="120"/>
              <w:rPr>
                <w:rFonts w:ascii="Trebuchet MS" w:hAnsi="Trebuchet MS"/>
                <w:b/>
                <w:bCs/>
              </w:rPr>
            </w:pPr>
          </w:p>
          <w:p w14:paraId="4057AA7F" w14:textId="624BE239" w:rsidR="00A13FC9" w:rsidRDefault="00A13FC9" w:rsidP="00A13FC9">
            <w:pPr>
              <w:spacing w:after="120"/>
              <w:rPr>
                <w:rFonts w:ascii="Trebuchet MS" w:hAnsi="Trebuchet MS"/>
                <w:b/>
                <w:bCs/>
              </w:rPr>
            </w:pPr>
            <w:r w:rsidRPr="00B9195A">
              <w:rPr>
                <w:rFonts w:ascii="Trebuchet MS" w:hAnsi="Trebuchet MS"/>
                <w:b/>
                <w:bCs/>
              </w:rPr>
              <w:t xml:space="preserve">Chapter </w:t>
            </w:r>
            <w:r w:rsidR="0091007B">
              <w:rPr>
                <w:rFonts w:ascii="Trebuchet MS" w:hAnsi="Trebuchet MS"/>
                <w:b/>
                <w:bCs/>
              </w:rPr>
              <w:t>XX</w:t>
            </w:r>
          </w:p>
          <w:p w14:paraId="7DB37DC4" w14:textId="310A6633" w:rsidR="0091007B" w:rsidRPr="00CB486F" w:rsidRDefault="0091007B" w:rsidP="00A13FC9">
            <w:pPr>
              <w:spacing w:after="120"/>
              <w:rPr>
                <w:rFonts w:ascii="Trebuchet MS" w:hAnsi="Trebuchet MS"/>
                <w:b/>
                <w:bCs/>
                <w:i/>
                <w:sz w:val="18"/>
                <w:szCs w:val="18"/>
              </w:rPr>
            </w:pPr>
            <w:r w:rsidRPr="0091007B">
              <w:rPr>
                <w:rFonts w:ascii="Trebuchet MS" w:hAnsi="Trebuchet MS"/>
                <w:b/>
                <w:bCs/>
                <w:i/>
              </w:rPr>
              <w:t>(</w:t>
            </w:r>
            <w:r w:rsidRPr="00CB486F">
              <w:rPr>
                <w:rFonts w:ascii="Trebuchet MS" w:hAnsi="Trebuchet MS"/>
                <w:b/>
                <w:bCs/>
                <w:i/>
                <w:sz w:val="18"/>
                <w:szCs w:val="18"/>
              </w:rPr>
              <w:t>to be assigned by the Office of Institutional Compliance)</w:t>
            </w:r>
          </w:p>
          <w:p w14:paraId="0A969108" w14:textId="51A56C00" w:rsidR="00A13FC9" w:rsidRPr="00A13FC9" w:rsidRDefault="00A13FC9" w:rsidP="00A13FC9">
            <w:pPr>
              <w:spacing w:after="120"/>
              <w:rPr>
                <w:rFonts w:ascii="Trebuchet MS" w:hAnsi="Trebuchet MS" w:cstheme="minorHAnsi"/>
                <w:b/>
              </w:rPr>
            </w:pPr>
          </w:p>
        </w:tc>
      </w:tr>
      <w:tr w:rsidR="00F27E26" w:rsidRPr="00A13FC9" w14:paraId="6DE932F7" w14:textId="77777777" w:rsidTr="00B205F4">
        <w:trPr>
          <w:trHeight w:val="800"/>
        </w:trPr>
        <w:tc>
          <w:tcPr>
            <w:tcW w:w="5802" w:type="dxa"/>
            <w:shd w:val="clear" w:color="auto" w:fill="auto"/>
            <w:tcMar>
              <w:left w:w="144" w:type="dxa"/>
              <w:right w:w="115" w:type="dxa"/>
            </w:tcMar>
            <w:vAlign w:val="center"/>
          </w:tcPr>
          <w:p w14:paraId="2626B892" w14:textId="401297A7" w:rsidR="00F27E26" w:rsidRPr="00A13FC9" w:rsidRDefault="007D159A" w:rsidP="00B205F4">
            <w:pPr>
              <w:spacing w:after="120"/>
              <w:outlineLvl w:val="1"/>
              <w:rPr>
                <w:rFonts w:ascii="Trebuchet MS" w:hAnsi="Trebuchet MS" w:cstheme="minorHAnsi"/>
                <w:b/>
                <w:bCs/>
              </w:rPr>
            </w:pPr>
            <w:r>
              <w:rPr>
                <w:rFonts w:ascii="Trebuchet MS" w:hAnsi="Trebuchet MS"/>
                <w:b/>
                <w:bCs/>
              </w:rPr>
              <w:t xml:space="preserve">Name of Policy- </w:t>
            </w:r>
            <w:r w:rsidRPr="007D159A">
              <w:rPr>
                <w:b/>
                <w:bCs/>
                <w:i/>
                <w:sz w:val="20"/>
                <w:szCs w:val="20"/>
              </w:rPr>
              <w:t>policy owners must ensure the policy is named in a way that is intuitive, so that the intended reader knows generally what the policy covers, and it is easy to find when searching.</w:t>
            </w:r>
          </w:p>
        </w:tc>
        <w:tc>
          <w:tcPr>
            <w:tcW w:w="4363" w:type="dxa"/>
            <w:vMerge/>
            <w:shd w:val="clear" w:color="auto" w:fill="auto"/>
            <w:vAlign w:val="bottom"/>
          </w:tcPr>
          <w:p w14:paraId="36838099" w14:textId="77777777" w:rsidR="00F27E26" w:rsidRPr="00A13FC9" w:rsidRDefault="00F27E26" w:rsidP="00F27E26">
            <w:pPr>
              <w:spacing w:after="120"/>
              <w:rPr>
                <w:rFonts w:ascii="Trebuchet MS" w:hAnsi="Trebuchet MS" w:cstheme="minorHAnsi"/>
                <w:b/>
              </w:rPr>
            </w:pPr>
          </w:p>
        </w:tc>
      </w:tr>
    </w:tbl>
    <w:p w14:paraId="26550F37" w14:textId="77777777" w:rsidR="003935AB" w:rsidRPr="00A13FC9" w:rsidRDefault="003935AB" w:rsidP="00B07824">
      <w:pPr>
        <w:spacing w:after="120"/>
        <w:ind w:left="1080"/>
        <w:outlineLvl w:val="1"/>
        <w:rPr>
          <w:rFonts w:ascii="Trebuchet MS" w:hAnsi="Trebuchet MS" w:cstheme="minorHAnsi"/>
          <w:b/>
        </w:rPr>
      </w:pPr>
    </w:p>
    <w:p w14:paraId="28357099" w14:textId="77777777" w:rsidR="003935AB" w:rsidRPr="007D2E85" w:rsidRDefault="003935AB" w:rsidP="00B07824">
      <w:pPr>
        <w:keepNext/>
        <w:keepLines/>
        <w:spacing w:after="120"/>
        <w:outlineLvl w:val="0"/>
        <w:rPr>
          <w:rFonts w:ascii="Trebuchet MS" w:hAnsi="Trebuchet MS" w:cstheme="minorHAnsi"/>
          <w:b/>
          <w:bCs/>
          <w:sz w:val="20"/>
          <w:szCs w:val="20"/>
        </w:rPr>
      </w:pPr>
      <w:r w:rsidRPr="007D2E85">
        <w:rPr>
          <w:rFonts w:ascii="Trebuchet MS" w:hAnsi="Trebuchet MS" w:cstheme="minorHAnsi"/>
          <w:b/>
          <w:bCs/>
          <w:sz w:val="20"/>
          <w:szCs w:val="20"/>
          <w:u w:val="single"/>
        </w:rPr>
        <w:t xml:space="preserve">Policy Statement. </w:t>
      </w:r>
      <w:r w:rsidRPr="007D2E85">
        <w:rPr>
          <w:rFonts w:ascii="Trebuchet MS" w:hAnsi="Trebuchet MS" w:cstheme="minorHAnsi"/>
          <w:b/>
          <w:bCs/>
          <w:sz w:val="20"/>
          <w:szCs w:val="20"/>
        </w:rPr>
        <w:t xml:space="preserve"> </w:t>
      </w:r>
    </w:p>
    <w:p w14:paraId="06180CA5" w14:textId="77777777" w:rsidR="0091007B" w:rsidRPr="0091007B" w:rsidRDefault="0091007B" w:rsidP="0091007B">
      <w:pPr>
        <w:pStyle w:val="Body"/>
        <w:spacing w:line="20" w:lineRule="atLeast"/>
        <w:rPr>
          <w:rFonts w:ascii="Trebuchet MS"/>
          <w:i/>
          <w:sz w:val="18"/>
          <w:szCs w:val="18"/>
        </w:rPr>
      </w:pPr>
      <w:r w:rsidRPr="0091007B">
        <w:rPr>
          <w:rFonts w:ascii="Trebuchet MS"/>
          <w:i/>
          <w:sz w:val="18"/>
          <w:szCs w:val="18"/>
        </w:rPr>
        <w:t>Give a brief description (one or two paragraphs) of the policy. This section should be a summary or overview, and should not include any substantive aspects of the policy.</w:t>
      </w:r>
    </w:p>
    <w:p w14:paraId="066D4C1F" w14:textId="77777777" w:rsidR="00614BBD" w:rsidRPr="007D2E85" w:rsidRDefault="00614BBD" w:rsidP="00B07824">
      <w:pPr>
        <w:keepNext/>
        <w:keepLines/>
        <w:spacing w:after="120"/>
        <w:outlineLvl w:val="0"/>
        <w:rPr>
          <w:rFonts w:ascii="Trebuchet MS" w:hAnsi="Trebuchet MS" w:cstheme="minorHAnsi"/>
          <w:b/>
          <w:bCs/>
          <w:sz w:val="20"/>
          <w:szCs w:val="20"/>
          <w:u w:val="single"/>
        </w:rPr>
      </w:pPr>
    </w:p>
    <w:p w14:paraId="346D5ABC" w14:textId="010DB88B" w:rsidR="003935AB" w:rsidRPr="007D2E85" w:rsidRDefault="003935AB" w:rsidP="00B07824">
      <w:pPr>
        <w:keepNext/>
        <w:keepLines/>
        <w:spacing w:after="120"/>
        <w:outlineLvl w:val="0"/>
        <w:rPr>
          <w:rFonts w:ascii="Trebuchet MS" w:hAnsi="Trebuchet MS" w:cstheme="minorHAnsi"/>
          <w:b/>
          <w:bCs/>
          <w:sz w:val="20"/>
          <w:szCs w:val="20"/>
        </w:rPr>
      </w:pPr>
      <w:r w:rsidRPr="007D2E85">
        <w:rPr>
          <w:rFonts w:ascii="Trebuchet MS" w:hAnsi="Trebuchet MS" w:cstheme="minorHAnsi"/>
          <w:b/>
          <w:bCs/>
          <w:sz w:val="20"/>
          <w:szCs w:val="20"/>
          <w:u w:val="single"/>
        </w:rPr>
        <w:t>Application</w:t>
      </w:r>
      <w:r w:rsidR="00F27E26" w:rsidRPr="007D2E85">
        <w:rPr>
          <w:rFonts w:ascii="Trebuchet MS" w:hAnsi="Trebuchet MS" w:cstheme="minorHAnsi"/>
          <w:b/>
          <w:bCs/>
          <w:sz w:val="20"/>
          <w:szCs w:val="20"/>
          <w:u w:val="single"/>
        </w:rPr>
        <w:t xml:space="preserve"> and Purpose of</w:t>
      </w:r>
      <w:r w:rsidRPr="007D2E85">
        <w:rPr>
          <w:rFonts w:ascii="Trebuchet MS" w:hAnsi="Trebuchet MS" w:cstheme="minorHAnsi"/>
          <w:b/>
          <w:bCs/>
          <w:sz w:val="20"/>
          <w:szCs w:val="20"/>
          <w:u w:val="single"/>
        </w:rPr>
        <w:t xml:space="preserve"> Policy.</w:t>
      </w:r>
      <w:r w:rsidRPr="007D2E85">
        <w:rPr>
          <w:rFonts w:ascii="Trebuchet MS" w:hAnsi="Trebuchet MS" w:cstheme="minorHAnsi"/>
          <w:b/>
          <w:bCs/>
          <w:sz w:val="20"/>
          <w:szCs w:val="20"/>
        </w:rPr>
        <w:t xml:space="preserve">  </w:t>
      </w:r>
    </w:p>
    <w:p w14:paraId="435FD357" w14:textId="77777777" w:rsidR="0091007B" w:rsidRPr="0091007B" w:rsidRDefault="0091007B" w:rsidP="0091007B">
      <w:pPr>
        <w:pStyle w:val="Body"/>
        <w:spacing w:line="20" w:lineRule="atLeast"/>
        <w:rPr>
          <w:rFonts w:ascii="Times New Roman" w:eastAsia="Times New Roman" w:hAnsi="Times New Roman" w:cs="Times New Roman"/>
          <w:i/>
          <w:sz w:val="18"/>
          <w:szCs w:val="18"/>
        </w:rPr>
      </w:pPr>
      <w:r w:rsidRPr="0091007B">
        <w:rPr>
          <w:rFonts w:ascii="Trebuchet MS"/>
          <w:i/>
          <w:sz w:val="18"/>
          <w:szCs w:val="18"/>
        </w:rPr>
        <w:t>This section should lay out the intended goal of the policy, and why it this particular policy is necessary at UNTHSC. It also should detail to whom the policy applies.</w:t>
      </w:r>
    </w:p>
    <w:p w14:paraId="53AC75DC" w14:textId="77777777" w:rsidR="00884415" w:rsidRPr="0091007B" w:rsidRDefault="00884415" w:rsidP="00B07824">
      <w:pPr>
        <w:keepNext/>
        <w:keepLines/>
        <w:spacing w:after="120"/>
        <w:outlineLvl w:val="0"/>
        <w:rPr>
          <w:rFonts w:ascii="Trebuchet MS" w:hAnsi="Trebuchet MS" w:cstheme="minorHAnsi"/>
          <w:b/>
          <w:bCs/>
          <w:sz w:val="18"/>
          <w:szCs w:val="18"/>
          <w:u w:val="single"/>
        </w:rPr>
      </w:pPr>
    </w:p>
    <w:p w14:paraId="57937BA0" w14:textId="4F658B8F" w:rsidR="006A5D37" w:rsidRPr="00FE4197" w:rsidRDefault="003935AB" w:rsidP="00FE4197">
      <w:pPr>
        <w:keepNext/>
        <w:keepLines/>
        <w:spacing w:after="120"/>
        <w:outlineLvl w:val="0"/>
        <w:rPr>
          <w:rFonts w:ascii="Trebuchet MS" w:hAnsi="Trebuchet MS" w:cstheme="minorHAnsi"/>
          <w:b/>
          <w:bCs/>
          <w:sz w:val="20"/>
          <w:szCs w:val="20"/>
        </w:rPr>
      </w:pPr>
      <w:r w:rsidRPr="007D2E85">
        <w:rPr>
          <w:rFonts w:ascii="Trebuchet MS" w:hAnsi="Trebuchet MS" w:cstheme="minorHAnsi"/>
          <w:b/>
          <w:bCs/>
          <w:sz w:val="20"/>
          <w:szCs w:val="20"/>
          <w:u w:val="single"/>
        </w:rPr>
        <w:t>Definitions.</w:t>
      </w:r>
      <w:r w:rsidRPr="007D2E85">
        <w:rPr>
          <w:rFonts w:ascii="Trebuchet MS" w:hAnsi="Trebuchet MS" w:cstheme="minorHAnsi"/>
          <w:b/>
          <w:bCs/>
          <w:sz w:val="20"/>
          <w:szCs w:val="20"/>
        </w:rPr>
        <w:t xml:space="preserve">  </w:t>
      </w:r>
    </w:p>
    <w:p w14:paraId="17AB2A29" w14:textId="77777777" w:rsidR="0091007B" w:rsidRPr="0091007B" w:rsidRDefault="0091007B" w:rsidP="0091007B">
      <w:pPr>
        <w:pStyle w:val="Body"/>
        <w:spacing w:line="20" w:lineRule="atLeast"/>
        <w:rPr>
          <w:rFonts w:ascii="Trebuchet MS"/>
          <w:i/>
          <w:sz w:val="18"/>
          <w:szCs w:val="18"/>
        </w:rPr>
      </w:pPr>
      <w:r w:rsidRPr="0091007B">
        <w:rPr>
          <w:rFonts w:ascii="Trebuchet MS"/>
          <w:i/>
          <w:sz w:val="18"/>
          <w:szCs w:val="18"/>
        </w:rPr>
        <w:t>Include a glossary section to define terms that the average person might not know or understand in the context of the policy. If a glossary of terms exists outside of the policy, reference that glossary here with a hyperlink, if applicable.</w:t>
      </w:r>
    </w:p>
    <w:p w14:paraId="2B495CA6" w14:textId="77777777" w:rsidR="00884415" w:rsidRPr="0091007B" w:rsidRDefault="00884415" w:rsidP="00B07824">
      <w:pPr>
        <w:keepNext/>
        <w:keepLines/>
        <w:spacing w:after="120"/>
        <w:outlineLvl w:val="0"/>
        <w:rPr>
          <w:rFonts w:ascii="Trebuchet MS" w:hAnsi="Trebuchet MS" w:cstheme="minorHAnsi"/>
          <w:sz w:val="18"/>
          <w:szCs w:val="18"/>
        </w:rPr>
      </w:pPr>
    </w:p>
    <w:p w14:paraId="56699815" w14:textId="0691ACCD" w:rsidR="003935AB" w:rsidRPr="007D2E85" w:rsidRDefault="00F27E26" w:rsidP="00B07824">
      <w:pPr>
        <w:keepNext/>
        <w:keepLines/>
        <w:spacing w:after="120"/>
        <w:outlineLvl w:val="0"/>
        <w:rPr>
          <w:rFonts w:ascii="Trebuchet MS" w:hAnsi="Trebuchet MS" w:cstheme="minorHAnsi"/>
          <w:bCs/>
          <w:sz w:val="20"/>
          <w:szCs w:val="20"/>
        </w:rPr>
      </w:pPr>
      <w:r w:rsidRPr="007D2E85">
        <w:rPr>
          <w:rFonts w:ascii="Trebuchet MS" w:hAnsi="Trebuchet MS" w:cstheme="minorHAnsi"/>
          <w:b/>
          <w:bCs/>
          <w:sz w:val="20"/>
          <w:szCs w:val="20"/>
          <w:u w:val="single"/>
        </w:rPr>
        <w:t>Policy and Responsibilities</w:t>
      </w:r>
      <w:r w:rsidR="006A5D37">
        <w:rPr>
          <w:rFonts w:ascii="Trebuchet MS" w:hAnsi="Trebuchet MS" w:cstheme="minorHAnsi"/>
          <w:b/>
          <w:bCs/>
          <w:sz w:val="20"/>
          <w:szCs w:val="20"/>
          <w:u w:val="single"/>
        </w:rPr>
        <w:t>.</w:t>
      </w:r>
    </w:p>
    <w:p w14:paraId="3E15C20A" w14:textId="77777777" w:rsidR="0091007B" w:rsidRPr="0091007B" w:rsidRDefault="0091007B" w:rsidP="0091007B">
      <w:pPr>
        <w:pStyle w:val="Body"/>
        <w:spacing w:line="20" w:lineRule="atLeast"/>
        <w:rPr>
          <w:i/>
          <w:sz w:val="18"/>
          <w:szCs w:val="18"/>
        </w:rPr>
      </w:pPr>
      <w:r w:rsidRPr="0091007B">
        <w:rPr>
          <w:rFonts w:ascii="Trebuchet MS"/>
          <w:i/>
          <w:sz w:val="18"/>
          <w:szCs w:val="18"/>
        </w:rPr>
        <w:t>The body of the policy itself.  All substantive aspects of the policy should be explained, as well as any exceptions to the policy (if applicable) and consequences for not following the policy.</w:t>
      </w:r>
    </w:p>
    <w:p w14:paraId="1488A926" w14:textId="77777777" w:rsidR="009F6060" w:rsidRPr="007D2E85" w:rsidRDefault="009F6060" w:rsidP="009F6060">
      <w:pPr>
        <w:keepNext/>
        <w:keepLines/>
        <w:spacing w:before="100" w:beforeAutospacing="1" w:after="120"/>
        <w:outlineLvl w:val="0"/>
        <w:rPr>
          <w:rFonts w:ascii="Trebuchet MS" w:hAnsi="Trebuchet MS" w:cstheme="minorHAnsi"/>
          <w:bCs/>
          <w:sz w:val="20"/>
          <w:szCs w:val="20"/>
        </w:rPr>
      </w:pPr>
      <w:r w:rsidRPr="007D2E85">
        <w:rPr>
          <w:rFonts w:ascii="Trebuchet MS" w:hAnsi="Trebuchet MS" w:cstheme="minorHAnsi"/>
          <w:b/>
          <w:bCs/>
          <w:sz w:val="20"/>
          <w:szCs w:val="20"/>
          <w:u w:val="single"/>
        </w:rPr>
        <w:t>Reference</w:t>
      </w:r>
      <w:r>
        <w:rPr>
          <w:rFonts w:ascii="Trebuchet MS" w:hAnsi="Trebuchet MS" w:cstheme="minorHAnsi"/>
          <w:b/>
          <w:bCs/>
          <w:sz w:val="20"/>
          <w:szCs w:val="20"/>
          <w:u w:val="single"/>
        </w:rPr>
        <w:t>.</w:t>
      </w:r>
      <w:r w:rsidRPr="007D2E85">
        <w:rPr>
          <w:rFonts w:ascii="Trebuchet MS" w:hAnsi="Trebuchet MS" w:cstheme="minorHAnsi"/>
          <w:b/>
          <w:bCs/>
          <w:sz w:val="20"/>
          <w:szCs w:val="20"/>
          <w:u w:val="single"/>
        </w:rPr>
        <w:t xml:space="preserve"> </w:t>
      </w:r>
    </w:p>
    <w:p w14:paraId="7D681F2C" w14:textId="77777777" w:rsidR="0091007B" w:rsidRPr="0091007B" w:rsidRDefault="0091007B" w:rsidP="0091007B">
      <w:pPr>
        <w:pStyle w:val="Body"/>
        <w:spacing w:line="20" w:lineRule="atLeast"/>
        <w:rPr>
          <w:i/>
          <w:sz w:val="18"/>
          <w:szCs w:val="18"/>
          <w:u w:val="single"/>
        </w:rPr>
      </w:pPr>
      <w:r w:rsidRPr="0091007B">
        <w:rPr>
          <w:rFonts w:ascii="Trebuchet MS"/>
          <w:i/>
          <w:sz w:val="18"/>
          <w:szCs w:val="18"/>
        </w:rPr>
        <w:t>Include a reference to any applicable laws, regulations, or Regents Rules in this section. Likewise, if this policy is required for accreditation, this section should state that explicitly, including what the accrediting body requires to be included in the policy to meet the accreditation criteria.</w:t>
      </w:r>
    </w:p>
    <w:p w14:paraId="26F5BE39" w14:textId="77777777" w:rsidR="009F6060" w:rsidRPr="00375520" w:rsidRDefault="009F6060" w:rsidP="009F6060">
      <w:pPr>
        <w:keepNext/>
        <w:keepLines/>
        <w:spacing w:before="100" w:beforeAutospacing="1" w:after="120"/>
        <w:outlineLvl w:val="0"/>
        <w:rPr>
          <w:rFonts w:ascii="Trebuchet MS" w:hAnsi="Trebuchet MS" w:cstheme="minorHAnsi"/>
          <w:bCs/>
          <w:sz w:val="20"/>
          <w:szCs w:val="20"/>
        </w:rPr>
      </w:pPr>
      <w:r w:rsidRPr="00375520">
        <w:rPr>
          <w:rFonts w:ascii="Trebuchet MS" w:hAnsi="Trebuchet MS" w:cstheme="minorHAnsi"/>
          <w:bCs/>
          <w:sz w:val="20"/>
          <w:szCs w:val="20"/>
          <w:u w:val="single"/>
        </w:rPr>
        <w:t>Related Policies and Procedures</w:t>
      </w:r>
      <w:r>
        <w:rPr>
          <w:rFonts w:ascii="Trebuchet MS" w:hAnsi="Trebuchet MS" w:cstheme="minorHAnsi"/>
          <w:bCs/>
          <w:sz w:val="20"/>
          <w:szCs w:val="20"/>
        </w:rPr>
        <w:t>:</w:t>
      </w:r>
      <w:r w:rsidRPr="00375520">
        <w:rPr>
          <w:rFonts w:ascii="Trebuchet MS" w:hAnsi="Trebuchet MS" w:cstheme="minorHAnsi"/>
          <w:bCs/>
          <w:sz w:val="20"/>
          <w:szCs w:val="20"/>
          <w:u w:val="single"/>
        </w:rPr>
        <w:t xml:space="preserve"> </w:t>
      </w:r>
    </w:p>
    <w:p w14:paraId="2443F867" w14:textId="5A26C2F3" w:rsidR="009F6060" w:rsidRPr="0091007B" w:rsidRDefault="0091007B" w:rsidP="009F6060">
      <w:pPr>
        <w:spacing w:after="120"/>
        <w:rPr>
          <w:rFonts w:ascii="Trebuchet MS" w:eastAsia="Calibri" w:hAnsi="Calibri" w:cs="Calibri"/>
          <w:i/>
          <w:color w:val="000000"/>
          <w:sz w:val="18"/>
          <w:szCs w:val="18"/>
          <w:u w:color="000000"/>
          <w:bdr w:val="nil"/>
        </w:rPr>
      </w:pPr>
      <w:r w:rsidRPr="0091007B">
        <w:rPr>
          <w:rFonts w:ascii="Trebuchet MS" w:eastAsia="Calibri" w:hAnsi="Calibri" w:cs="Calibri"/>
          <w:i/>
          <w:color w:val="000000"/>
          <w:sz w:val="18"/>
          <w:szCs w:val="18"/>
          <w:u w:color="000000"/>
          <w:bdr w:val="nil"/>
        </w:rPr>
        <w:t>Any related policy and procedures</w:t>
      </w:r>
    </w:p>
    <w:p w14:paraId="23A38CFB" w14:textId="77777777" w:rsidR="0091007B" w:rsidRDefault="0091007B" w:rsidP="009F6060">
      <w:pPr>
        <w:spacing w:after="120"/>
        <w:rPr>
          <w:rFonts w:ascii="Trebuchet MS" w:hAnsi="Trebuchet MS" w:cstheme="minorHAnsi"/>
          <w:b/>
          <w:sz w:val="20"/>
          <w:szCs w:val="20"/>
        </w:rPr>
      </w:pPr>
    </w:p>
    <w:p w14:paraId="5E9D3FB0" w14:textId="39AD9618" w:rsidR="009F6060" w:rsidRPr="007D2E85" w:rsidRDefault="009F6060" w:rsidP="009F6060">
      <w:pPr>
        <w:spacing w:after="120"/>
        <w:rPr>
          <w:rFonts w:ascii="Trebuchet MS" w:hAnsi="Trebuchet MS" w:cstheme="minorHAnsi"/>
          <w:sz w:val="20"/>
          <w:szCs w:val="20"/>
        </w:rPr>
      </w:pPr>
      <w:r w:rsidRPr="007D2E85">
        <w:rPr>
          <w:rFonts w:ascii="Trebuchet MS" w:hAnsi="Trebuchet MS" w:cstheme="minorHAnsi"/>
          <w:b/>
          <w:sz w:val="20"/>
          <w:szCs w:val="20"/>
        </w:rPr>
        <w:t>Reviewed by Office of the General Counsel</w:t>
      </w:r>
      <w:r w:rsidRPr="007D2E85">
        <w:rPr>
          <w:rFonts w:ascii="Trebuchet MS" w:hAnsi="Trebuchet MS" w:cstheme="minorHAnsi"/>
          <w:sz w:val="20"/>
          <w:szCs w:val="20"/>
        </w:rPr>
        <w:t xml:space="preserve">: </w:t>
      </w:r>
      <w:r w:rsidRPr="009F1AAA">
        <w:rPr>
          <w:rFonts w:ascii="Trebuchet MS" w:hAnsi="Trebuchet MS" w:cstheme="minorHAnsi"/>
          <w:sz w:val="20"/>
          <w:szCs w:val="20"/>
        </w:rPr>
        <w:t xml:space="preserve">Date </w:t>
      </w:r>
    </w:p>
    <w:p w14:paraId="51A12C96" w14:textId="77777777" w:rsidR="009F6060" w:rsidRPr="007D2E85" w:rsidRDefault="009F6060" w:rsidP="009F6060">
      <w:pPr>
        <w:spacing w:after="120"/>
        <w:rPr>
          <w:rFonts w:ascii="Trebuchet MS" w:hAnsi="Trebuchet MS" w:cstheme="minorHAnsi"/>
          <w:i/>
          <w:sz w:val="20"/>
          <w:szCs w:val="20"/>
        </w:rPr>
      </w:pPr>
      <w:r w:rsidRPr="007D2E85">
        <w:rPr>
          <w:rFonts w:ascii="Trebuchet MS" w:hAnsi="Trebuchet MS" w:cstheme="minorHAnsi"/>
          <w:b/>
          <w:sz w:val="20"/>
          <w:szCs w:val="20"/>
        </w:rPr>
        <w:t>Approved</w:t>
      </w:r>
      <w:r w:rsidRPr="007D2E85">
        <w:rPr>
          <w:rFonts w:ascii="Trebuchet MS" w:hAnsi="Trebuchet MS" w:cstheme="minorHAnsi"/>
          <w:sz w:val="20"/>
          <w:szCs w:val="20"/>
        </w:rPr>
        <w:t xml:space="preserve">:  </w:t>
      </w:r>
      <w:r w:rsidRPr="009F1AAA">
        <w:rPr>
          <w:rFonts w:ascii="Trebuchet MS" w:hAnsi="Trebuchet MS" w:cstheme="minorHAnsi"/>
          <w:sz w:val="20"/>
          <w:szCs w:val="20"/>
        </w:rPr>
        <w:t>Date</w:t>
      </w:r>
    </w:p>
    <w:p w14:paraId="2F3854AE" w14:textId="77777777" w:rsidR="009F6060" w:rsidRPr="007D2E85" w:rsidRDefault="009F6060" w:rsidP="009F6060">
      <w:pPr>
        <w:spacing w:after="120"/>
        <w:rPr>
          <w:rFonts w:ascii="Trebuchet MS" w:hAnsi="Trebuchet MS" w:cstheme="minorHAnsi"/>
          <w:i/>
          <w:sz w:val="20"/>
          <w:szCs w:val="20"/>
        </w:rPr>
      </w:pPr>
      <w:r w:rsidRPr="007D2E85">
        <w:rPr>
          <w:rFonts w:ascii="Trebuchet MS" w:hAnsi="Trebuchet MS" w:cstheme="minorHAnsi"/>
          <w:b/>
          <w:sz w:val="20"/>
          <w:szCs w:val="20"/>
        </w:rPr>
        <w:t xml:space="preserve">Effective: </w:t>
      </w:r>
      <w:r w:rsidRPr="009F1AAA">
        <w:rPr>
          <w:rFonts w:ascii="Trebuchet MS" w:hAnsi="Trebuchet MS" w:cstheme="minorHAnsi"/>
          <w:sz w:val="20"/>
          <w:szCs w:val="20"/>
        </w:rPr>
        <w:t>Date</w:t>
      </w:r>
      <w:r w:rsidRPr="007D2E85">
        <w:rPr>
          <w:rFonts w:ascii="Trebuchet MS" w:hAnsi="Trebuchet MS" w:cstheme="minorHAnsi"/>
          <w:i/>
          <w:sz w:val="20"/>
          <w:szCs w:val="20"/>
        </w:rPr>
        <w:t xml:space="preserve">  </w:t>
      </w:r>
    </w:p>
    <w:p w14:paraId="1F15570D" w14:textId="77777777" w:rsidR="009F6060" w:rsidRPr="007D2E85" w:rsidRDefault="009F6060" w:rsidP="009F6060">
      <w:pPr>
        <w:spacing w:after="120"/>
        <w:rPr>
          <w:rFonts w:ascii="Trebuchet MS" w:hAnsi="Trebuchet MS" w:cstheme="minorHAnsi"/>
          <w:b/>
          <w:sz w:val="20"/>
          <w:szCs w:val="20"/>
        </w:rPr>
      </w:pPr>
      <w:r w:rsidRPr="007D2E85">
        <w:rPr>
          <w:rFonts w:ascii="Trebuchet MS" w:hAnsi="Trebuchet MS" w:cstheme="minorHAnsi"/>
          <w:b/>
          <w:sz w:val="20"/>
          <w:szCs w:val="20"/>
        </w:rPr>
        <w:t xml:space="preserve">Revised: </w:t>
      </w:r>
      <w:r w:rsidRPr="009F1AAA">
        <w:rPr>
          <w:rFonts w:ascii="Trebuchet MS" w:hAnsi="Trebuchet MS" w:cstheme="minorHAnsi"/>
          <w:sz w:val="20"/>
          <w:szCs w:val="20"/>
        </w:rPr>
        <w:t>Date</w:t>
      </w:r>
      <w:r w:rsidRPr="007D2E85">
        <w:rPr>
          <w:rFonts w:ascii="Trebuchet MS" w:hAnsi="Trebuchet MS" w:cstheme="minorHAnsi"/>
          <w:i/>
          <w:sz w:val="20"/>
          <w:szCs w:val="20"/>
        </w:rPr>
        <w:t xml:space="preserve"> </w:t>
      </w:r>
      <w:r w:rsidRPr="007D2E85">
        <w:rPr>
          <w:rFonts w:ascii="Trebuchet MS" w:hAnsi="Trebuchet MS" w:cstheme="minorHAnsi"/>
          <w:b/>
          <w:sz w:val="20"/>
          <w:szCs w:val="20"/>
        </w:rPr>
        <w:t xml:space="preserve">  </w:t>
      </w:r>
    </w:p>
    <w:p w14:paraId="10B95E46" w14:textId="77777777" w:rsidR="009F6060" w:rsidRPr="007D2E85" w:rsidRDefault="009F6060" w:rsidP="009F6060">
      <w:pPr>
        <w:spacing w:after="120"/>
        <w:rPr>
          <w:rFonts w:ascii="Trebuchet MS" w:hAnsi="Trebuchet MS" w:cstheme="minorHAnsi"/>
          <w:b/>
          <w:sz w:val="20"/>
          <w:szCs w:val="20"/>
        </w:rPr>
      </w:pPr>
      <w:r w:rsidRPr="007D2E85">
        <w:rPr>
          <w:rFonts w:ascii="Trebuchet MS" w:hAnsi="Trebuchet MS" w:cstheme="minorHAnsi"/>
          <w:b/>
          <w:sz w:val="20"/>
          <w:szCs w:val="20"/>
        </w:rPr>
        <w:t xml:space="preserve">Next review due on or before: </w:t>
      </w:r>
      <w:r w:rsidRPr="009F1AAA">
        <w:rPr>
          <w:rFonts w:ascii="Trebuchet MS" w:hAnsi="Trebuchet MS" w:cstheme="minorHAnsi"/>
          <w:sz w:val="20"/>
          <w:szCs w:val="20"/>
        </w:rPr>
        <w:t>Date</w:t>
      </w:r>
    </w:p>
    <w:p w14:paraId="32626106" w14:textId="5DB60456" w:rsidR="009F6060" w:rsidRDefault="009F6060" w:rsidP="009F6060">
      <w:pPr>
        <w:spacing w:after="120"/>
        <w:rPr>
          <w:rFonts w:ascii="Trebuchet MS" w:hAnsi="Trebuchet MS" w:cstheme="minorHAnsi"/>
          <w:sz w:val="20"/>
          <w:szCs w:val="20"/>
        </w:rPr>
      </w:pPr>
      <w:r w:rsidRPr="007D2E85">
        <w:rPr>
          <w:rFonts w:ascii="Trebuchet MS" w:hAnsi="Trebuchet MS" w:cstheme="minorHAnsi"/>
          <w:b/>
          <w:sz w:val="20"/>
          <w:szCs w:val="20"/>
        </w:rPr>
        <w:t>Policy Owner:</w:t>
      </w:r>
      <w:bookmarkStart w:id="0" w:name="_GoBack"/>
      <w:r w:rsidR="00575273" w:rsidRPr="007149EC">
        <w:rPr>
          <w:rFonts w:ascii="Trebuchet MS" w:hAnsi="Trebuchet MS" w:cstheme="minorHAnsi"/>
          <w:sz w:val="20"/>
          <w:szCs w:val="20"/>
        </w:rPr>
        <w:t xml:space="preserve"> </w:t>
      </w:r>
      <w:r w:rsidR="007149EC" w:rsidRPr="007149EC">
        <w:rPr>
          <w:rFonts w:ascii="Trebuchet MS" w:hAnsi="Trebuchet MS" w:cstheme="minorHAnsi"/>
          <w:sz w:val="20"/>
          <w:szCs w:val="20"/>
        </w:rPr>
        <w:t>Title of</w:t>
      </w:r>
      <w:bookmarkEnd w:id="0"/>
      <w:r w:rsidR="007149EC">
        <w:rPr>
          <w:rFonts w:ascii="Trebuchet MS" w:hAnsi="Trebuchet MS" w:cstheme="minorHAnsi"/>
          <w:b/>
          <w:sz w:val="20"/>
          <w:szCs w:val="20"/>
        </w:rPr>
        <w:t xml:space="preserve"> </w:t>
      </w:r>
      <w:r w:rsidR="007149EC">
        <w:rPr>
          <w:rFonts w:ascii="Trebuchet MS" w:hAnsi="Trebuchet MS" w:cstheme="minorHAnsi"/>
          <w:sz w:val="20"/>
          <w:szCs w:val="20"/>
        </w:rPr>
        <w:t>Cabinet Member</w:t>
      </w:r>
    </w:p>
    <w:p w14:paraId="2A1DDC88" w14:textId="3D7F9253" w:rsidR="007149EC" w:rsidRPr="007149EC" w:rsidRDefault="007149EC" w:rsidP="009F6060">
      <w:pPr>
        <w:spacing w:after="120"/>
        <w:rPr>
          <w:rFonts w:ascii="Trebuchet MS" w:hAnsi="Trebuchet MS" w:cstheme="minorHAnsi"/>
          <w:sz w:val="20"/>
          <w:szCs w:val="20"/>
        </w:rPr>
      </w:pPr>
      <w:r w:rsidRPr="007149EC">
        <w:rPr>
          <w:rFonts w:ascii="Trebuchet MS" w:hAnsi="Trebuchet MS" w:cstheme="minorHAnsi"/>
          <w:b/>
          <w:sz w:val="20"/>
          <w:szCs w:val="20"/>
        </w:rPr>
        <w:t>Subject Matter Specialist</w:t>
      </w:r>
      <w:r>
        <w:rPr>
          <w:rFonts w:ascii="Trebuchet MS" w:hAnsi="Trebuchet MS" w:cstheme="minorHAnsi"/>
          <w:sz w:val="20"/>
          <w:szCs w:val="20"/>
        </w:rPr>
        <w:t xml:space="preserve">: </w:t>
      </w:r>
      <w:r w:rsidRPr="00575273">
        <w:rPr>
          <w:rFonts w:ascii="Trebuchet MS" w:hAnsi="Trebuchet MS" w:cstheme="minorHAnsi"/>
          <w:sz w:val="20"/>
          <w:szCs w:val="20"/>
        </w:rPr>
        <w:t>Title of Subject Matter Specialist (SMS)</w:t>
      </w:r>
    </w:p>
    <w:p w14:paraId="1BD16B4F" w14:textId="029142FC" w:rsidR="009F6060" w:rsidRDefault="009F6060" w:rsidP="009F6060">
      <w:pPr>
        <w:keepNext/>
        <w:keepLines/>
        <w:spacing w:before="100" w:beforeAutospacing="1" w:after="120"/>
        <w:outlineLvl w:val="0"/>
        <w:rPr>
          <w:rFonts w:ascii="Trebuchet MS" w:hAnsi="Trebuchet MS" w:cstheme="minorHAnsi"/>
          <w:bCs/>
          <w:sz w:val="20"/>
          <w:szCs w:val="20"/>
        </w:rPr>
      </w:pPr>
    </w:p>
    <w:p w14:paraId="19C369FB" w14:textId="78C59102" w:rsidR="00575273" w:rsidRDefault="00575273" w:rsidP="009F6060">
      <w:pPr>
        <w:keepNext/>
        <w:keepLines/>
        <w:spacing w:before="100" w:beforeAutospacing="1" w:after="120"/>
        <w:outlineLvl w:val="0"/>
        <w:rPr>
          <w:rFonts w:ascii="Trebuchet MS" w:hAnsi="Trebuchet MS" w:cstheme="minorHAnsi"/>
          <w:bCs/>
          <w:sz w:val="20"/>
          <w:szCs w:val="20"/>
        </w:rPr>
      </w:pPr>
    </w:p>
    <w:p w14:paraId="4E58EDDD" w14:textId="44AA261B" w:rsidR="00575273" w:rsidRDefault="00575273" w:rsidP="009F6060">
      <w:pPr>
        <w:keepNext/>
        <w:keepLines/>
        <w:spacing w:before="100" w:beforeAutospacing="1" w:after="120"/>
        <w:outlineLvl w:val="0"/>
        <w:rPr>
          <w:rFonts w:ascii="Trebuchet MS" w:hAnsi="Trebuchet MS" w:cstheme="minorHAnsi"/>
          <w:bCs/>
          <w:sz w:val="20"/>
          <w:szCs w:val="20"/>
        </w:rPr>
      </w:pPr>
    </w:p>
    <w:p w14:paraId="4E84A616" w14:textId="77777777" w:rsidR="00575273" w:rsidRPr="009F6060" w:rsidRDefault="00575273" w:rsidP="009F6060">
      <w:pPr>
        <w:keepNext/>
        <w:keepLines/>
        <w:spacing w:before="100" w:beforeAutospacing="1" w:after="120"/>
        <w:outlineLvl w:val="0"/>
        <w:rPr>
          <w:rFonts w:ascii="Trebuchet MS" w:hAnsi="Trebuchet MS" w:cstheme="minorHAnsi"/>
          <w:bCs/>
          <w:sz w:val="20"/>
          <w:szCs w:val="20"/>
        </w:rPr>
        <w:sectPr w:rsidR="00575273" w:rsidRPr="009F6060">
          <w:footerReference w:type="default" r:id="rId14"/>
          <w:pgSz w:w="12240" w:h="15840"/>
          <w:pgMar w:top="1420" w:right="1440" w:bottom="1440" w:left="1120" w:header="0" w:footer="0" w:gutter="0"/>
          <w:cols w:space="0" w:equalWidth="0">
            <w:col w:w="9680"/>
          </w:cols>
          <w:docGrid w:linePitch="360"/>
        </w:sectPr>
      </w:pPr>
    </w:p>
    <w:p w14:paraId="00021A24" w14:textId="77777777" w:rsidR="00C0638A" w:rsidRPr="00C0638A" w:rsidRDefault="00C0638A" w:rsidP="00C0638A">
      <w:pPr>
        <w:pStyle w:val="ListParagraph"/>
        <w:keepNext/>
        <w:keepLines/>
        <w:spacing w:before="100" w:beforeAutospacing="1" w:after="120"/>
        <w:outlineLvl w:val="0"/>
        <w:rPr>
          <w:rFonts w:ascii="Trebuchet MS" w:hAnsi="Trebuchet MS" w:cstheme="minorHAnsi"/>
          <w:b/>
          <w:bCs/>
          <w:sz w:val="20"/>
          <w:szCs w:val="20"/>
          <w:u w:val="single"/>
        </w:rPr>
        <w:sectPr w:rsidR="00C0638A" w:rsidRPr="00C0638A">
          <w:pgSz w:w="12240" w:h="15840"/>
          <w:pgMar w:top="1438" w:right="1440" w:bottom="1082" w:left="1260" w:header="0" w:footer="0" w:gutter="0"/>
          <w:cols w:num="2" w:space="0" w:equalWidth="0">
            <w:col w:w="1520" w:space="640"/>
            <w:col w:w="7380"/>
          </w:cols>
          <w:docGrid w:linePitch="360"/>
        </w:sectPr>
      </w:pPr>
      <w:bookmarkStart w:id="1" w:name="page2"/>
      <w:bookmarkEnd w:id="1"/>
    </w:p>
    <w:p w14:paraId="1613629E" w14:textId="457B9BA5" w:rsidR="00C0638A" w:rsidRPr="00C0638A" w:rsidRDefault="00C0638A" w:rsidP="00C0638A">
      <w:pPr>
        <w:pStyle w:val="ListParagraph"/>
        <w:keepNext/>
        <w:keepLines/>
        <w:spacing w:before="100" w:beforeAutospacing="1" w:after="120"/>
        <w:outlineLvl w:val="0"/>
        <w:rPr>
          <w:rFonts w:ascii="Trebuchet MS" w:hAnsi="Trebuchet MS" w:cstheme="minorHAnsi"/>
          <w:bCs/>
          <w:sz w:val="20"/>
          <w:szCs w:val="20"/>
        </w:rPr>
        <w:sectPr w:rsidR="00C0638A" w:rsidRPr="00C0638A">
          <w:type w:val="continuous"/>
          <w:pgSz w:w="12240" w:h="15840"/>
          <w:pgMar w:top="1438" w:right="1440" w:bottom="1082" w:left="1260" w:header="0" w:footer="0" w:gutter="0"/>
          <w:cols w:num="2" w:space="0" w:equalWidth="0">
            <w:col w:w="1480" w:space="680"/>
            <w:col w:w="7380"/>
          </w:cols>
          <w:docGrid w:linePitch="360"/>
        </w:sectPr>
      </w:pPr>
    </w:p>
    <w:p w14:paraId="649FD29D" w14:textId="77777777" w:rsidR="00C0638A" w:rsidRPr="00C0638A" w:rsidRDefault="00C0638A" w:rsidP="00C0638A">
      <w:pPr>
        <w:pStyle w:val="ListParagraph"/>
        <w:keepNext/>
        <w:keepLines/>
        <w:spacing w:before="100" w:beforeAutospacing="1" w:after="120"/>
        <w:outlineLvl w:val="0"/>
        <w:rPr>
          <w:rFonts w:ascii="Trebuchet MS" w:hAnsi="Trebuchet MS" w:cstheme="minorHAnsi"/>
          <w:b/>
          <w:bCs/>
          <w:sz w:val="20"/>
          <w:szCs w:val="20"/>
          <w:u w:val="single"/>
        </w:rPr>
      </w:pPr>
    </w:p>
    <w:sectPr w:rsidR="00C0638A" w:rsidRPr="00C0638A" w:rsidSect="00480327">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C6855" w14:textId="77777777" w:rsidR="00E43DAD" w:rsidRDefault="00E43DAD">
      <w:r>
        <w:separator/>
      </w:r>
    </w:p>
  </w:endnote>
  <w:endnote w:type="continuationSeparator" w:id="0">
    <w:p w14:paraId="48FDE189" w14:textId="77777777" w:rsidR="00E43DAD" w:rsidRDefault="00E4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10422"/>
      <w:docPartObj>
        <w:docPartGallery w:val="Page Numbers (Bottom of Page)"/>
        <w:docPartUnique/>
      </w:docPartObj>
    </w:sdtPr>
    <w:sdtEndPr>
      <w:rPr>
        <w:noProof/>
      </w:rPr>
    </w:sdtEndPr>
    <w:sdtContent>
      <w:p w14:paraId="3646D34A" w14:textId="51F06569" w:rsidR="007149EC" w:rsidRDefault="007149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F6B360" w14:textId="77777777" w:rsidR="00C0638A" w:rsidRDefault="00C06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4BD32" w14:textId="77777777" w:rsidR="005F0145" w:rsidRPr="003D1F5F" w:rsidRDefault="005F0145" w:rsidP="003D1F5F">
    <w:pPr>
      <w:pStyle w:val="Footer"/>
      <w:jc w:val="right"/>
      <w:rPr>
        <w:rFonts w:ascii="Calibri" w:hAnsi="Calibri"/>
        <w:b/>
      </w:rPr>
    </w:pPr>
  </w:p>
  <w:p w14:paraId="09C13A08" w14:textId="77777777" w:rsidR="00E116DE" w:rsidRDefault="00E116DE"/>
  <w:p w14:paraId="5E88DEF6" w14:textId="77777777" w:rsidR="00E116DE" w:rsidRDefault="00E116DE"/>
  <w:p w14:paraId="48C13040" w14:textId="77777777" w:rsidR="00E116DE" w:rsidRDefault="00E116DE"/>
  <w:p w14:paraId="00D31C5E" w14:textId="77777777" w:rsidR="00E116DE" w:rsidRDefault="00E116DE"/>
  <w:p w14:paraId="02400E30" w14:textId="77777777" w:rsidR="00E116DE" w:rsidRDefault="00E116D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298268"/>
      <w:docPartObj>
        <w:docPartGallery w:val="Page Numbers (Bottom of Page)"/>
        <w:docPartUnique/>
      </w:docPartObj>
    </w:sdtPr>
    <w:sdtEndPr>
      <w:rPr>
        <w:noProof/>
      </w:rPr>
    </w:sdtEndPr>
    <w:sdtContent>
      <w:p w14:paraId="470714B0" w14:textId="00B0C669" w:rsidR="004930F2" w:rsidRDefault="004930F2">
        <w:pPr>
          <w:pStyle w:val="Footer"/>
          <w:jc w:val="center"/>
        </w:pPr>
        <w:r>
          <w:fldChar w:fldCharType="begin"/>
        </w:r>
        <w:r>
          <w:instrText xml:space="preserve"> PAGE   \* MERGEFORMAT </w:instrText>
        </w:r>
        <w:r>
          <w:fldChar w:fldCharType="separate"/>
        </w:r>
        <w:r w:rsidR="007149EC">
          <w:rPr>
            <w:noProof/>
          </w:rPr>
          <w:t>4</w:t>
        </w:r>
        <w:r>
          <w:rPr>
            <w:noProof/>
          </w:rPr>
          <w:fldChar w:fldCharType="end"/>
        </w:r>
      </w:p>
    </w:sdtContent>
  </w:sdt>
  <w:p w14:paraId="15B11F36" w14:textId="77777777" w:rsidR="004930F2" w:rsidRDefault="004930F2">
    <w:pPr>
      <w:pStyle w:val="Footer"/>
    </w:pPr>
  </w:p>
  <w:p w14:paraId="427D5583" w14:textId="77777777" w:rsidR="00E116DE" w:rsidRDefault="00E116DE"/>
  <w:p w14:paraId="044CA55F" w14:textId="77777777" w:rsidR="00E116DE" w:rsidRDefault="00E116DE"/>
  <w:p w14:paraId="1F8FD424" w14:textId="77777777" w:rsidR="00E116DE" w:rsidRDefault="00E116DE"/>
  <w:p w14:paraId="695F37AD" w14:textId="77777777" w:rsidR="00E116DE" w:rsidRDefault="00E116DE"/>
  <w:p w14:paraId="465A279A" w14:textId="77777777" w:rsidR="00E116DE" w:rsidRDefault="00E116D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2B59E" w14:textId="77777777" w:rsidR="00E43DAD" w:rsidRDefault="00E43DAD">
      <w:r>
        <w:separator/>
      </w:r>
    </w:p>
  </w:footnote>
  <w:footnote w:type="continuationSeparator" w:id="0">
    <w:p w14:paraId="2366E0AE" w14:textId="77777777" w:rsidR="00E43DAD" w:rsidRDefault="00E43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84489" w14:textId="77777777" w:rsidR="005F0145" w:rsidRDefault="005F0145" w:rsidP="00480327">
    <w:pPr>
      <w:pStyle w:val="Header"/>
      <w:ind w:right="630"/>
    </w:pPr>
  </w:p>
  <w:p w14:paraId="75611982" w14:textId="77777777" w:rsidR="00E116DE" w:rsidRDefault="00E116DE"/>
  <w:p w14:paraId="28FFCFAD" w14:textId="77777777" w:rsidR="00E116DE" w:rsidRDefault="00E116DE"/>
  <w:p w14:paraId="7FD88688" w14:textId="77777777" w:rsidR="00E116DE" w:rsidRDefault="00E116DE"/>
  <w:p w14:paraId="1CCC8CCA" w14:textId="77777777" w:rsidR="00E116DE" w:rsidRDefault="00E116DE"/>
  <w:p w14:paraId="6AFEA645" w14:textId="77777777" w:rsidR="00E116DE" w:rsidRDefault="00E116D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AF680A"/>
    <w:multiLevelType w:val="hybridMultilevel"/>
    <w:tmpl w:val="1624B3F4"/>
    <w:lvl w:ilvl="0" w:tplc="3670CE66">
      <w:start w:val="1"/>
      <w:numFmt w:val="decimal"/>
      <w:lvlText w:val="%1."/>
      <w:lvlJc w:val="left"/>
      <w:pPr>
        <w:ind w:left="480" w:hanging="360"/>
      </w:pPr>
      <w:rPr>
        <w:rFonts w:ascii="Calibri" w:eastAsia="Calibri" w:hAnsi="Calibri" w:hint="default"/>
        <w:spacing w:val="-1"/>
        <w:w w:val="99"/>
        <w:sz w:val="24"/>
        <w:szCs w:val="24"/>
      </w:rPr>
    </w:lvl>
    <w:lvl w:ilvl="1" w:tplc="9CC6DF12">
      <w:start w:val="1"/>
      <w:numFmt w:val="lowerLetter"/>
      <w:lvlText w:val="%2)"/>
      <w:lvlJc w:val="left"/>
      <w:pPr>
        <w:ind w:left="820" w:hanging="360"/>
      </w:pPr>
      <w:rPr>
        <w:rFonts w:ascii="Calibri" w:eastAsia="Calibri" w:hAnsi="Calibri" w:hint="default"/>
        <w:sz w:val="24"/>
        <w:szCs w:val="24"/>
      </w:rPr>
    </w:lvl>
    <w:lvl w:ilvl="2" w:tplc="78DAA464">
      <w:start w:val="1"/>
      <w:numFmt w:val="bullet"/>
      <w:lvlText w:val="•"/>
      <w:lvlJc w:val="left"/>
      <w:pPr>
        <w:ind w:left="840" w:hanging="360"/>
      </w:pPr>
      <w:rPr>
        <w:rFonts w:hint="default"/>
      </w:rPr>
    </w:lvl>
    <w:lvl w:ilvl="3" w:tplc="288004E2">
      <w:start w:val="1"/>
      <w:numFmt w:val="bullet"/>
      <w:lvlText w:val="•"/>
      <w:lvlJc w:val="left"/>
      <w:pPr>
        <w:ind w:left="1927" w:hanging="360"/>
      </w:pPr>
      <w:rPr>
        <w:rFonts w:hint="default"/>
      </w:rPr>
    </w:lvl>
    <w:lvl w:ilvl="4" w:tplc="C374C66C">
      <w:start w:val="1"/>
      <w:numFmt w:val="bullet"/>
      <w:lvlText w:val="•"/>
      <w:lvlJc w:val="left"/>
      <w:pPr>
        <w:ind w:left="3015" w:hanging="360"/>
      </w:pPr>
      <w:rPr>
        <w:rFonts w:hint="default"/>
      </w:rPr>
    </w:lvl>
    <w:lvl w:ilvl="5" w:tplc="CC6615B6">
      <w:start w:val="1"/>
      <w:numFmt w:val="bullet"/>
      <w:lvlText w:val="•"/>
      <w:lvlJc w:val="left"/>
      <w:pPr>
        <w:ind w:left="4102" w:hanging="360"/>
      </w:pPr>
      <w:rPr>
        <w:rFonts w:hint="default"/>
      </w:rPr>
    </w:lvl>
    <w:lvl w:ilvl="6" w:tplc="70421186">
      <w:start w:val="1"/>
      <w:numFmt w:val="bullet"/>
      <w:lvlText w:val="•"/>
      <w:lvlJc w:val="left"/>
      <w:pPr>
        <w:ind w:left="5190" w:hanging="360"/>
      </w:pPr>
      <w:rPr>
        <w:rFonts w:hint="default"/>
      </w:rPr>
    </w:lvl>
    <w:lvl w:ilvl="7" w:tplc="9692FA3E">
      <w:start w:val="1"/>
      <w:numFmt w:val="bullet"/>
      <w:lvlText w:val="•"/>
      <w:lvlJc w:val="left"/>
      <w:pPr>
        <w:ind w:left="6277" w:hanging="360"/>
      </w:pPr>
      <w:rPr>
        <w:rFonts w:hint="default"/>
      </w:rPr>
    </w:lvl>
    <w:lvl w:ilvl="8" w:tplc="E7845EAA">
      <w:start w:val="1"/>
      <w:numFmt w:val="bullet"/>
      <w:lvlText w:val="•"/>
      <w:lvlJc w:val="left"/>
      <w:pPr>
        <w:ind w:left="7365" w:hanging="360"/>
      </w:pPr>
      <w:rPr>
        <w:rFonts w:hint="default"/>
      </w:rPr>
    </w:lvl>
  </w:abstractNum>
  <w:abstractNum w:abstractNumId="2" w15:restartNumberingAfterBreak="0">
    <w:nsid w:val="00C9543B"/>
    <w:multiLevelType w:val="singleLevel"/>
    <w:tmpl w:val="864C727A"/>
    <w:lvl w:ilvl="0">
      <w:start w:val="3"/>
      <w:numFmt w:val="decimal"/>
      <w:lvlText w:val="%1."/>
      <w:lvlJc w:val="left"/>
      <w:pPr>
        <w:tabs>
          <w:tab w:val="num" w:pos="360"/>
        </w:tabs>
        <w:ind w:left="360" w:hanging="360"/>
      </w:pPr>
    </w:lvl>
  </w:abstractNum>
  <w:abstractNum w:abstractNumId="3" w15:restartNumberingAfterBreak="0">
    <w:nsid w:val="034D5BF9"/>
    <w:multiLevelType w:val="hybridMultilevel"/>
    <w:tmpl w:val="B148A9FC"/>
    <w:lvl w:ilvl="0" w:tplc="E2C2CD46">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362710A"/>
    <w:multiLevelType w:val="multilevel"/>
    <w:tmpl w:val="C780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C95307"/>
    <w:multiLevelType w:val="hybridMultilevel"/>
    <w:tmpl w:val="223A5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A46E85"/>
    <w:multiLevelType w:val="hybridMultilevel"/>
    <w:tmpl w:val="435C8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3772CC"/>
    <w:multiLevelType w:val="multilevel"/>
    <w:tmpl w:val="DE1C8CDA"/>
    <w:styleLink w:val="CSCOutlineScheme"/>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5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7F203A0"/>
    <w:multiLevelType w:val="hybridMultilevel"/>
    <w:tmpl w:val="640C7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E860DB"/>
    <w:multiLevelType w:val="hybridMultilevel"/>
    <w:tmpl w:val="8E8E47C8"/>
    <w:lvl w:ilvl="0" w:tplc="A93CD2E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0D7D39D2"/>
    <w:multiLevelType w:val="multilevel"/>
    <w:tmpl w:val="F58A4772"/>
    <w:lvl w:ilvl="0">
      <w:start w:val="1"/>
      <w:numFmt w:val="bullet"/>
      <w:lvlText w:val="o"/>
      <w:lvlJc w:val="left"/>
      <w:pPr>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0F9903AB"/>
    <w:multiLevelType w:val="hybridMultilevel"/>
    <w:tmpl w:val="EBF226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0E5B40"/>
    <w:multiLevelType w:val="singleLevel"/>
    <w:tmpl w:val="495835E0"/>
    <w:lvl w:ilvl="0">
      <w:start w:val="1"/>
      <w:numFmt w:val="lowerLetter"/>
      <w:lvlText w:val="%1)"/>
      <w:lvlJc w:val="left"/>
      <w:pPr>
        <w:tabs>
          <w:tab w:val="num" w:pos="360"/>
        </w:tabs>
        <w:ind w:left="360" w:hanging="360"/>
      </w:pPr>
    </w:lvl>
  </w:abstractNum>
  <w:abstractNum w:abstractNumId="13" w15:restartNumberingAfterBreak="0">
    <w:nsid w:val="12323860"/>
    <w:multiLevelType w:val="hybridMultilevel"/>
    <w:tmpl w:val="FFFAC3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272DD8"/>
    <w:multiLevelType w:val="hybridMultilevel"/>
    <w:tmpl w:val="B6FEABAC"/>
    <w:lvl w:ilvl="0" w:tplc="89D678F4">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1671154B"/>
    <w:multiLevelType w:val="singleLevel"/>
    <w:tmpl w:val="32EE2732"/>
    <w:lvl w:ilvl="0">
      <w:start w:val="4"/>
      <w:numFmt w:val="decimal"/>
      <w:lvlText w:val="%1."/>
      <w:lvlJc w:val="left"/>
      <w:pPr>
        <w:tabs>
          <w:tab w:val="num" w:pos="360"/>
        </w:tabs>
        <w:ind w:left="360" w:hanging="360"/>
      </w:pPr>
    </w:lvl>
  </w:abstractNum>
  <w:abstractNum w:abstractNumId="16" w15:restartNumberingAfterBreak="0">
    <w:nsid w:val="185C2D56"/>
    <w:multiLevelType w:val="hybridMultilevel"/>
    <w:tmpl w:val="D460F4B6"/>
    <w:lvl w:ilvl="0" w:tplc="B078736E">
      <w:start w:val="1"/>
      <w:numFmt w:val="lowerLetter"/>
      <w:lvlText w:val="%1."/>
      <w:lvlJc w:val="left"/>
      <w:pPr>
        <w:ind w:left="1620" w:hanging="360"/>
      </w:pPr>
      <w:rPr>
        <w:rFonts w:hint="default"/>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19F75D5A"/>
    <w:multiLevelType w:val="hybridMultilevel"/>
    <w:tmpl w:val="42FE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E91B37"/>
    <w:multiLevelType w:val="hybridMultilevel"/>
    <w:tmpl w:val="6ED68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0000BC"/>
    <w:multiLevelType w:val="hybridMultilevel"/>
    <w:tmpl w:val="034E0CF6"/>
    <w:lvl w:ilvl="0" w:tplc="93E2BC8E">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B356C7"/>
    <w:multiLevelType w:val="hybridMultilevel"/>
    <w:tmpl w:val="ACC8E5AE"/>
    <w:lvl w:ilvl="0" w:tplc="966E76E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25416F8B"/>
    <w:multiLevelType w:val="hybridMultilevel"/>
    <w:tmpl w:val="06BC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BE24F5"/>
    <w:multiLevelType w:val="multilevel"/>
    <w:tmpl w:val="03BA2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94D3B7C"/>
    <w:multiLevelType w:val="multilevel"/>
    <w:tmpl w:val="679AEED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2E774539"/>
    <w:multiLevelType w:val="hybridMultilevel"/>
    <w:tmpl w:val="A0EE6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8C7458"/>
    <w:multiLevelType w:val="singleLevel"/>
    <w:tmpl w:val="495835E0"/>
    <w:lvl w:ilvl="0">
      <w:start w:val="1"/>
      <w:numFmt w:val="lowerLetter"/>
      <w:lvlText w:val="%1)"/>
      <w:lvlJc w:val="left"/>
      <w:pPr>
        <w:tabs>
          <w:tab w:val="num" w:pos="360"/>
        </w:tabs>
        <w:ind w:left="360" w:hanging="360"/>
      </w:pPr>
    </w:lvl>
  </w:abstractNum>
  <w:abstractNum w:abstractNumId="26" w15:restartNumberingAfterBreak="0">
    <w:nsid w:val="30880F0B"/>
    <w:multiLevelType w:val="hybridMultilevel"/>
    <w:tmpl w:val="755CBE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3B25F13"/>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8E31DD5"/>
    <w:multiLevelType w:val="singleLevel"/>
    <w:tmpl w:val="3FF27B3E"/>
    <w:lvl w:ilvl="0">
      <w:start w:val="2"/>
      <w:numFmt w:val="decimal"/>
      <w:lvlText w:val="%1."/>
      <w:lvlJc w:val="left"/>
      <w:pPr>
        <w:tabs>
          <w:tab w:val="num" w:pos="360"/>
        </w:tabs>
        <w:ind w:left="360" w:hanging="360"/>
      </w:pPr>
    </w:lvl>
  </w:abstractNum>
  <w:abstractNum w:abstractNumId="29" w15:restartNumberingAfterBreak="0">
    <w:nsid w:val="3A894AB4"/>
    <w:multiLevelType w:val="hybridMultilevel"/>
    <w:tmpl w:val="0BE22A0E"/>
    <w:lvl w:ilvl="0" w:tplc="93E2BC8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1161CCE"/>
    <w:multiLevelType w:val="hybridMultilevel"/>
    <w:tmpl w:val="8DE2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114BBE"/>
    <w:multiLevelType w:val="hybridMultilevel"/>
    <w:tmpl w:val="147A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130BDA"/>
    <w:multiLevelType w:val="hybridMultilevel"/>
    <w:tmpl w:val="04384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7C5180E"/>
    <w:multiLevelType w:val="hybridMultilevel"/>
    <w:tmpl w:val="CFBE6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89827FD"/>
    <w:multiLevelType w:val="multilevel"/>
    <w:tmpl w:val="BD6E94D6"/>
    <w:lvl w:ilvl="0">
      <w:start w:val="1"/>
      <w:numFmt w:val="bullet"/>
      <w:lvlText w:val=""/>
      <w:lvlJc w:val="left"/>
      <w:pPr>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5" w15:restartNumberingAfterBreak="0">
    <w:nsid w:val="4F87289D"/>
    <w:multiLevelType w:val="hybridMultilevel"/>
    <w:tmpl w:val="A5788BDE"/>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53DF4A68"/>
    <w:multiLevelType w:val="hybridMultilevel"/>
    <w:tmpl w:val="57DE5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706AE1"/>
    <w:multiLevelType w:val="hybridMultilevel"/>
    <w:tmpl w:val="0A1AE8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2767CB"/>
    <w:multiLevelType w:val="hybridMultilevel"/>
    <w:tmpl w:val="54A25F90"/>
    <w:lvl w:ilvl="0" w:tplc="6EA42CC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804785"/>
    <w:multiLevelType w:val="hybridMultilevel"/>
    <w:tmpl w:val="05EA1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4B5344"/>
    <w:multiLevelType w:val="hybridMultilevel"/>
    <w:tmpl w:val="9B582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740B36"/>
    <w:multiLevelType w:val="hybridMultilevel"/>
    <w:tmpl w:val="B3487A7E"/>
    <w:lvl w:ilvl="0" w:tplc="0A465A0A">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695210"/>
    <w:multiLevelType w:val="hybridMultilevel"/>
    <w:tmpl w:val="3DD21C0C"/>
    <w:lvl w:ilvl="0" w:tplc="02747F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9B112A"/>
    <w:multiLevelType w:val="hybridMultilevel"/>
    <w:tmpl w:val="D33AE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06730D"/>
    <w:multiLevelType w:val="hybridMultilevel"/>
    <w:tmpl w:val="E234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830762"/>
    <w:multiLevelType w:val="multilevel"/>
    <w:tmpl w:val="F58A4772"/>
    <w:lvl w:ilvl="0">
      <w:start w:val="1"/>
      <w:numFmt w:val="bullet"/>
      <w:lvlText w:val="o"/>
      <w:lvlJc w:val="left"/>
      <w:pPr>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38"/>
  </w:num>
  <w:num w:numId="2">
    <w:abstractNumId w:val="20"/>
  </w:num>
  <w:num w:numId="3">
    <w:abstractNumId w:val="14"/>
  </w:num>
  <w:num w:numId="4">
    <w:abstractNumId w:val="9"/>
  </w:num>
  <w:num w:numId="5">
    <w:abstractNumId w:val="16"/>
  </w:num>
  <w:num w:numId="6">
    <w:abstractNumId w:val="3"/>
  </w:num>
  <w:num w:numId="7">
    <w:abstractNumId w:val="6"/>
  </w:num>
  <w:num w:numId="8">
    <w:abstractNumId w:val="36"/>
  </w:num>
  <w:num w:numId="9">
    <w:abstractNumId w:val="39"/>
  </w:num>
  <w:num w:numId="10">
    <w:abstractNumId w:val="21"/>
  </w:num>
  <w:num w:numId="11">
    <w:abstractNumId w:val="37"/>
  </w:num>
  <w:num w:numId="12">
    <w:abstractNumId w:val="27"/>
  </w:num>
  <w:num w:numId="13">
    <w:abstractNumId w:val="2"/>
  </w:num>
  <w:num w:numId="14">
    <w:abstractNumId w:val="28"/>
  </w:num>
  <w:num w:numId="15">
    <w:abstractNumId w:val="15"/>
  </w:num>
  <w:num w:numId="16">
    <w:abstractNumId w:val="25"/>
  </w:num>
  <w:num w:numId="17">
    <w:abstractNumId w:val="12"/>
  </w:num>
  <w:num w:numId="18">
    <w:abstractNumId w:val="42"/>
  </w:num>
  <w:num w:numId="19">
    <w:abstractNumId w:val="33"/>
  </w:num>
  <w:num w:numId="20">
    <w:abstractNumId w:val="35"/>
  </w:num>
  <w:num w:numId="21">
    <w:abstractNumId w:val="11"/>
  </w:num>
  <w:num w:numId="22">
    <w:abstractNumId w:val="29"/>
  </w:num>
  <w:num w:numId="23">
    <w:abstractNumId w:val="26"/>
  </w:num>
  <w:num w:numId="24">
    <w:abstractNumId w:val="7"/>
  </w:num>
  <w:num w:numId="25">
    <w:abstractNumId w:val="31"/>
  </w:num>
  <w:num w:numId="26">
    <w:abstractNumId w:val="18"/>
  </w:num>
  <w:num w:numId="27">
    <w:abstractNumId w:val="19"/>
  </w:num>
  <w:num w:numId="28">
    <w:abstractNumId w:val="41"/>
  </w:num>
  <w:num w:numId="29">
    <w:abstractNumId w:val="32"/>
  </w:num>
  <w:num w:numId="30">
    <w:abstractNumId w:val="8"/>
  </w:num>
  <w:num w:numId="31">
    <w:abstractNumId w:val="24"/>
  </w:num>
  <w:num w:numId="32">
    <w:abstractNumId w:val="45"/>
  </w:num>
  <w:num w:numId="33">
    <w:abstractNumId w:val="34"/>
  </w:num>
  <w:num w:numId="34">
    <w:abstractNumId w:val="23"/>
  </w:num>
  <w:num w:numId="35">
    <w:abstractNumId w:val="4"/>
  </w:num>
  <w:num w:numId="36">
    <w:abstractNumId w:val="22"/>
  </w:num>
  <w:num w:numId="37">
    <w:abstractNumId w:val="30"/>
  </w:num>
  <w:num w:numId="38">
    <w:abstractNumId w:val="44"/>
  </w:num>
  <w:num w:numId="39">
    <w:abstractNumId w:val="10"/>
  </w:num>
  <w:num w:numId="40">
    <w:abstractNumId w:val="40"/>
  </w:num>
  <w:num w:numId="41">
    <w:abstractNumId w:val="5"/>
  </w:num>
  <w:num w:numId="42">
    <w:abstractNumId w:val="17"/>
  </w:num>
  <w:num w:numId="43">
    <w:abstractNumId w:val="1"/>
  </w:num>
  <w:num w:numId="44">
    <w:abstractNumId w:val="43"/>
  </w:num>
  <w:num w:numId="45">
    <w:abstractNumId w:val="0"/>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74"/>
    <w:rsid w:val="00005C29"/>
    <w:rsid w:val="00027EED"/>
    <w:rsid w:val="00032A9A"/>
    <w:rsid w:val="00040DB3"/>
    <w:rsid w:val="00046E10"/>
    <w:rsid w:val="0009492C"/>
    <w:rsid w:val="000A7748"/>
    <w:rsid w:val="000B2F3E"/>
    <w:rsid w:val="000D3F1F"/>
    <w:rsid w:val="000D4290"/>
    <w:rsid w:val="000E7648"/>
    <w:rsid w:val="000F737A"/>
    <w:rsid w:val="00106427"/>
    <w:rsid w:val="001128E1"/>
    <w:rsid w:val="001169DE"/>
    <w:rsid w:val="0014278E"/>
    <w:rsid w:val="00142B38"/>
    <w:rsid w:val="00146B6B"/>
    <w:rsid w:val="001549D3"/>
    <w:rsid w:val="0017154D"/>
    <w:rsid w:val="001F4144"/>
    <w:rsid w:val="001F64F0"/>
    <w:rsid w:val="00220EA2"/>
    <w:rsid w:val="0022110E"/>
    <w:rsid w:val="00224095"/>
    <w:rsid w:val="00227BF5"/>
    <w:rsid w:val="00234C77"/>
    <w:rsid w:val="002432AB"/>
    <w:rsid w:val="00252BD0"/>
    <w:rsid w:val="002564BC"/>
    <w:rsid w:val="002654A9"/>
    <w:rsid w:val="00265C9C"/>
    <w:rsid w:val="0028095F"/>
    <w:rsid w:val="00280F8E"/>
    <w:rsid w:val="002A7476"/>
    <w:rsid w:val="002B3328"/>
    <w:rsid w:val="002B49DA"/>
    <w:rsid w:val="002F7296"/>
    <w:rsid w:val="003025D7"/>
    <w:rsid w:val="0031245F"/>
    <w:rsid w:val="00336786"/>
    <w:rsid w:val="00351041"/>
    <w:rsid w:val="00372949"/>
    <w:rsid w:val="003833BF"/>
    <w:rsid w:val="00390A33"/>
    <w:rsid w:val="003935AB"/>
    <w:rsid w:val="003A08A3"/>
    <w:rsid w:val="003A1B65"/>
    <w:rsid w:val="003A21B2"/>
    <w:rsid w:val="003A71E0"/>
    <w:rsid w:val="003D1F5F"/>
    <w:rsid w:val="003D3772"/>
    <w:rsid w:val="003F6D26"/>
    <w:rsid w:val="00427F01"/>
    <w:rsid w:val="00432B26"/>
    <w:rsid w:val="0044749B"/>
    <w:rsid w:val="00447A18"/>
    <w:rsid w:val="004560CE"/>
    <w:rsid w:val="00480327"/>
    <w:rsid w:val="004930F2"/>
    <w:rsid w:val="004D2AB9"/>
    <w:rsid w:val="004F2612"/>
    <w:rsid w:val="00540E5E"/>
    <w:rsid w:val="0055241A"/>
    <w:rsid w:val="0055270B"/>
    <w:rsid w:val="00557BA9"/>
    <w:rsid w:val="005602FD"/>
    <w:rsid w:val="00575273"/>
    <w:rsid w:val="005817AC"/>
    <w:rsid w:val="00586F8F"/>
    <w:rsid w:val="00597D39"/>
    <w:rsid w:val="00597F05"/>
    <w:rsid w:val="005A5761"/>
    <w:rsid w:val="005A7C93"/>
    <w:rsid w:val="005B65AD"/>
    <w:rsid w:val="005B6DF9"/>
    <w:rsid w:val="005C014C"/>
    <w:rsid w:val="005C6CDC"/>
    <w:rsid w:val="005F0145"/>
    <w:rsid w:val="00614BBD"/>
    <w:rsid w:val="00617B5C"/>
    <w:rsid w:val="00645028"/>
    <w:rsid w:val="00647C86"/>
    <w:rsid w:val="00652436"/>
    <w:rsid w:val="006530D2"/>
    <w:rsid w:val="00695A01"/>
    <w:rsid w:val="006A5D37"/>
    <w:rsid w:val="006E67F7"/>
    <w:rsid w:val="006F79DF"/>
    <w:rsid w:val="006F7F95"/>
    <w:rsid w:val="0070124D"/>
    <w:rsid w:val="00704B15"/>
    <w:rsid w:val="007149EC"/>
    <w:rsid w:val="00720952"/>
    <w:rsid w:val="0072385D"/>
    <w:rsid w:val="007337C6"/>
    <w:rsid w:val="00735AC6"/>
    <w:rsid w:val="00746D16"/>
    <w:rsid w:val="007576C5"/>
    <w:rsid w:val="00763C33"/>
    <w:rsid w:val="007836FC"/>
    <w:rsid w:val="00783F37"/>
    <w:rsid w:val="007A36DC"/>
    <w:rsid w:val="007A6280"/>
    <w:rsid w:val="007B015E"/>
    <w:rsid w:val="007B36D0"/>
    <w:rsid w:val="007C2A27"/>
    <w:rsid w:val="007D159A"/>
    <w:rsid w:val="007D2E85"/>
    <w:rsid w:val="007E3E7B"/>
    <w:rsid w:val="007F4874"/>
    <w:rsid w:val="00824E48"/>
    <w:rsid w:val="0084625A"/>
    <w:rsid w:val="008527A6"/>
    <w:rsid w:val="0085492F"/>
    <w:rsid w:val="00860AD0"/>
    <w:rsid w:val="00870BF6"/>
    <w:rsid w:val="00884415"/>
    <w:rsid w:val="00891045"/>
    <w:rsid w:val="008910BD"/>
    <w:rsid w:val="008955C6"/>
    <w:rsid w:val="008B0060"/>
    <w:rsid w:val="008C1F4B"/>
    <w:rsid w:val="008C27B3"/>
    <w:rsid w:val="008C37A5"/>
    <w:rsid w:val="008E092B"/>
    <w:rsid w:val="00901913"/>
    <w:rsid w:val="0091007B"/>
    <w:rsid w:val="00926B54"/>
    <w:rsid w:val="0092732E"/>
    <w:rsid w:val="00941E95"/>
    <w:rsid w:val="0094430A"/>
    <w:rsid w:val="00952402"/>
    <w:rsid w:val="0098196C"/>
    <w:rsid w:val="00984408"/>
    <w:rsid w:val="009A440C"/>
    <w:rsid w:val="009B2B70"/>
    <w:rsid w:val="009C0F36"/>
    <w:rsid w:val="009C706F"/>
    <w:rsid w:val="009E1AE9"/>
    <w:rsid w:val="009E4727"/>
    <w:rsid w:val="009F1AAA"/>
    <w:rsid w:val="009F37B5"/>
    <w:rsid w:val="009F6060"/>
    <w:rsid w:val="00A06A53"/>
    <w:rsid w:val="00A13FC9"/>
    <w:rsid w:val="00A21871"/>
    <w:rsid w:val="00A45835"/>
    <w:rsid w:val="00A536F4"/>
    <w:rsid w:val="00A55838"/>
    <w:rsid w:val="00A7786B"/>
    <w:rsid w:val="00A905A8"/>
    <w:rsid w:val="00A94301"/>
    <w:rsid w:val="00A953AD"/>
    <w:rsid w:val="00AA4A60"/>
    <w:rsid w:val="00AD34B9"/>
    <w:rsid w:val="00AF4658"/>
    <w:rsid w:val="00B07824"/>
    <w:rsid w:val="00B205F4"/>
    <w:rsid w:val="00B20A67"/>
    <w:rsid w:val="00B34B90"/>
    <w:rsid w:val="00B3562B"/>
    <w:rsid w:val="00B448EE"/>
    <w:rsid w:val="00B452D2"/>
    <w:rsid w:val="00B5493B"/>
    <w:rsid w:val="00B7660C"/>
    <w:rsid w:val="00B9195A"/>
    <w:rsid w:val="00BA0F05"/>
    <w:rsid w:val="00BA4DB3"/>
    <w:rsid w:val="00BB528D"/>
    <w:rsid w:val="00BF2AC7"/>
    <w:rsid w:val="00C0638A"/>
    <w:rsid w:val="00C3599A"/>
    <w:rsid w:val="00C431A7"/>
    <w:rsid w:val="00C673A1"/>
    <w:rsid w:val="00C715EA"/>
    <w:rsid w:val="00C81D84"/>
    <w:rsid w:val="00C90BAA"/>
    <w:rsid w:val="00C951BA"/>
    <w:rsid w:val="00C966D5"/>
    <w:rsid w:val="00CB486F"/>
    <w:rsid w:val="00CF3B42"/>
    <w:rsid w:val="00CF7EE5"/>
    <w:rsid w:val="00D032D2"/>
    <w:rsid w:val="00D24D09"/>
    <w:rsid w:val="00D57213"/>
    <w:rsid w:val="00D575CE"/>
    <w:rsid w:val="00D66249"/>
    <w:rsid w:val="00D719E8"/>
    <w:rsid w:val="00D80EEF"/>
    <w:rsid w:val="00DA3E1E"/>
    <w:rsid w:val="00DA5A2C"/>
    <w:rsid w:val="00DC3DAA"/>
    <w:rsid w:val="00DD0C28"/>
    <w:rsid w:val="00DE4363"/>
    <w:rsid w:val="00E1101A"/>
    <w:rsid w:val="00E11319"/>
    <w:rsid w:val="00E116DE"/>
    <w:rsid w:val="00E1385E"/>
    <w:rsid w:val="00E159CE"/>
    <w:rsid w:val="00E22B3B"/>
    <w:rsid w:val="00E22EE4"/>
    <w:rsid w:val="00E238D7"/>
    <w:rsid w:val="00E25452"/>
    <w:rsid w:val="00E3420E"/>
    <w:rsid w:val="00E34881"/>
    <w:rsid w:val="00E43DAD"/>
    <w:rsid w:val="00E7393E"/>
    <w:rsid w:val="00E75588"/>
    <w:rsid w:val="00EA2A83"/>
    <w:rsid w:val="00EA5B35"/>
    <w:rsid w:val="00EA6E8A"/>
    <w:rsid w:val="00EB6A3D"/>
    <w:rsid w:val="00EC0E26"/>
    <w:rsid w:val="00EC33C8"/>
    <w:rsid w:val="00F172C8"/>
    <w:rsid w:val="00F17F86"/>
    <w:rsid w:val="00F27E26"/>
    <w:rsid w:val="00F34E53"/>
    <w:rsid w:val="00F42C36"/>
    <w:rsid w:val="00F47E21"/>
    <w:rsid w:val="00F73B7C"/>
    <w:rsid w:val="00FC1CAC"/>
    <w:rsid w:val="00FE4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316B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874"/>
    <w:rPr>
      <w:sz w:val="24"/>
      <w:szCs w:val="24"/>
    </w:rPr>
  </w:style>
  <w:style w:type="paragraph" w:styleId="Heading1">
    <w:name w:val="heading 1"/>
    <w:basedOn w:val="Normal"/>
    <w:next w:val="Normal"/>
    <w:link w:val="Heading1Char"/>
    <w:qFormat/>
    <w:rsid w:val="00A953AD"/>
    <w:pPr>
      <w:keepNext/>
      <w:outlineLvl w:val="0"/>
    </w:pPr>
    <w:rPr>
      <w:b/>
      <w:bCs/>
    </w:rPr>
  </w:style>
  <w:style w:type="paragraph" w:styleId="Heading3">
    <w:name w:val="heading 3"/>
    <w:basedOn w:val="Normal"/>
    <w:next w:val="Normal"/>
    <w:link w:val="Heading3Char"/>
    <w:semiHidden/>
    <w:unhideWhenUsed/>
    <w:qFormat/>
    <w:rsid w:val="007576C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4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F4874"/>
    <w:pPr>
      <w:tabs>
        <w:tab w:val="center" w:pos="4320"/>
        <w:tab w:val="right" w:pos="8640"/>
      </w:tabs>
    </w:pPr>
  </w:style>
  <w:style w:type="paragraph" w:styleId="Footer">
    <w:name w:val="footer"/>
    <w:basedOn w:val="Normal"/>
    <w:link w:val="FooterChar"/>
    <w:uiPriority w:val="99"/>
    <w:rsid w:val="007F4874"/>
    <w:pPr>
      <w:tabs>
        <w:tab w:val="center" w:pos="4320"/>
        <w:tab w:val="right" w:pos="8640"/>
      </w:tabs>
    </w:pPr>
  </w:style>
  <w:style w:type="paragraph" w:styleId="BalloonText">
    <w:name w:val="Balloon Text"/>
    <w:basedOn w:val="Normal"/>
    <w:link w:val="BalloonTextChar"/>
    <w:rsid w:val="00D032D2"/>
    <w:rPr>
      <w:rFonts w:ascii="Tahoma" w:hAnsi="Tahoma"/>
      <w:sz w:val="16"/>
      <w:szCs w:val="16"/>
      <w:lang w:val="x-none" w:eastAsia="x-none"/>
    </w:rPr>
  </w:style>
  <w:style w:type="character" w:customStyle="1" w:styleId="BalloonTextChar">
    <w:name w:val="Balloon Text Char"/>
    <w:link w:val="BalloonText"/>
    <w:rsid w:val="00D032D2"/>
    <w:rPr>
      <w:rFonts w:ascii="Tahoma" w:hAnsi="Tahoma" w:cs="Tahoma"/>
      <w:sz w:val="16"/>
      <w:szCs w:val="16"/>
    </w:rPr>
  </w:style>
  <w:style w:type="paragraph" w:styleId="Title">
    <w:name w:val="Title"/>
    <w:basedOn w:val="Normal"/>
    <w:link w:val="TitleChar"/>
    <w:qFormat/>
    <w:rsid w:val="00A953AD"/>
    <w:pPr>
      <w:jc w:val="center"/>
    </w:pPr>
    <w:rPr>
      <w:b/>
      <w:bCs/>
    </w:rPr>
  </w:style>
  <w:style w:type="paragraph" w:styleId="BodyTextIndent">
    <w:name w:val="Body Text Indent"/>
    <w:basedOn w:val="Normal"/>
    <w:link w:val="BodyTextIndentChar"/>
    <w:rsid w:val="00A953AD"/>
    <w:pPr>
      <w:ind w:left="360"/>
    </w:pPr>
  </w:style>
  <w:style w:type="paragraph" w:styleId="ListParagraph">
    <w:name w:val="List Paragraph"/>
    <w:basedOn w:val="Normal"/>
    <w:uiPriority w:val="34"/>
    <w:qFormat/>
    <w:rsid w:val="0022110E"/>
    <w:pPr>
      <w:ind w:left="720"/>
    </w:pPr>
  </w:style>
  <w:style w:type="character" w:styleId="CommentReference">
    <w:name w:val="annotation reference"/>
    <w:rsid w:val="00265C9C"/>
    <w:rPr>
      <w:sz w:val="16"/>
      <w:szCs w:val="16"/>
    </w:rPr>
  </w:style>
  <w:style w:type="paragraph" w:styleId="CommentText">
    <w:name w:val="annotation text"/>
    <w:basedOn w:val="Normal"/>
    <w:link w:val="CommentTextChar"/>
    <w:rsid w:val="00265C9C"/>
    <w:rPr>
      <w:sz w:val="20"/>
      <w:szCs w:val="20"/>
    </w:rPr>
  </w:style>
  <w:style w:type="character" w:customStyle="1" w:styleId="CommentTextChar">
    <w:name w:val="Comment Text Char"/>
    <w:basedOn w:val="DefaultParagraphFont"/>
    <w:link w:val="CommentText"/>
    <w:rsid w:val="00265C9C"/>
  </w:style>
  <w:style w:type="paragraph" w:styleId="CommentSubject">
    <w:name w:val="annotation subject"/>
    <w:basedOn w:val="CommentText"/>
    <w:next w:val="CommentText"/>
    <w:link w:val="CommentSubjectChar"/>
    <w:rsid w:val="00265C9C"/>
    <w:rPr>
      <w:b/>
      <w:bCs/>
      <w:lang w:val="x-none" w:eastAsia="x-none"/>
    </w:rPr>
  </w:style>
  <w:style w:type="character" w:customStyle="1" w:styleId="CommentSubjectChar">
    <w:name w:val="Comment Subject Char"/>
    <w:link w:val="CommentSubject"/>
    <w:rsid w:val="00265C9C"/>
    <w:rPr>
      <w:b/>
      <w:bCs/>
    </w:rPr>
  </w:style>
  <w:style w:type="character" w:customStyle="1" w:styleId="Heading1Char">
    <w:name w:val="Heading 1 Char"/>
    <w:link w:val="Heading1"/>
    <w:rsid w:val="003935AB"/>
    <w:rPr>
      <w:b/>
      <w:bCs/>
      <w:sz w:val="24"/>
      <w:szCs w:val="24"/>
    </w:rPr>
  </w:style>
  <w:style w:type="character" w:customStyle="1" w:styleId="HeaderChar">
    <w:name w:val="Header Char"/>
    <w:link w:val="Header"/>
    <w:rsid w:val="003935AB"/>
    <w:rPr>
      <w:sz w:val="24"/>
      <w:szCs w:val="24"/>
    </w:rPr>
  </w:style>
  <w:style w:type="character" w:customStyle="1" w:styleId="FooterChar">
    <w:name w:val="Footer Char"/>
    <w:link w:val="Footer"/>
    <w:uiPriority w:val="99"/>
    <w:rsid w:val="003935AB"/>
    <w:rPr>
      <w:sz w:val="24"/>
      <w:szCs w:val="24"/>
    </w:rPr>
  </w:style>
  <w:style w:type="character" w:styleId="Hyperlink">
    <w:name w:val="Hyperlink"/>
    <w:rsid w:val="003935AB"/>
    <w:rPr>
      <w:color w:val="0000FF"/>
      <w:u w:val="single"/>
    </w:rPr>
  </w:style>
  <w:style w:type="character" w:customStyle="1" w:styleId="TitleChar">
    <w:name w:val="Title Char"/>
    <w:link w:val="Title"/>
    <w:rsid w:val="003935AB"/>
    <w:rPr>
      <w:b/>
      <w:bCs/>
      <w:sz w:val="24"/>
      <w:szCs w:val="24"/>
    </w:rPr>
  </w:style>
  <w:style w:type="character" w:customStyle="1" w:styleId="BodyTextIndentChar">
    <w:name w:val="Body Text Indent Char"/>
    <w:link w:val="BodyTextIndent"/>
    <w:rsid w:val="003935AB"/>
    <w:rPr>
      <w:sz w:val="24"/>
      <w:szCs w:val="24"/>
    </w:rPr>
  </w:style>
  <w:style w:type="paragraph" w:customStyle="1" w:styleId="Default">
    <w:name w:val="Default"/>
    <w:rsid w:val="00926B54"/>
    <w:pPr>
      <w:autoSpaceDE w:val="0"/>
      <w:autoSpaceDN w:val="0"/>
      <w:adjustRightInd w:val="0"/>
    </w:pPr>
    <w:rPr>
      <w:rFonts w:ascii="Arial" w:eastAsia="Calibri" w:hAnsi="Arial" w:cs="Arial"/>
      <w:color w:val="000000"/>
      <w:sz w:val="24"/>
      <w:szCs w:val="24"/>
    </w:rPr>
  </w:style>
  <w:style w:type="character" w:customStyle="1" w:styleId="Heading3Char">
    <w:name w:val="Heading 3 Char"/>
    <w:basedOn w:val="DefaultParagraphFont"/>
    <w:link w:val="Heading3"/>
    <w:semiHidden/>
    <w:rsid w:val="007576C5"/>
    <w:rPr>
      <w:rFonts w:asciiTheme="majorHAnsi" w:eastAsiaTheme="majorEastAsia" w:hAnsiTheme="majorHAnsi" w:cstheme="majorBidi"/>
      <w:color w:val="1F4D78" w:themeColor="accent1" w:themeShade="7F"/>
      <w:sz w:val="24"/>
      <w:szCs w:val="24"/>
    </w:rPr>
  </w:style>
  <w:style w:type="numbering" w:customStyle="1" w:styleId="CSCOutlineScheme">
    <w:name w:val="CSC Outline Scheme"/>
    <w:uiPriority w:val="99"/>
    <w:rsid w:val="005817AC"/>
    <w:pPr>
      <w:numPr>
        <w:numId w:val="24"/>
      </w:numPr>
    </w:pPr>
  </w:style>
  <w:style w:type="character" w:styleId="Emphasis">
    <w:name w:val="Emphasis"/>
    <w:basedOn w:val="DefaultParagraphFont"/>
    <w:uiPriority w:val="20"/>
    <w:qFormat/>
    <w:rsid w:val="005817AC"/>
    <w:rPr>
      <w:i/>
      <w:iCs/>
    </w:rPr>
  </w:style>
  <w:style w:type="paragraph" w:styleId="Revision">
    <w:name w:val="Revision"/>
    <w:hidden/>
    <w:uiPriority w:val="99"/>
    <w:semiHidden/>
    <w:rsid w:val="007A36DC"/>
    <w:rPr>
      <w:sz w:val="24"/>
      <w:szCs w:val="24"/>
    </w:rPr>
  </w:style>
  <w:style w:type="paragraph" w:customStyle="1" w:styleId="Body">
    <w:name w:val="Body"/>
    <w:rsid w:val="00F27E26"/>
    <w:pPr>
      <w:pBdr>
        <w:top w:val="nil"/>
        <w:left w:val="nil"/>
        <w:bottom w:val="nil"/>
        <w:right w:val="nil"/>
        <w:between w:val="nil"/>
        <w:bar w:val="nil"/>
      </w:pBdr>
    </w:pPr>
    <w:rPr>
      <w:rFonts w:ascii="Calibri" w:eastAsia="Calibri" w:hAnsi="Calibri" w:cs="Calibri"/>
      <w:color w:val="000000"/>
      <w:u w:color="000000"/>
      <w:bdr w:val="nil"/>
    </w:rPr>
  </w:style>
  <w:style w:type="paragraph" w:styleId="BodyText">
    <w:name w:val="Body Text"/>
    <w:basedOn w:val="Normal"/>
    <w:link w:val="BodyTextChar"/>
    <w:rsid w:val="0044749B"/>
    <w:pPr>
      <w:spacing w:after="120"/>
    </w:pPr>
  </w:style>
  <w:style w:type="character" w:customStyle="1" w:styleId="BodyTextChar">
    <w:name w:val="Body Text Char"/>
    <w:basedOn w:val="DefaultParagraphFont"/>
    <w:link w:val="BodyText"/>
    <w:rsid w:val="004474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licy_x0020_Number xmlns="b15c1681-b547-43d0-9a6d-f39db67fd030">03.302</Policy_x0020_Number>
    <Approval_x0020_Status_x0020_Notes xmlns="ae2d72c4-3117-469f-a214-c6db1d9417fe">6/1/16,5/1/16, 3/1/16, 1/31/16, 1/6/16 Review notice emailed to OGC tv
12/22/15 PC approved NS changes tv
12/3/2015 Reviewed with non substantive change tv</Approval_x0020_Status_x0020_Notes>
    <UNTHSC_x0020_Old_x0020_Policy_x0020_Type xmlns="b15c1681-b547-43d0-9a6d-f39db67fd030">N/A</UNTHSC_x0020_Old_x0020_Policy_x0020_Type>
    <Approval_x0020_Date xmlns="b15c1681-b547-43d0-9a6d-f39db67fd030">2006-09-01T05:00:00+00:00</Approval_x0020_Date>
    <Last_x0020_Review_x0020_Date xmlns="20f3d6de-c4fa-49ae-b07d-84713be48b7b">2015-12-03T06:00:00+00:00</Last_x0020_Review_x0020_Date>
    <Responsible_x0020_Party_x0020_Department xmlns="b15c1681-b547-43d0-9a6d-f39db67fd030">Office of Institutional Compliance</Responsible_x0020_Party_x0020_Department>
    <Policy_x0020_Subtype xmlns="b15c1681-b547-43d0-9a6d-f39db67fd030">N/A</Policy_x0020_Subtype>
    <Revised_x0020_Date xmlns="20f3d6de-c4fa-49ae-b07d-84713be48b7b">2011-02-21T06:00:00+00:00</Revised_x0020_Date>
    <Policy_x0020_Type xmlns="b15c1681-b547-43d0-9a6d-f39db67fd030">03 Compliance</Policy_x0020_Type>
    <CommentsLink xmlns="20f3d6de-c4fa-49ae-b07d-84713be48b7b">
      <Url>https://hsc.untranet.unt.edu/policies/_layouts/documentcomments.aspx?list=ae2d72c4-3117-469f-a214-c6db1d9417fe&amp;item=561</Url>
      <Description>Comments</Description>
    </CommentsLink>
    <Comments xmlns="20f3d6de-c4fa-49ae-b07d-84713be48b7b" xsi:nil="true"/>
    <Internal_x0020_or_x0020_External_x0020_website_x003f_ xmlns="ae2d72c4-3117-469f-a214-c6db1d9417fe">External</Internal_x0020_or_x0020_External_x0020_website_x003f_>
    <Document_x0020_Status_x0020_Request_x0020_Date xmlns="ae2d72c4-3117-469f-a214-c6db1d9417fe" xsi:nil="true"/>
    <Responsible_x0020_Party xmlns="b15c1681-b547-43d0-9a6d-f39db67fd030">Ramirez, Desiree</Responsible_x0020_Party>
    <Reviewer xmlns="ae2d72c4-3117-469f-a214-c6db1d9417fe">41</Reviewer>
    <Effective_x0020_Date xmlns="b15c1681-b547-43d0-9a6d-f39db67fd030">2006-09-01T05:00:00+00:00</Effective_x0020_Date>
    <Document_x0020_Status xmlns="b15c1681-b547-43d0-9a6d-f39db67fd030">Under Review</Document_x0020_Status>
    <Approval_x0020_Status xmlns="ae2d72c4-3117-469f-a214-c6db1d9417fe">Legal Review</Approval_x0020_Status>
    <UNTHSC_x0020_Old_x0020_Policy_x0020_Number xmlns="b15c1681-b547-43d0-9a6d-f39db67fd030">5.18</UNTHSC_x0020_Old_x0020_Policy_x0020_Number>
    <Referenced_x0020_Policies_x0020_and_x0020_Rules xmlns="ae2d72c4-3117-469f-a214-c6db1d9417fe">3.101 Institutional Compliance Policy
5.505 Employee Ethics and Standards of Conduct
7.126 Student Code of Conduct and Discipline
RR 4.502</Referenced_x0020_Policies_x0020_and_x0020_Rules>
  </documentManagement>
</p:properties>
</file>

<file path=customXml/item3.xml><?xml version="1.0" encoding="utf-8"?>
<?mso-contentType ?>
<p:Policy xmlns:p="office.server.policy" id="" local="true">
  <p:Name>UNTHSC Policy Document</p:Name>
  <p:Description/>
  <p:Statement/>
  <p:PolicyItems>
    <p:PolicyItem featureId="Microsoft.Office.RecordsManagement.PolicyFeatures.Expiration" staticId="0x0101008B493E8D1CA6D246AA26F5BCD49286B000B963A35CFDA8234FAC9BF68D5B5930ED|452389364" UniqueId="2d2385c0-54ec-48cb-92a0-e6df53f59c2f">
      <p:Name>Retention</p:Name>
      <p:Description>Automatic scheduling of content for processing, and performing a retention action on content that has reached its due date.</p:Description>
      <p:CustomData>
        <Schedules nextStageId="2">
          <Schedule type="Default">
            <stages>
              <data stageId="1" recur="true" offset="1" unit="days">
                <formula id="Microsoft.Office.RecordsManagement.PolicyFeatures.Expiration.Formula.BuiltIn">
                  <number>10</number>
                  <property>Last_x0020_Review_x0020_Date</property>
                  <propertyId>cfc2fd79-9498-4ca0-9ebd-750c1856702a</propertyId>
                  <period>years</period>
                </formula>
                <action type="workflow" id="eddc2b07-b1ef-4fb4-868d-9c9acb4c2da3"/>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THSC Policy Document" ma:contentTypeID="0x0101008B493E8D1CA6D246AA26F5BCD49286B000B963A35CFDA8234FAC9BF68D5B5930ED" ma:contentTypeVersion="48" ma:contentTypeDescription="" ma:contentTypeScope="" ma:versionID="c7cb5d79095b84ec696dd7e6647f3f88">
  <xsd:schema xmlns:xsd="http://www.w3.org/2001/XMLSchema" xmlns:xs="http://www.w3.org/2001/XMLSchema" xmlns:p="http://schemas.microsoft.com/office/2006/metadata/properties" xmlns:ns1="http://schemas.microsoft.com/sharepoint/v3" xmlns:ns2="b15c1681-b547-43d0-9a6d-f39db67fd030" xmlns:ns3="20f3d6de-c4fa-49ae-b07d-84713be48b7b" xmlns:ns4="ae2d72c4-3117-469f-a214-c6db1d9417fe" targetNamespace="http://schemas.microsoft.com/office/2006/metadata/properties" ma:root="true" ma:fieldsID="01382a19244ee713d062aa1cdcf52d71" ns1:_="" ns2:_="" ns3:_="" ns4:_="">
    <xsd:import namespace="http://schemas.microsoft.com/sharepoint/v3"/>
    <xsd:import namespace="b15c1681-b547-43d0-9a6d-f39db67fd030"/>
    <xsd:import namespace="20f3d6de-c4fa-49ae-b07d-84713be48b7b"/>
    <xsd:import namespace="ae2d72c4-3117-469f-a214-c6db1d9417fe"/>
    <xsd:element name="properties">
      <xsd:complexType>
        <xsd:sequence>
          <xsd:element name="documentManagement">
            <xsd:complexType>
              <xsd:all>
                <xsd:element ref="ns2:Responsible_x0020_Party"/>
                <xsd:element ref="ns2:Responsible_x0020_Party_x0020_Department"/>
                <xsd:element ref="ns2:UNTHSC_x0020_Old_x0020_Policy_x0020_Type" minOccurs="0"/>
                <xsd:element ref="ns2:UNTHSC_x0020_Old_x0020_Policy_x0020_Number" minOccurs="0"/>
                <xsd:element ref="ns2:Policy_x0020_Type"/>
                <xsd:element ref="ns2:Policy_x0020_Subtype" minOccurs="0"/>
                <xsd:element ref="ns2:Policy_x0020_Number" minOccurs="0"/>
                <xsd:element ref="ns2:Approval_x0020_Date" minOccurs="0"/>
                <xsd:element ref="ns2:Effective_x0020_Date" minOccurs="0"/>
                <xsd:element ref="ns3:Revised_x0020_Date" minOccurs="0"/>
                <xsd:element ref="ns3:Last_x0020_Review_x0020_Date" minOccurs="0"/>
                <xsd:element ref="ns2:Document_x0020_Status" minOccurs="0"/>
                <xsd:element ref="ns3:Comments" minOccurs="0"/>
                <xsd:element ref="ns3:CommentsLink" minOccurs="0"/>
                <xsd:element ref="ns4:Internal_x0020_or_x0020_External_x0020_website_x003f_" minOccurs="0"/>
                <xsd:element ref="ns4:Approval_x0020_Status" minOccurs="0"/>
                <xsd:element ref="ns4:Approval_x0020_Status_x0020_Notes" minOccurs="0"/>
                <xsd:element ref="ns4:Document_x0020_Status_x0020_Request_x0020_Date" minOccurs="0"/>
                <xsd:element ref="ns4:Reviewer" minOccurs="0"/>
                <xsd:element ref="ns1:_dlc_Exempt" minOccurs="0"/>
                <xsd:element ref="ns1:_dlc_ExpireDateSaved" minOccurs="0"/>
                <xsd:element ref="ns1:_dlc_ExpireDate" minOccurs="0"/>
                <xsd:element ref="ns4:Referenced_x0020_Policies_x0020_and_x0020_Rul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element name="_dlc_ExpireDateSaved" ma:index="31" nillable="true" ma:displayName="Original Expiration Date" ma:hidden="true" ma:internalName="_dlc_ExpireDateSaved" ma:readOnly="true">
      <xsd:simpleType>
        <xsd:restriction base="dms:DateTime"/>
      </xsd:simpleType>
    </xsd:element>
    <xsd:element name="_dlc_ExpireDate" ma:index="3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c1681-b547-43d0-9a6d-f39db67fd030" elementFormDefault="qualified">
    <xsd:import namespace="http://schemas.microsoft.com/office/2006/documentManagement/types"/>
    <xsd:import namespace="http://schemas.microsoft.com/office/infopath/2007/PartnerControls"/>
    <xsd:element name="Responsible_x0020_Party" ma:index="2" ma:displayName="Responsible Party" ma:format="Dropdown" ma:internalName="Responsible_x0020_Party">
      <xsd:simpleType>
        <xsd:restriction base="dms:Choice">
          <xsd:enumeration value="."/>
          <xsd:enumeration value="Allen, Jolie"/>
          <xsd:enumeration value="Allred, Joe"/>
          <xsd:enumeration value="Anderson, Gregory"/>
          <xsd:enumeration value="Barrett, Stephen"/>
          <xsd:enumeration value="Barron, Kirk"/>
          <xsd:enumeration value="Beck, Eric"/>
          <xsd:enumeration value="Burgard, Daniel"/>
          <xsd:enumeration value="Cistola, David"/>
          <xsd:enumeration value="Clause, Laurie"/>
          <xsd:enumeration value="Cross, Carolyn"/>
          <xsd:enumeration value="Doke, Tim"/>
          <xsd:enumeration value="Drabier, Renee"/>
          <xsd:enumeration value="Dungan, Lynley"/>
          <xsd:enumeration value="Fairchild, Thomas"/>
          <xsd:enumeration value="Filipetto, Frank"/>
          <xsd:enumeration value="Forbes, Kathleen"/>
          <xsd:enumeration value="Gailliard, Gary"/>
          <xsd:enumeration value="Ghorpade, Anuja"/>
          <xsd:enumeration value="Hartley, Jason"/>
          <xsd:enumeration value="Holmes, Clayton"/>
          <xsd:enumeration value="Jacobson, Myron"/>
          <xsd:enumeration value="Jowitt, Jan"/>
          <xsd:enumeration value="Kurz, Richard"/>
          <xsd:enumeration value="Lemke, Hank"/>
          <xsd:enumeration value="Long, Anne"/>
          <xsd:enumeration value="Machu, Tina"/>
          <xsd:enumeration value="McClain, Robert"/>
          <xsd:enumeration value="McFadden, Pam"/>
          <xsd:enumeration value="Meyer, Kim"/>
          <xsd:enumeration value="Mohon, Monty"/>
          <xsd:enumeration value="Moncus, Matthew"/>
          <xsd:enumeration value="Moorman, Thomas"/>
          <xsd:enumeration value="Peel, Claire"/>
          <xsd:enumeration value="Perdue, Dana"/>
          <xsd:enumeration value="Peska, Don"/>
          <xsd:enumeration value="Ramirez, Desiree"/>
          <xsd:enumeration value="Ross, Susan"/>
          <xsd:enumeration value="Salem, Yasser"/>
          <xsd:enumeration value="Sims, James"/>
          <xsd:enumeration value="Singh, Meharvan"/>
          <xsd:enumeration value="Smethers, Misty"/>
          <xsd:enumeration value="TBD"/>
          <xsd:enumeration value="Tips, Jean"/>
          <xsd:enumeration value="Trevino, Jennifer"/>
          <xsd:enumeration value="Vaughn, Tori"/>
          <xsd:enumeration value="Vishwanatha, Jamboor"/>
          <xsd:enumeration value="White, Doug"/>
          <xsd:enumeration value="Willis, Susan"/>
          <xsd:enumeration value="Yorio, Thomas"/>
        </xsd:restriction>
      </xsd:simpleType>
    </xsd:element>
    <xsd:element name="Responsible_x0020_Party_x0020_Department" ma:index="3" ma:displayName="Responsible Party Department" ma:format="Dropdown" ma:internalName="Responsible_x0020_Party_x0020_Department">
      <xsd:simpleType>
        <xsd:restriction base="dms:Choice">
          <xsd:enumeration value="Academic Affairs"/>
          <xsd:enumeration value="Advancement"/>
          <xsd:enumeration value="Center for Innovative Learning"/>
          <xsd:enumeration value="Community Engagement"/>
          <xsd:enumeration value="Facilities Management"/>
          <xsd:enumeration value="Finance and Administration"/>
          <xsd:enumeration value="General Counsel"/>
          <xsd:enumeration value="GSBS"/>
          <xsd:enumeration value="Human Resource Services"/>
          <xsd:enumeration value="Information Resources"/>
          <xsd:enumeration value="Innovative Learning"/>
          <xsd:enumeration value="Institutional Advancement"/>
          <xsd:enumeration value="Library"/>
          <xsd:enumeration value="Marketing &amp; Communications"/>
          <xsd:enumeration value="MD School"/>
          <xsd:enumeration value="Office of Institutional Compliance"/>
          <xsd:enumeration value="Office of the President"/>
          <xsd:enumeration value="PACE"/>
          <xsd:enumeration value="Physical Therapy Program"/>
          <xsd:enumeration value="Physician Assistant Studies"/>
          <xsd:enumeration value="Police"/>
          <xsd:enumeration value="Research"/>
          <xsd:enumeration value="Safety Office"/>
          <xsd:enumeration value="SHP"/>
          <xsd:enumeration value="SPH"/>
          <xsd:enumeration value="Strategy &amp; Measurement"/>
          <xsd:enumeration value="Student Affairs"/>
          <xsd:enumeration value="TCOM"/>
          <xsd:enumeration value="Tech Transfer"/>
          <xsd:enumeration value="UNTHealth"/>
          <xsd:enumeration value="UNTS College of Pharmacy"/>
          <xsd:enumeration value="Contract Administration"/>
        </xsd:restriction>
      </xsd:simpleType>
    </xsd:element>
    <xsd:element name="UNTHSC_x0020_Old_x0020_Policy_x0020_Type" ma:index="4" nillable="true" ma:displayName="UNTHSC Old Policy Type" ma:default="N/A" ma:format="Dropdown" ma:internalName="UNTHSC_x0020_Old_x0020_Policy_x0020_Type">
      <xsd:simpleType>
        <xsd:restriction base="dms:Choice">
          <xsd:enumeration value="N/A"/>
          <xsd:enumeration value="Continuing Education"/>
          <xsd:enumeration value="Employee Health"/>
          <xsd:enumeration value="Faculty, General"/>
          <xsd:enumeration value="Faculty, GSBS"/>
          <xsd:enumeration value="Faculty, PAS"/>
          <xsd:enumeration value="Faculty, SHP"/>
          <xsd:enumeration value="Faculty, SPH"/>
          <xsd:enumeration value="Faculty, TCOM"/>
          <xsd:enumeration value="Fiscal Regulations"/>
          <xsd:enumeration value="Human Resources"/>
          <xsd:enumeration value="Information Resources"/>
          <xsd:enumeration value="Institutional General"/>
          <xsd:enumeration value="Intellectual Property"/>
          <xsd:enumeration value="Library"/>
          <xsd:enumeration value="Police"/>
          <xsd:enumeration value="Purchasing"/>
          <xsd:enumeration value="Quality/Risk Management"/>
          <xsd:enumeration value="Research"/>
          <xsd:enumeration value="Safety"/>
          <xsd:enumeration value="Student, General"/>
          <xsd:enumeration value="Student, GSBS"/>
          <xsd:enumeration value="Student, PAS"/>
          <xsd:enumeration value="Student, SHP"/>
          <xsd:enumeration value="Student, SPH"/>
          <xsd:enumeration value="Student, TCOM"/>
          <xsd:enumeration value="UNT Health"/>
        </xsd:restriction>
      </xsd:simpleType>
    </xsd:element>
    <xsd:element name="UNTHSC_x0020_Old_x0020_Policy_x0020_Number" ma:index="5" nillable="true" ma:displayName="UNTHSC Old Policy Number" ma:internalName="UNTHSC_x0020_Old_x0020_Policy_x0020_Number">
      <xsd:simpleType>
        <xsd:restriction base="dms:Text">
          <xsd:maxLength value="50"/>
        </xsd:restriction>
      </xsd:simpleType>
    </xsd:element>
    <xsd:element name="Policy_x0020_Type" ma:index="6" ma:displayName="Policy Type" ma:default="01 Definitions, Style and Citations" ma:description="Select the new policy category that best corresponds with the policy you are uploading." ma:format="Dropdown" ma:internalName="Policy_x0020_Type">
      <xsd:simpleType>
        <xsd:restriction base="dms:Choice">
          <xsd:enumeration value="01 Definitions, Style and Citations"/>
          <xsd:enumeration value="02 Policy Development"/>
          <xsd:enumeration value="03 Compliance"/>
          <xsd:enumeration value="04 Administration"/>
          <xsd:enumeration value="05 Human Resources"/>
          <xsd:enumeration value="06 Faculty Affairs"/>
          <xsd:enumeration value="07 Student Affairs, Education and Funding"/>
          <xsd:enumeration value="08 Intellectual Property, Technology Transfer, Equity Development"/>
          <xsd:enumeration value="09 Institutional Advancement"/>
          <xsd:enumeration value="10 Fiscal Management"/>
          <xsd:enumeration value="11 Facilities and Real Estate"/>
          <xsd:enumeration value="12 Research"/>
          <xsd:enumeration value="13 Grants Management"/>
          <xsd:enumeration value="14 UNTHealth"/>
          <xsd:enumeration value="15 School Procedures"/>
        </xsd:restriction>
      </xsd:simpleType>
    </xsd:element>
    <xsd:element name="Policy_x0020_Subtype" ma:index="7" nillable="true" ma:displayName="Policy Subtype" ma:default="General" ma:format="Dropdown" ma:internalName="Policy_x0020_Subtype">
      <xsd:simpleType>
        <xsd:restriction base="dms:Choice">
          <xsd:enumeration value="General"/>
          <xsd:enumeration value="General and Student Affairs"/>
          <xsd:enumeration value="GSBS"/>
          <xsd:enumeration value="Information Resources"/>
          <xsd:enumeration value="Library"/>
          <xsd:enumeration value="Police"/>
          <xsd:enumeration value="Safety and Infection Control"/>
          <xsd:enumeration value="SHP"/>
          <xsd:enumeration value="SHP - Physician Assistant Program"/>
          <xsd:enumeration value="SHP - Physical Therapy Program"/>
          <xsd:enumeration value="SPH"/>
          <xsd:enumeration value="TCOM"/>
          <xsd:enumeration value="UNTHealth - Clinical Operations"/>
          <xsd:enumeration value="UNTHealth - Health Information Management"/>
          <xsd:enumeration value="UNTHealth - Quality and Risk Management"/>
          <xsd:enumeration value="UNTS College of Pharmacy"/>
          <xsd:enumeration value="N/A"/>
          <xsd:enumeration value="MD School Procedure"/>
        </xsd:restriction>
      </xsd:simpleType>
    </xsd:element>
    <xsd:element name="Policy_x0020_Number" ma:index="8" nillable="true" ma:displayName="Policy Number" ma:description="New policy number to be assigned by OSM." ma:internalName="Policy_x0020_Number">
      <xsd:simpleType>
        <xsd:restriction base="dms:Text">
          <xsd:maxLength value="50"/>
        </xsd:restriction>
      </xsd:simpleType>
    </xsd:element>
    <xsd:element name="Approval_x0020_Date" ma:index="9" nillable="true" ma:displayName="Approval Date" ma:description="Enter date of approval if policy was previously approved.  If this is a new policy, leave this column blank." ma:format="DateOnly" ma:internalName="Approval_x0020_Date">
      <xsd:simpleType>
        <xsd:restriction base="dms:DateTime"/>
      </xsd:simpleType>
    </xsd:element>
    <xsd:element name="Effective_x0020_Date" ma:index="10" nillable="true" ma:displayName="Effective Date" ma:description="If policy was previously approved, enter the date the policy became effective." ma:format="DateOnly" ma:internalName="Effective_x0020_Date">
      <xsd:simpleType>
        <xsd:restriction base="dms:DateTime"/>
      </xsd:simpleType>
    </xsd:element>
    <xsd:element name="Document_x0020_Status" ma:index="13" nillable="true" ma:displayName="Document Status" ma:default="Pending" ma:format="Dropdown" ma:internalName="Document_x0020_Status">
      <xsd:simpleType>
        <xsd:restriction base="dms:Choice">
          <xsd:enumeration value="Active"/>
          <xsd:enumeration value="Inactive"/>
          <xsd:enumeration value="Pending"/>
          <xsd:enumeration value="Under Review"/>
          <xsd:enumeration value="Pending Archive"/>
          <xsd:enumeration value="Schl Plcy Archive"/>
          <xsd:enumeration value="Version Archive"/>
        </xsd:restriction>
      </xsd:simpleType>
    </xsd:element>
  </xsd:schema>
  <xsd:schema xmlns:xsd="http://www.w3.org/2001/XMLSchema" xmlns:xs="http://www.w3.org/2001/XMLSchema" xmlns:dms="http://schemas.microsoft.com/office/2006/documentManagement/types" xmlns:pc="http://schemas.microsoft.com/office/infopath/2007/PartnerControls" targetNamespace="20f3d6de-c4fa-49ae-b07d-84713be48b7b" elementFormDefault="qualified">
    <xsd:import namespace="http://schemas.microsoft.com/office/2006/documentManagement/types"/>
    <xsd:import namespace="http://schemas.microsoft.com/office/infopath/2007/PartnerControls"/>
    <xsd:element name="Revised_x0020_Date" ma:index="11" nillable="true" ma:displayName="Revised Date" ma:description="Enter date of last policy revision." ma:format="DateOnly" ma:internalName="Revised_x0020_Date" ma:readOnly="false">
      <xsd:simpleType>
        <xsd:restriction base="dms:DateTime"/>
      </xsd:simpleType>
    </xsd:element>
    <xsd:element name="Last_x0020_Review_x0020_Date" ma:index="12" nillable="true" ma:displayName="Last Review Date" ma:description="Enter date of last review only if a revision was not required at that time." ma:format="DateOnly" ma:internalName="Last_x0020_Review_x0020_Date" ma:readOnly="false">
      <xsd:simpleType>
        <xsd:restriction base="dms:DateTime"/>
      </xsd:simpleType>
    </xsd:element>
    <xsd:element name="Comments" ma:index="14" nillable="true" ma:displayName="Comments" ma:internalName="Comments" ma:readOnly="false">
      <xsd:simpleType>
        <xsd:restriction base="dms:Note">
          <xsd:maxLength value="255"/>
        </xsd:restriction>
      </xsd:simpleType>
    </xsd:element>
    <xsd:element name="CommentsLink" ma:index="15" nillable="true" ma:displayName="CommentsLink" ma:format="Hyperlink" ma:internalName="Comments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2d72c4-3117-469f-a214-c6db1d9417fe" elementFormDefault="qualified">
    <xsd:import namespace="http://schemas.microsoft.com/office/2006/documentManagement/types"/>
    <xsd:import namespace="http://schemas.microsoft.com/office/infopath/2007/PartnerControls"/>
    <xsd:element name="Internal_x0020_or_x0020_External_x0020_website_x003f_" ma:index="22" nillable="true" ma:displayName="Internal or External website?" ma:default="External" ma:description="Should this be placed on the internal or external website?" ma:format="RadioButtons" ma:internalName="Internal_x0020_or_x0020_External_x0020_website_x003f_">
      <xsd:simpleType>
        <xsd:restriction base="dms:Choice">
          <xsd:enumeration value="External"/>
          <xsd:enumeration value="Internal"/>
        </xsd:restriction>
      </xsd:simpleType>
    </xsd:element>
    <xsd:element name="Approval_x0020_Status" ma:index="25" nillable="true" ma:displayName="Revision Status" ma:description="OSM Use Only" ma:format="Dropdown" ma:internalName="Approval_x0020_Status">
      <xsd:simpleType>
        <xsd:restriction base="dms:Choice">
          <xsd:enumeration value="***"/>
          <xsd:enumeration value="On hold"/>
          <xsd:enumeration value="Going Through Department/School Approvals"/>
          <xsd:enumeration value="Council of Deans"/>
          <xsd:enumeration value="Policy Owner Addressing Legal/Committee Edits"/>
          <xsd:enumeration value="Policy Committee Review"/>
          <xsd:enumeration value="Legal Review"/>
          <xsd:enumeration value="Final Approval"/>
          <xsd:enumeration value="Approved"/>
        </xsd:restriction>
      </xsd:simpleType>
    </xsd:element>
    <xsd:element name="Approval_x0020_Status_x0020_Notes" ma:index="26" nillable="true" ma:displayName="Revision Status Notes" ma:description="OSM Use Only" ma:internalName="Approval_x0020_Status_x0020_Notes">
      <xsd:simpleType>
        <xsd:restriction base="dms:Note">
          <xsd:maxLength value="255"/>
        </xsd:restriction>
      </xsd:simpleType>
    </xsd:element>
    <xsd:element name="Document_x0020_Status_x0020_Request_x0020_Date" ma:index="27" nillable="true" ma:displayName="Document Status Request Date" ma:description="Pending Req Date/ Under Review Req Date" ma:internalName="Document_x0020_Status_x0020_Request_x0020_Date">
      <xsd:simpleType>
        <xsd:restriction base="dms:Text">
          <xsd:maxLength value="255"/>
        </xsd:restriction>
      </xsd:simpleType>
    </xsd:element>
    <xsd:element name="Reviewer" ma:index="29" nillable="true" ma:displayName="Reviewer" ma:list="{2ae6cdb5-9c9c-4558-b255-69780f31442b}" ma:internalName="Reviewer" ma:showField="Title">
      <xsd:simpleType>
        <xsd:restriction base="dms:Lookup"/>
      </xsd:simpleType>
    </xsd:element>
    <xsd:element name="Referenced_x0020_Policies_x0020_and_x0020_Rules" ma:index="33" nillable="true" ma:displayName="Referenced Policies and Rules" ma:internalName="Referenced_x0020_Policies_x0020_and_x0020_Rul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B245A-F63E-4732-8822-DF96D4BF53B6}">
  <ds:schemaRefs>
    <ds:schemaRef ds:uri="http://schemas.microsoft.com/sharepoint/v3/contenttype/forms"/>
  </ds:schemaRefs>
</ds:datastoreItem>
</file>

<file path=customXml/itemProps2.xml><?xml version="1.0" encoding="utf-8"?>
<ds:datastoreItem xmlns:ds="http://schemas.openxmlformats.org/officeDocument/2006/customXml" ds:itemID="{B107E0E2-2BB2-4AF1-8BDD-B116D85A96A9}">
  <ds:schemaRefs>
    <ds:schemaRef ds:uri="http://schemas.microsoft.com/office/2006/metadata/properties"/>
    <ds:schemaRef ds:uri="http://schemas.microsoft.com/office/infopath/2007/PartnerControls"/>
    <ds:schemaRef ds:uri="b15c1681-b547-43d0-9a6d-f39db67fd030"/>
    <ds:schemaRef ds:uri="ae2d72c4-3117-469f-a214-c6db1d9417fe"/>
    <ds:schemaRef ds:uri="20f3d6de-c4fa-49ae-b07d-84713be48b7b"/>
  </ds:schemaRefs>
</ds:datastoreItem>
</file>

<file path=customXml/itemProps3.xml><?xml version="1.0" encoding="utf-8"?>
<ds:datastoreItem xmlns:ds="http://schemas.openxmlformats.org/officeDocument/2006/customXml" ds:itemID="{07F45E6C-F541-4171-AE4D-FCD45637A539}">
  <ds:schemaRefs>
    <ds:schemaRef ds:uri="office.server.policy"/>
  </ds:schemaRefs>
</ds:datastoreItem>
</file>

<file path=customXml/itemProps4.xml><?xml version="1.0" encoding="utf-8"?>
<ds:datastoreItem xmlns:ds="http://schemas.openxmlformats.org/officeDocument/2006/customXml" ds:itemID="{A10B4C2F-0E2D-4A93-9583-8A95307D8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5c1681-b547-43d0-9a6d-f39db67fd030"/>
    <ds:schemaRef ds:uri="20f3d6de-c4fa-49ae-b07d-84713be48b7b"/>
    <ds:schemaRef ds:uri="ae2d72c4-3117-469f-a214-c6db1d941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08BD57-85C5-4B52-BAD0-A24D423C67CA}">
  <ds:schemaRefs>
    <ds:schemaRef ds:uri="http://schemas.microsoft.com/office/2006/metadata/longProperties"/>
  </ds:schemaRefs>
</ds:datastoreItem>
</file>

<file path=customXml/itemProps6.xml><?xml version="1.0" encoding="utf-8"?>
<ds:datastoreItem xmlns:ds="http://schemas.openxmlformats.org/officeDocument/2006/customXml" ds:itemID="{E52AA70E-8327-4DE7-BBB7-4ABCFD16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278</Words>
  <Characters>1585</Characters>
  <Application>Microsoft Office Word</Application>
  <DocSecurity>0</DocSecurity>
  <PresentationFormat>15|.DOCX</PresentationFormat>
  <Lines>13</Lines>
  <Paragraphs>3</Paragraphs>
  <ScaleCrop>false</ScaleCrop>
  <HeadingPairs>
    <vt:vector size="2" baseType="variant">
      <vt:variant>
        <vt:lpstr>Title</vt:lpstr>
      </vt:variant>
      <vt:variant>
        <vt:i4>1</vt:i4>
      </vt:variant>
    </vt:vector>
  </HeadingPairs>
  <TitlesOfParts>
    <vt:vector size="1" baseType="lpstr">
      <vt:lpstr>UNTHSC Non-Retaliation Policy - Legally Insufficient 3.29.18 RLS (00254925).DOCX</vt:lpstr>
    </vt:vector>
  </TitlesOfParts>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UNTHSC Non-Retaliation Policy - Legally Insufficient 3.29.18 RLS (00254925).DOCX</dc:title>
  <dc:subject/>
  <dc:creator/>
  <cp:keywords/>
  <cp:lastModifiedBy/>
  <cp:revision>1</cp:revision>
  <cp:lastPrinted>2008-12-17T19:50:00Z</cp:lastPrinted>
  <dcterms:created xsi:type="dcterms:W3CDTF">2020-07-21T16:58:00Z</dcterms:created>
  <dcterms:modified xsi:type="dcterms:W3CDTF">2020-11-04T02:06:00Z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UNTHSC Policy Document</vt:lpwstr>
  </property>
  <property fmtid="{D5CDD505-2E9C-101B-9397-08002B2CF9AE}" pid="3" name="Subject">
    <vt:lpwstr/>
  </property>
  <property fmtid="{D5CDD505-2E9C-101B-9397-08002B2CF9AE}" pid="4" name="Keywords">
    <vt:lpwstr/>
  </property>
  <property fmtid="{D5CDD505-2E9C-101B-9397-08002B2CF9AE}" pid="5" name="_Author">
    <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Order">
    <vt:lpwstr>56100.0000000000</vt:lpwstr>
  </property>
  <property fmtid="{D5CDD505-2E9C-101B-9397-08002B2CF9AE}" pid="12" name="ContentTypeId">
    <vt:lpwstr>0x0101008B493E8D1CA6D246AA26F5BCD49286B000B963A35CFDA8234FAC9BF68D5B5930ED</vt:lpwstr>
  </property>
  <property fmtid="{D5CDD505-2E9C-101B-9397-08002B2CF9AE}" pid="13" name="ItemRetentionFormula">
    <vt:lpwstr>&lt;formula id="Microsoft.Office.RecordsManagement.PolicyFeatures.Expiration.Formula.BuiltIn"&gt;&lt;number&gt;10&lt;/number&gt;&lt;property&gt;Last_x005f_x0020_Review_x005f_x0020_Date&lt;/property&gt;&lt;propertyId&gt;cfc2fd79-9498-4ca0-9ebd-750c1856702a&lt;/propertyId&gt;&lt;period&gt;years&lt;/period&gt;&lt;/formula&gt;</vt:lpwstr>
  </property>
  <property fmtid="{D5CDD505-2E9C-101B-9397-08002B2CF9AE}" pid="14" name="_dlc_policyId">
    <vt:lpwstr>0x0101008B493E8D1CA6D246AA26F5BCD49286B000B963A35CFDA8234FAC9BF68D5B5930ED|452389364</vt:lpwstr>
  </property>
  <property fmtid="{D5CDD505-2E9C-101B-9397-08002B2CF9AE}" pid="15" name="_dlc_ExpireDate">
    <vt:lpwstr>2025-12-03T00:00:00Z</vt:lpwstr>
  </property>
</Properties>
</file>