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F25" w:rsidRPr="00850505" w:rsidRDefault="00223F25" w:rsidP="003C2394">
      <w:pPr>
        <w:spacing w:line="240" w:lineRule="auto"/>
        <w:rPr>
          <w:rFonts w:ascii="Arial" w:hAnsi="Arial" w:cs="Arial"/>
          <w:b/>
          <w:color w:val="365F91" w:themeColor="accent1" w:themeShade="BF"/>
        </w:rPr>
      </w:pPr>
      <w:r w:rsidRPr="00850505">
        <w:rPr>
          <w:rFonts w:ascii="Arial" w:hAnsi="Arial" w:cs="Arial"/>
          <w:b/>
          <w:color w:val="365F91" w:themeColor="accent1" w:themeShade="BF"/>
        </w:rPr>
        <w:t>Greeting:</w:t>
      </w:r>
    </w:p>
    <w:p w:rsidR="00D55B24" w:rsidRPr="00850505" w:rsidRDefault="00223F25" w:rsidP="003C2394">
      <w:pPr>
        <w:spacing w:line="240" w:lineRule="auto"/>
        <w:rPr>
          <w:rFonts w:ascii="Arial" w:hAnsi="Arial" w:cs="Arial"/>
        </w:rPr>
      </w:pPr>
      <w:r w:rsidRPr="00850505">
        <w:rPr>
          <w:rFonts w:ascii="Arial" w:hAnsi="Arial" w:cs="Arial"/>
        </w:rPr>
        <w:t>Traditional greeting is called a “</w:t>
      </w:r>
      <w:proofErr w:type="spellStart"/>
      <w:r w:rsidRPr="00850505">
        <w:rPr>
          <w:rFonts w:ascii="Arial" w:hAnsi="Arial" w:cs="Arial"/>
        </w:rPr>
        <w:t>wai</w:t>
      </w:r>
      <w:proofErr w:type="spellEnd"/>
      <w:r w:rsidRPr="00850505">
        <w:rPr>
          <w:rFonts w:ascii="Arial" w:hAnsi="Arial" w:cs="Arial"/>
        </w:rPr>
        <w:t>”. Press your hands</w:t>
      </w:r>
      <w:r w:rsidR="0034394D" w:rsidRPr="00850505">
        <w:rPr>
          <w:rFonts w:ascii="Arial" w:hAnsi="Arial" w:cs="Arial"/>
        </w:rPr>
        <w:t xml:space="preserve"> </w:t>
      </w:r>
      <w:r w:rsidRPr="00850505">
        <w:rPr>
          <w:rFonts w:ascii="Arial" w:hAnsi="Arial" w:cs="Arial"/>
        </w:rPr>
        <w:t>together as though in prayer, keeping your arms and elbows close to your body, and bow y</w:t>
      </w:r>
      <w:r w:rsidR="00850505" w:rsidRPr="00850505">
        <w:rPr>
          <w:rFonts w:ascii="Arial" w:hAnsi="Arial" w:cs="Arial"/>
        </w:rPr>
        <w:t xml:space="preserve">our head to touch your fingers. </w:t>
      </w:r>
      <w:r w:rsidRPr="00850505">
        <w:rPr>
          <w:rFonts w:ascii="Arial" w:hAnsi="Arial" w:cs="Arial"/>
        </w:rPr>
        <w:t>The height of your hands designates the level of respect. The higher your hands the more respect you show.</w:t>
      </w:r>
    </w:p>
    <w:p w:rsidR="00850505" w:rsidRPr="00850505" w:rsidRDefault="00223F25" w:rsidP="00850505">
      <w:pPr>
        <w:spacing w:line="240" w:lineRule="auto"/>
        <w:rPr>
          <w:rFonts w:ascii="Arial" w:hAnsi="Arial" w:cs="Arial"/>
        </w:rPr>
      </w:pPr>
      <w:r w:rsidRPr="00850505">
        <w:rPr>
          <w:rFonts w:ascii="Arial" w:hAnsi="Arial" w:cs="Arial"/>
        </w:rPr>
        <w:t xml:space="preserve">Thai business people will shake hands with </w:t>
      </w:r>
      <w:proofErr w:type="spellStart"/>
      <w:r w:rsidRPr="00850505">
        <w:rPr>
          <w:rFonts w:ascii="Arial" w:hAnsi="Arial" w:cs="Arial"/>
        </w:rPr>
        <w:t>Westerners</w:t>
      </w:r>
      <w:proofErr w:type="spellEnd"/>
    </w:p>
    <w:p w:rsidR="00850505" w:rsidRPr="00850505" w:rsidRDefault="00850505" w:rsidP="00850505">
      <w:pPr>
        <w:pStyle w:val="Heading6"/>
        <w:spacing w:before="0"/>
        <w:textAlignment w:val="baseline"/>
        <w:rPr>
          <w:rFonts w:ascii="Arial" w:hAnsi="Arial" w:cs="Arial"/>
          <w:color w:val="1E426F"/>
        </w:rPr>
      </w:pPr>
      <w:r w:rsidRPr="00850505">
        <w:rPr>
          <w:rStyle w:val="Strong"/>
          <w:rFonts w:ascii="Arial" w:hAnsi="Arial" w:cs="Arial"/>
          <w:b w:val="0"/>
          <w:bCs w:val="0"/>
          <w:color w:val="1E426F"/>
          <w:bdr w:val="none" w:sz="0" w:space="0" w:color="auto" w:frame="1"/>
        </w:rPr>
        <w:t xml:space="preserve"> Business </w:t>
      </w:r>
      <w:r w:rsidRPr="00850505">
        <w:rPr>
          <w:rStyle w:val="Strong"/>
          <w:rFonts w:ascii="Arial" w:hAnsi="Arial" w:cs="Arial"/>
          <w:b w:val="0"/>
          <w:bCs w:val="0"/>
          <w:color w:val="1E426F"/>
          <w:bdr w:val="none" w:sz="0" w:space="0" w:color="auto" w:frame="1"/>
        </w:rPr>
        <w:t>Introductions</w:t>
      </w:r>
    </w:p>
    <w:p w:rsidR="00850505" w:rsidRPr="00850505" w:rsidRDefault="00850505" w:rsidP="00850505">
      <w:pPr>
        <w:pStyle w:val="NormalWeb"/>
        <w:shd w:val="clear" w:color="auto" w:fill="FFFFFF"/>
        <w:spacing w:before="0" w:beforeAutospacing="0" w:after="0" w:afterAutospacing="0"/>
        <w:textAlignment w:val="baseline"/>
        <w:rPr>
          <w:rFonts w:ascii="Arial" w:hAnsi="Arial" w:cs="Arial"/>
          <w:color w:val="000000"/>
          <w:sz w:val="21"/>
          <w:szCs w:val="21"/>
        </w:rPr>
      </w:pPr>
      <w:r w:rsidRPr="00850505">
        <w:rPr>
          <w:rFonts w:ascii="Arial" w:hAnsi="Arial" w:cs="Arial"/>
          <w:color w:val="000000"/>
          <w:sz w:val="21"/>
          <w:szCs w:val="21"/>
        </w:rPr>
        <w:t>Shake hands with all participants at a meeting upon arrival. Note that Thais reserve handshakes for foreigners: their local greeting (the </w:t>
      </w:r>
      <w:proofErr w:type="spellStart"/>
      <w:r w:rsidRPr="00850505">
        <w:rPr>
          <w:rStyle w:val="Emphasis"/>
          <w:rFonts w:ascii="Arial" w:eastAsiaTheme="majorEastAsia" w:hAnsi="Arial" w:cs="Arial"/>
          <w:color w:val="000000"/>
          <w:sz w:val="21"/>
          <w:szCs w:val="21"/>
          <w:bdr w:val="none" w:sz="0" w:space="0" w:color="auto" w:frame="1"/>
        </w:rPr>
        <w:t>wai</w:t>
      </w:r>
      <w:proofErr w:type="spellEnd"/>
      <w:r w:rsidRPr="00850505">
        <w:rPr>
          <w:rFonts w:ascii="Arial" w:hAnsi="Arial" w:cs="Arial"/>
          <w:color w:val="000000"/>
          <w:sz w:val="21"/>
          <w:szCs w:val="21"/>
        </w:rPr>
        <w:t>) consists of placing palms together as if praying, elbows at waist level, and lightly touching a point between their foreheads and chests. The position of the hands relative to chest or head indicates the degree of deference—for example, a child will greet a monk with head bowed and a very high </w:t>
      </w:r>
      <w:proofErr w:type="spellStart"/>
      <w:r w:rsidRPr="00850505">
        <w:rPr>
          <w:rStyle w:val="Emphasis"/>
          <w:rFonts w:ascii="Arial" w:eastAsiaTheme="majorEastAsia" w:hAnsi="Arial" w:cs="Arial"/>
          <w:color w:val="000000"/>
          <w:sz w:val="21"/>
          <w:szCs w:val="21"/>
          <w:bdr w:val="none" w:sz="0" w:space="0" w:color="auto" w:frame="1"/>
        </w:rPr>
        <w:t>wai</w:t>
      </w:r>
      <w:proofErr w:type="spellEnd"/>
      <w:r w:rsidRPr="00850505">
        <w:rPr>
          <w:rFonts w:ascii="Arial" w:hAnsi="Arial" w:cs="Arial"/>
          <w:color w:val="000000"/>
          <w:sz w:val="21"/>
          <w:szCs w:val="21"/>
        </w:rPr>
        <w:t>, while the monk will return the greeting, if at all, with a loose, chest-level </w:t>
      </w:r>
      <w:proofErr w:type="spellStart"/>
      <w:r w:rsidRPr="00850505">
        <w:rPr>
          <w:rStyle w:val="Emphasis"/>
          <w:rFonts w:ascii="Arial" w:eastAsiaTheme="majorEastAsia" w:hAnsi="Arial" w:cs="Arial"/>
          <w:color w:val="000000"/>
          <w:sz w:val="21"/>
          <w:szCs w:val="21"/>
          <w:bdr w:val="none" w:sz="0" w:space="0" w:color="auto" w:frame="1"/>
        </w:rPr>
        <w:t>wai</w:t>
      </w:r>
      <w:proofErr w:type="spellEnd"/>
      <w:r w:rsidRPr="00850505">
        <w:rPr>
          <w:rFonts w:ascii="Arial" w:hAnsi="Arial" w:cs="Arial"/>
          <w:color w:val="000000"/>
          <w:sz w:val="21"/>
          <w:szCs w:val="21"/>
        </w:rPr>
        <w:t>—but as a foreigner, it’s not necessary (or possible) to observe such intricacies, and as a businessperson it’s important to be respectful without appearing obsequious. If your host greets you with a </w:t>
      </w:r>
      <w:proofErr w:type="spellStart"/>
      <w:r w:rsidRPr="00850505">
        <w:rPr>
          <w:rStyle w:val="Emphasis"/>
          <w:rFonts w:ascii="Arial" w:eastAsiaTheme="majorEastAsia" w:hAnsi="Arial" w:cs="Arial"/>
          <w:color w:val="000000"/>
          <w:sz w:val="21"/>
          <w:szCs w:val="21"/>
          <w:bdr w:val="none" w:sz="0" w:space="0" w:color="auto" w:frame="1"/>
        </w:rPr>
        <w:t>wai</w:t>
      </w:r>
      <w:proofErr w:type="spellEnd"/>
      <w:r w:rsidRPr="00850505">
        <w:rPr>
          <w:rFonts w:ascii="Arial" w:hAnsi="Arial" w:cs="Arial"/>
          <w:color w:val="000000"/>
          <w:sz w:val="21"/>
          <w:szCs w:val="21"/>
        </w:rPr>
        <w:t>, you should follow his lead, at a comparable level. Senior staff do not always respond with a </w:t>
      </w:r>
      <w:proofErr w:type="spellStart"/>
      <w:r w:rsidRPr="00850505">
        <w:rPr>
          <w:rStyle w:val="Emphasis"/>
          <w:rFonts w:ascii="Arial" w:eastAsiaTheme="majorEastAsia" w:hAnsi="Arial" w:cs="Arial"/>
          <w:color w:val="000000"/>
          <w:sz w:val="21"/>
          <w:szCs w:val="21"/>
          <w:bdr w:val="none" w:sz="0" w:space="0" w:color="auto" w:frame="1"/>
        </w:rPr>
        <w:t>wai</w:t>
      </w:r>
      <w:proofErr w:type="spellEnd"/>
      <w:r w:rsidRPr="00850505">
        <w:rPr>
          <w:rFonts w:ascii="Arial" w:hAnsi="Arial" w:cs="Arial"/>
          <w:color w:val="000000"/>
          <w:sz w:val="21"/>
          <w:szCs w:val="21"/>
        </w:rPr>
        <w:t> to younger and subordinate staff—instead, they may acknowledge the greeting with a nod.</w:t>
      </w:r>
    </w:p>
    <w:p w:rsidR="00850505" w:rsidRPr="00850505" w:rsidRDefault="00850505" w:rsidP="00850505">
      <w:pPr>
        <w:pStyle w:val="NormalWeb"/>
        <w:shd w:val="clear" w:color="auto" w:fill="FFFFFF"/>
        <w:spacing w:before="150" w:beforeAutospacing="0" w:after="150" w:afterAutospacing="0"/>
        <w:textAlignment w:val="baseline"/>
        <w:rPr>
          <w:rFonts w:ascii="Arial" w:hAnsi="Arial" w:cs="Arial"/>
          <w:color w:val="000000"/>
          <w:sz w:val="21"/>
          <w:szCs w:val="21"/>
        </w:rPr>
      </w:pPr>
      <w:r w:rsidRPr="00850505">
        <w:rPr>
          <w:rFonts w:ascii="Arial" w:hAnsi="Arial" w:cs="Arial"/>
          <w:color w:val="000000"/>
          <w:sz w:val="21"/>
          <w:szCs w:val="21"/>
        </w:rPr>
        <w:t>Refrain from making direct eye contact. Smile and exchange business cards.</w:t>
      </w:r>
    </w:p>
    <w:p w:rsidR="00850505" w:rsidRPr="00850505" w:rsidRDefault="00850505" w:rsidP="00850505">
      <w:pPr>
        <w:spacing w:line="240" w:lineRule="auto"/>
        <w:rPr>
          <w:rFonts w:ascii="Arial" w:hAnsi="Arial" w:cs="Arial"/>
        </w:rPr>
      </w:pPr>
      <w:r w:rsidRPr="00850505">
        <w:rPr>
          <w:rFonts w:ascii="Arial" w:hAnsi="Arial" w:cs="Arial"/>
          <w:color w:val="365F91" w:themeColor="accent1" w:themeShade="BF"/>
        </w:rPr>
        <w:t>E</w:t>
      </w:r>
      <w:r w:rsidRPr="00850505">
        <w:rPr>
          <w:rStyle w:val="Strong"/>
          <w:rFonts w:ascii="Arial" w:hAnsi="Arial" w:cs="Arial"/>
          <w:b w:val="0"/>
          <w:bCs w:val="0"/>
          <w:color w:val="1E426F"/>
          <w:bdr w:val="none" w:sz="0" w:space="0" w:color="auto" w:frame="1"/>
        </w:rPr>
        <w:t>ntering the Meeting Room: Hierarchy</w:t>
      </w:r>
    </w:p>
    <w:p w:rsidR="00850505" w:rsidRPr="00850505" w:rsidRDefault="00850505" w:rsidP="00850505">
      <w:pPr>
        <w:pStyle w:val="NormalWeb"/>
        <w:shd w:val="clear" w:color="auto" w:fill="FFFFFF"/>
        <w:spacing w:before="150" w:beforeAutospacing="0" w:after="150" w:afterAutospacing="0"/>
        <w:textAlignment w:val="baseline"/>
        <w:rPr>
          <w:rFonts w:ascii="Arial" w:hAnsi="Arial" w:cs="Arial"/>
          <w:color w:val="000000"/>
          <w:sz w:val="21"/>
          <w:szCs w:val="21"/>
        </w:rPr>
      </w:pPr>
      <w:r w:rsidRPr="00850505">
        <w:rPr>
          <w:rFonts w:ascii="Arial" w:hAnsi="Arial" w:cs="Arial"/>
          <w:color w:val="000000"/>
          <w:sz w:val="21"/>
          <w:szCs w:val="21"/>
        </w:rPr>
        <w:t>Allow older people to enter the room first. Similarly, always greet and introduce them first before turning to the other people in the room.</w:t>
      </w:r>
    </w:p>
    <w:p w:rsidR="00850505" w:rsidRPr="00850505" w:rsidRDefault="00850505" w:rsidP="00850505">
      <w:pPr>
        <w:pStyle w:val="NormalWeb"/>
        <w:shd w:val="clear" w:color="auto" w:fill="FFFFFF"/>
        <w:spacing w:before="150" w:beforeAutospacing="0" w:after="150" w:afterAutospacing="0"/>
        <w:textAlignment w:val="baseline"/>
        <w:rPr>
          <w:rFonts w:ascii="Arial" w:hAnsi="Arial" w:cs="Arial"/>
          <w:color w:val="000000"/>
          <w:sz w:val="21"/>
          <w:szCs w:val="21"/>
        </w:rPr>
      </w:pPr>
    </w:p>
    <w:p w:rsidR="00850505" w:rsidRPr="00850505" w:rsidRDefault="00850505" w:rsidP="00850505">
      <w:pPr>
        <w:pStyle w:val="Heading6"/>
        <w:spacing w:before="0"/>
        <w:textAlignment w:val="baseline"/>
        <w:rPr>
          <w:rFonts w:ascii="Arial" w:hAnsi="Arial" w:cs="Arial"/>
          <w:color w:val="1E426F"/>
        </w:rPr>
      </w:pPr>
      <w:r w:rsidRPr="00850505">
        <w:rPr>
          <w:rStyle w:val="Strong"/>
          <w:rFonts w:ascii="Arial" w:hAnsi="Arial" w:cs="Arial"/>
          <w:b w:val="0"/>
          <w:bCs w:val="0"/>
          <w:color w:val="1E426F"/>
          <w:bdr w:val="none" w:sz="0" w:space="0" w:color="auto" w:frame="1"/>
        </w:rPr>
        <w:t>Forms of Address</w:t>
      </w:r>
    </w:p>
    <w:p w:rsidR="00850505" w:rsidRPr="00850505" w:rsidRDefault="00850505" w:rsidP="00850505">
      <w:pPr>
        <w:pStyle w:val="NormalWeb"/>
        <w:shd w:val="clear" w:color="auto" w:fill="FFFFFF"/>
        <w:spacing w:before="150" w:beforeAutospacing="0" w:after="150" w:afterAutospacing="0"/>
        <w:textAlignment w:val="baseline"/>
        <w:rPr>
          <w:rFonts w:ascii="Arial" w:hAnsi="Arial" w:cs="Arial"/>
          <w:color w:val="000000"/>
          <w:sz w:val="21"/>
          <w:szCs w:val="21"/>
        </w:rPr>
      </w:pPr>
      <w:r w:rsidRPr="00850505">
        <w:rPr>
          <w:rFonts w:ascii="Arial" w:hAnsi="Arial" w:cs="Arial"/>
          <w:color w:val="000000"/>
          <w:sz w:val="21"/>
          <w:szCs w:val="21"/>
        </w:rPr>
        <w:t>Ranks are of utmost importance in Thailand as they indicate status, which then influences how formal a Thai person will be with you.</w:t>
      </w:r>
    </w:p>
    <w:p w:rsidR="00850505" w:rsidRPr="00850505" w:rsidRDefault="00850505" w:rsidP="00850505">
      <w:pPr>
        <w:pStyle w:val="NormalWeb"/>
        <w:shd w:val="clear" w:color="auto" w:fill="FFFFFF"/>
        <w:spacing w:before="0" w:beforeAutospacing="0" w:after="0" w:afterAutospacing="0"/>
        <w:textAlignment w:val="baseline"/>
        <w:rPr>
          <w:rFonts w:ascii="Arial" w:hAnsi="Arial" w:cs="Arial"/>
          <w:color w:val="000000"/>
          <w:sz w:val="21"/>
          <w:szCs w:val="21"/>
        </w:rPr>
      </w:pPr>
      <w:r w:rsidRPr="00850505">
        <w:rPr>
          <w:rFonts w:ascii="Arial" w:hAnsi="Arial" w:cs="Arial"/>
          <w:color w:val="000000"/>
          <w:sz w:val="21"/>
          <w:szCs w:val="21"/>
        </w:rPr>
        <w:t>Ethnic Thai names are usually given in order of first name followed by family name. Use the pronoun </w:t>
      </w:r>
      <w:proofErr w:type="spellStart"/>
      <w:r w:rsidRPr="00850505">
        <w:rPr>
          <w:rStyle w:val="Emphasis"/>
          <w:rFonts w:ascii="Arial" w:eastAsiaTheme="majorEastAsia" w:hAnsi="Arial" w:cs="Arial"/>
          <w:color w:val="000000"/>
          <w:sz w:val="21"/>
          <w:szCs w:val="21"/>
          <w:bdr w:val="none" w:sz="0" w:space="0" w:color="auto" w:frame="1"/>
        </w:rPr>
        <w:t>Khun</w:t>
      </w:r>
      <w:proofErr w:type="spellEnd"/>
      <w:r w:rsidRPr="00850505">
        <w:rPr>
          <w:rStyle w:val="Emphasis"/>
          <w:rFonts w:ascii="Arial" w:eastAsiaTheme="majorEastAsia" w:hAnsi="Arial" w:cs="Arial"/>
          <w:color w:val="000000"/>
          <w:sz w:val="21"/>
          <w:szCs w:val="21"/>
          <w:bdr w:val="none" w:sz="0" w:space="0" w:color="auto" w:frame="1"/>
        </w:rPr>
        <w:t> </w:t>
      </w:r>
      <w:r w:rsidRPr="00850505">
        <w:rPr>
          <w:rFonts w:ascii="Arial" w:hAnsi="Arial" w:cs="Arial"/>
          <w:color w:val="000000"/>
          <w:sz w:val="21"/>
          <w:szCs w:val="21"/>
        </w:rPr>
        <w:t xml:space="preserve">(Mr./Mrs./Sir/Madame—also translated as </w:t>
      </w:r>
      <w:bookmarkStart w:id="0" w:name="_GoBack"/>
      <w:bookmarkEnd w:id="0"/>
      <w:r w:rsidRPr="00850505">
        <w:rPr>
          <w:rFonts w:ascii="Arial" w:hAnsi="Arial" w:cs="Arial"/>
          <w:color w:val="000000"/>
          <w:sz w:val="21"/>
          <w:szCs w:val="21"/>
        </w:rPr>
        <w:t>“you"), then their first name to address them.</w:t>
      </w:r>
    </w:p>
    <w:p w:rsidR="00850505" w:rsidRPr="00850505" w:rsidRDefault="00850505" w:rsidP="00850505">
      <w:pPr>
        <w:pStyle w:val="NormalWeb"/>
        <w:shd w:val="clear" w:color="auto" w:fill="FFFFFF"/>
        <w:spacing w:before="150" w:beforeAutospacing="0" w:after="150" w:afterAutospacing="0"/>
        <w:textAlignment w:val="baseline"/>
        <w:rPr>
          <w:rFonts w:ascii="Arial" w:hAnsi="Arial" w:cs="Arial"/>
          <w:color w:val="000000"/>
          <w:sz w:val="21"/>
          <w:szCs w:val="21"/>
        </w:rPr>
      </w:pPr>
      <w:r w:rsidRPr="00850505">
        <w:rPr>
          <w:rFonts w:ascii="Arial" w:hAnsi="Arial" w:cs="Arial"/>
          <w:color w:val="000000"/>
          <w:sz w:val="21"/>
          <w:szCs w:val="21"/>
        </w:rPr>
        <w:t>Chinese people in Thailand usually state their family names and then their given names. Given names often consist of two names: the generational name and the personal name. Correct pronunciation is considered courteous, so have your local contact coach you ahead of time regarding how to pronounce the names of your Thai business counterparts.</w:t>
      </w:r>
    </w:p>
    <w:p w:rsidR="00223F25" w:rsidRPr="00850505" w:rsidRDefault="00223F25" w:rsidP="003C2394">
      <w:pPr>
        <w:spacing w:line="240" w:lineRule="auto"/>
        <w:rPr>
          <w:rFonts w:ascii="Arial" w:hAnsi="Arial" w:cs="Arial"/>
        </w:rPr>
      </w:pPr>
    </w:p>
    <w:p w:rsidR="00223F25" w:rsidRPr="00850505" w:rsidRDefault="00223F25" w:rsidP="003C2394">
      <w:pPr>
        <w:spacing w:line="240" w:lineRule="auto"/>
        <w:rPr>
          <w:rFonts w:ascii="Arial" w:hAnsi="Arial" w:cs="Arial"/>
          <w:color w:val="365F91" w:themeColor="accent1" w:themeShade="BF"/>
        </w:rPr>
      </w:pPr>
      <w:r w:rsidRPr="00850505">
        <w:rPr>
          <w:rFonts w:ascii="Arial" w:hAnsi="Arial" w:cs="Arial"/>
          <w:color w:val="365F91" w:themeColor="accent1" w:themeShade="BF"/>
        </w:rPr>
        <w:t>Gestures to Avoid:</w:t>
      </w:r>
    </w:p>
    <w:p w:rsidR="00223F25" w:rsidRPr="00850505" w:rsidRDefault="00223F25" w:rsidP="003C2394">
      <w:pPr>
        <w:spacing w:line="240" w:lineRule="auto"/>
        <w:rPr>
          <w:rFonts w:ascii="Arial" w:hAnsi="Arial" w:cs="Arial"/>
        </w:rPr>
      </w:pPr>
      <w:r w:rsidRPr="00850505">
        <w:rPr>
          <w:rFonts w:ascii="Arial" w:hAnsi="Arial" w:cs="Arial"/>
        </w:rPr>
        <w:t>Public displays of affection between the opposite sex are not condoned, however members of the same sex may hold hands</w:t>
      </w:r>
    </w:p>
    <w:p w:rsidR="00223F25" w:rsidRDefault="00223F25" w:rsidP="003C2394">
      <w:pPr>
        <w:spacing w:line="240" w:lineRule="auto"/>
        <w:rPr>
          <w:rFonts w:ascii="Arial" w:hAnsi="Arial" w:cs="Arial"/>
        </w:rPr>
      </w:pPr>
      <w:r w:rsidRPr="00850505">
        <w:rPr>
          <w:rFonts w:ascii="Arial" w:hAnsi="Arial" w:cs="Arial"/>
        </w:rPr>
        <w:t>Never point your foot at anyone. It is considered extremely rude.</w:t>
      </w:r>
    </w:p>
    <w:p w:rsidR="006448A3" w:rsidRPr="00850505" w:rsidRDefault="006448A3" w:rsidP="003C2394">
      <w:pPr>
        <w:spacing w:line="240" w:lineRule="auto"/>
        <w:rPr>
          <w:rFonts w:ascii="Arial" w:hAnsi="Arial" w:cs="Arial"/>
        </w:rPr>
      </w:pPr>
      <w:r>
        <w:rPr>
          <w:rFonts w:ascii="Arial" w:hAnsi="Arial" w:cs="Arial"/>
        </w:rPr>
        <w:t>Don’t step over anyone’s work.</w:t>
      </w:r>
    </w:p>
    <w:p w:rsidR="00223F25" w:rsidRPr="00850505" w:rsidRDefault="00223F25" w:rsidP="003C2394">
      <w:pPr>
        <w:spacing w:line="240" w:lineRule="auto"/>
        <w:rPr>
          <w:rFonts w:ascii="Arial" w:hAnsi="Arial" w:cs="Arial"/>
        </w:rPr>
      </w:pPr>
      <w:r w:rsidRPr="00850505">
        <w:rPr>
          <w:rFonts w:ascii="Arial" w:hAnsi="Arial" w:cs="Arial"/>
        </w:rPr>
        <w:t>Don’t cross your legs with one leg resting on the other.</w:t>
      </w:r>
    </w:p>
    <w:p w:rsidR="00223F25" w:rsidRPr="00850505" w:rsidRDefault="00223F25" w:rsidP="003C2394">
      <w:pPr>
        <w:spacing w:line="240" w:lineRule="auto"/>
        <w:rPr>
          <w:rFonts w:ascii="Arial" w:hAnsi="Arial" w:cs="Arial"/>
        </w:rPr>
      </w:pPr>
      <w:r w:rsidRPr="00850505">
        <w:rPr>
          <w:rFonts w:ascii="Arial" w:hAnsi="Arial" w:cs="Arial"/>
        </w:rPr>
        <w:t>Never cross your legs in front of an older person.</w:t>
      </w:r>
    </w:p>
    <w:p w:rsidR="00223F25" w:rsidRPr="00850505" w:rsidRDefault="00223F25" w:rsidP="003C2394">
      <w:pPr>
        <w:spacing w:line="240" w:lineRule="auto"/>
        <w:rPr>
          <w:rFonts w:ascii="Arial" w:hAnsi="Arial" w:cs="Arial"/>
        </w:rPr>
      </w:pPr>
      <w:r w:rsidRPr="00850505">
        <w:rPr>
          <w:rFonts w:ascii="Arial" w:hAnsi="Arial" w:cs="Arial"/>
        </w:rPr>
        <w:t>Do not pat people of the back or shoulders.</w:t>
      </w:r>
    </w:p>
    <w:p w:rsidR="00223F25" w:rsidRDefault="00223F25" w:rsidP="003C2394">
      <w:pPr>
        <w:spacing w:line="240" w:lineRule="auto"/>
        <w:rPr>
          <w:rFonts w:ascii="Arial" w:hAnsi="Arial" w:cs="Arial"/>
        </w:rPr>
      </w:pPr>
      <w:r w:rsidRPr="00850505">
        <w:rPr>
          <w:rFonts w:ascii="Arial" w:hAnsi="Arial" w:cs="Arial"/>
        </w:rPr>
        <w:lastRenderedPageBreak/>
        <w:t>Don’t point. If beckoning someone, do so with the palm down and</w:t>
      </w:r>
      <w:r w:rsidR="006448A3">
        <w:rPr>
          <w:rFonts w:ascii="Arial" w:hAnsi="Arial" w:cs="Arial"/>
        </w:rPr>
        <w:t xml:space="preserve"> fingers waved toward your body, or to point your chin in the desired direction.</w:t>
      </w:r>
    </w:p>
    <w:p w:rsidR="006448A3" w:rsidRDefault="006448A3" w:rsidP="006448A3">
      <w:pPr>
        <w:pStyle w:val="NormalWeb"/>
        <w:shd w:val="clear" w:color="auto" w:fill="FFFFFF"/>
        <w:spacing w:before="150" w:beforeAutospacing="0" w:after="150" w:afterAutospacing="0"/>
        <w:textAlignment w:val="baseline"/>
        <w:rPr>
          <w:rFonts w:ascii="Arial" w:hAnsi="Arial" w:cs="Arial"/>
          <w:color w:val="000000"/>
          <w:sz w:val="21"/>
          <w:szCs w:val="21"/>
        </w:rPr>
      </w:pPr>
      <w:r>
        <w:rPr>
          <w:rFonts w:ascii="Arial" w:hAnsi="Arial" w:cs="Arial"/>
          <w:color w:val="000000"/>
          <w:sz w:val="21"/>
          <w:szCs w:val="21"/>
        </w:rPr>
        <w:t>Never touch their heads or pass anything over their heads (not even a microphone cord, for instance).</w:t>
      </w:r>
    </w:p>
    <w:p w:rsidR="00850505" w:rsidRDefault="00850505" w:rsidP="00850505">
      <w:pPr>
        <w:pStyle w:val="NormalWeb"/>
        <w:shd w:val="clear" w:color="auto" w:fill="FFFFFF"/>
        <w:spacing w:before="150" w:beforeAutospacing="0" w:after="150" w:afterAutospacing="0"/>
        <w:textAlignment w:val="baseline"/>
        <w:rPr>
          <w:rFonts w:ascii="Arial" w:hAnsi="Arial" w:cs="Arial"/>
          <w:color w:val="000000"/>
          <w:sz w:val="21"/>
          <w:szCs w:val="21"/>
        </w:rPr>
      </w:pPr>
      <w:r>
        <w:rPr>
          <w:rFonts w:ascii="Arial" w:hAnsi="Arial" w:cs="Arial"/>
          <w:color w:val="000000"/>
          <w:sz w:val="21"/>
          <w:szCs w:val="21"/>
        </w:rPr>
        <w:t>Thais typically stand about an arm’s length away from one another while conversing.</w:t>
      </w:r>
    </w:p>
    <w:p w:rsidR="00850505" w:rsidRDefault="00850505" w:rsidP="00850505">
      <w:pPr>
        <w:pStyle w:val="NormalWeb"/>
        <w:shd w:val="clear" w:color="auto" w:fill="FFFFFF"/>
        <w:spacing w:before="150" w:beforeAutospacing="0" w:after="150" w:afterAutospacing="0"/>
        <w:textAlignment w:val="baseline"/>
        <w:rPr>
          <w:rFonts w:ascii="Arial" w:hAnsi="Arial" w:cs="Arial"/>
          <w:color w:val="000000"/>
          <w:sz w:val="21"/>
          <w:szCs w:val="21"/>
        </w:rPr>
      </w:pPr>
      <w:r>
        <w:rPr>
          <w:rFonts w:ascii="Arial" w:hAnsi="Arial" w:cs="Arial"/>
          <w:color w:val="000000"/>
          <w:sz w:val="21"/>
          <w:szCs w:val="21"/>
        </w:rPr>
        <w:t>In Thailand, the left hand is considered unclean: try not to use it in public unless absolutely necessary.</w:t>
      </w:r>
    </w:p>
    <w:p w:rsidR="00223F25" w:rsidRPr="00850505" w:rsidRDefault="00223F25" w:rsidP="003C2394">
      <w:pPr>
        <w:spacing w:line="240" w:lineRule="auto"/>
        <w:rPr>
          <w:rFonts w:ascii="Arial" w:hAnsi="Arial" w:cs="Arial"/>
        </w:rPr>
      </w:pPr>
      <w:r w:rsidRPr="00850505">
        <w:rPr>
          <w:rFonts w:ascii="Arial" w:hAnsi="Arial" w:cs="Arial"/>
        </w:rPr>
        <w:t>Never touch a person</w:t>
      </w:r>
      <w:r w:rsidR="002957AF" w:rsidRPr="00850505">
        <w:rPr>
          <w:rFonts w:ascii="Arial" w:hAnsi="Arial" w:cs="Arial"/>
        </w:rPr>
        <w:t>’s</w:t>
      </w:r>
      <w:r w:rsidRPr="00850505">
        <w:rPr>
          <w:rFonts w:ascii="Arial" w:hAnsi="Arial" w:cs="Arial"/>
        </w:rPr>
        <w:t xml:space="preserve"> head. The head is sacred.</w:t>
      </w:r>
    </w:p>
    <w:p w:rsidR="00223F25" w:rsidRPr="00850505" w:rsidRDefault="00223F25" w:rsidP="003C2394">
      <w:pPr>
        <w:spacing w:line="240" w:lineRule="auto"/>
        <w:rPr>
          <w:rFonts w:ascii="Arial" w:hAnsi="Arial" w:cs="Arial"/>
        </w:rPr>
      </w:pPr>
    </w:p>
    <w:p w:rsidR="00223F25" w:rsidRPr="00850505" w:rsidRDefault="00223F25" w:rsidP="003C2394">
      <w:pPr>
        <w:spacing w:line="240" w:lineRule="auto"/>
        <w:rPr>
          <w:rFonts w:ascii="Arial" w:hAnsi="Arial" w:cs="Arial"/>
          <w:color w:val="365F91" w:themeColor="accent1" w:themeShade="BF"/>
        </w:rPr>
      </w:pPr>
      <w:r w:rsidRPr="00850505">
        <w:rPr>
          <w:rFonts w:ascii="Arial" w:hAnsi="Arial" w:cs="Arial"/>
          <w:color w:val="365F91" w:themeColor="accent1" w:themeShade="BF"/>
        </w:rPr>
        <w:t>Gifts:</w:t>
      </w:r>
    </w:p>
    <w:p w:rsidR="00223F25" w:rsidRPr="00850505" w:rsidRDefault="00223F25" w:rsidP="003C2394">
      <w:pPr>
        <w:spacing w:line="240" w:lineRule="auto"/>
        <w:rPr>
          <w:rFonts w:ascii="Arial" w:hAnsi="Arial" w:cs="Arial"/>
        </w:rPr>
      </w:pPr>
      <w:r w:rsidRPr="00850505">
        <w:rPr>
          <w:rFonts w:ascii="Arial" w:hAnsi="Arial" w:cs="Arial"/>
        </w:rPr>
        <w:t>Gifts will not be opened in the presence of the giver.</w:t>
      </w:r>
    </w:p>
    <w:p w:rsidR="00223F25" w:rsidRPr="00850505" w:rsidRDefault="00223F25" w:rsidP="003C2394">
      <w:pPr>
        <w:spacing w:line="240" w:lineRule="auto"/>
        <w:rPr>
          <w:rFonts w:ascii="Arial" w:hAnsi="Arial" w:cs="Arial"/>
        </w:rPr>
      </w:pPr>
      <w:r w:rsidRPr="00850505">
        <w:rPr>
          <w:rFonts w:ascii="Arial" w:hAnsi="Arial" w:cs="Arial"/>
        </w:rPr>
        <w:t xml:space="preserve">Suggested gifts are, high tech gadgets, local </w:t>
      </w:r>
      <w:proofErr w:type="spellStart"/>
      <w:r w:rsidRPr="00850505">
        <w:rPr>
          <w:rFonts w:ascii="Arial" w:hAnsi="Arial" w:cs="Arial"/>
        </w:rPr>
        <w:t>handi</w:t>
      </w:r>
      <w:proofErr w:type="spellEnd"/>
      <w:r w:rsidRPr="00850505">
        <w:rPr>
          <w:rFonts w:ascii="Arial" w:hAnsi="Arial" w:cs="Arial"/>
        </w:rPr>
        <w:t>-crafts, finely made pens and stationery, perfumes</w:t>
      </w:r>
      <w:r w:rsidR="00D602F6" w:rsidRPr="00850505">
        <w:rPr>
          <w:rFonts w:ascii="Arial" w:hAnsi="Arial" w:cs="Arial"/>
        </w:rPr>
        <w:t xml:space="preserve"> or illustrated local books.</w:t>
      </w:r>
    </w:p>
    <w:p w:rsidR="00D602F6" w:rsidRPr="00850505" w:rsidRDefault="00D602F6" w:rsidP="003C2394">
      <w:pPr>
        <w:spacing w:line="240" w:lineRule="auto"/>
        <w:rPr>
          <w:rFonts w:ascii="Arial" w:hAnsi="Arial" w:cs="Arial"/>
        </w:rPr>
      </w:pPr>
    </w:p>
    <w:p w:rsidR="00D602F6" w:rsidRPr="00850505" w:rsidRDefault="00D602F6" w:rsidP="003C2394">
      <w:pPr>
        <w:spacing w:line="240" w:lineRule="auto"/>
        <w:rPr>
          <w:rFonts w:ascii="Arial" w:hAnsi="Arial" w:cs="Arial"/>
          <w:color w:val="365F91" w:themeColor="accent1" w:themeShade="BF"/>
        </w:rPr>
      </w:pPr>
      <w:r w:rsidRPr="00850505">
        <w:rPr>
          <w:rFonts w:ascii="Arial" w:hAnsi="Arial" w:cs="Arial"/>
          <w:color w:val="365F91" w:themeColor="accent1" w:themeShade="BF"/>
        </w:rPr>
        <w:t>General Tips</w:t>
      </w:r>
    </w:p>
    <w:p w:rsidR="00D602F6" w:rsidRPr="00850505" w:rsidRDefault="00D602F6" w:rsidP="003C2394">
      <w:pPr>
        <w:spacing w:line="240" w:lineRule="auto"/>
        <w:rPr>
          <w:rFonts w:ascii="Arial" w:hAnsi="Arial" w:cs="Arial"/>
        </w:rPr>
      </w:pPr>
      <w:r w:rsidRPr="00850505">
        <w:rPr>
          <w:rFonts w:ascii="Arial" w:hAnsi="Arial" w:cs="Arial"/>
        </w:rPr>
        <w:t>Punctuality is a sign of courtesy</w:t>
      </w:r>
    </w:p>
    <w:p w:rsidR="00D602F6" w:rsidRPr="00850505" w:rsidRDefault="00D602F6" w:rsidP="003C2394">
      <w:pPr>
        <w:spacing w:line="240" w:lineRule="auto"/>
        <w:rPr>
          <w:rFonts w:ascii="Arial" w:hAnsi="Arial" w:cs="Arial"/>
        </w:rPr>
      </w:pPr>
      <w:r w:rsidRPr="00850505">
        <w:rPr>
          <w:rFonts w:ascii="Arial" w:hAnsi="Arial" w:cs="Arial"/>
        </w:rPr>
        <w:t xml:space="preserve">Laughter </w:t>
      </w:r>
      <w:r w:rsidR="003C2394" w:rsidRPr="00850505">
        <w:rPr>
          <w:rFonts w:ascii="Arial" w:hAnsi="Arial" w:cs="Arial"/>
        </w:rPr>
        <w:t>may signal</w:t>
      </w:r>
      <w:r w:rsidRPr="00850505">
        <w:rPr>
          <w:rFonts w:ascii="Arial" w:hAnsi="Arial" w:cs="Arial"/>
        </w:rPr>
        <w:t xml:space="preserve"> embarrassment, consider a change of topic</w:t>
      </w:r>
    </w:p>
    <w:p w:rsidR="00D602F6" w:rsidRPr="00850505" w:rsidRDefault="00D602F6" w:rsidP="003C2394">
      <w:pPr>
        <w:spacing w:line="240" w:lineRule="auto"/>
        <w:rPr>
          <w:rFonts w:ascii="Arial" w:hAnsi="Arial" w:cs="Arial"/>
        </w:rPr>
      </w:pPr>
      <w:r w:rsidRPr="00850505">
        <w:rPr>
          <w:rFonts w:ascii="Arial" w:hAnsi="Arial" w:cs="Arial"/>
        </w:rPr>
        <w:t>Offer your Thai guests the last portion of food on the platter. It is considered an honor to have the last bite. If it is offered to you, refuse the first time and accept the second time.</w:t>
      </w:r>
    </w:p>
    <w:p w:rsidR="00D602F6" w:rsidRPr="00850505" w:rsidRDefault="00D602F6" w:rsidP="003C2394">
      <w:pPr>
        <w:spacing w:line="240" w:lineRule="auto"/>
        <w:rPr>
          <w:rFonts w:ascii="Arial" w:hAnsi="Arial" w:cs="Arial"/>
        </w:rPr>
      </w:pPr>
      <w:r w:rsidRPr="00850505">
        <w:rPr>
          <w:rFonts w:ascii="Arial" w:hAnsi="Arial" w:cs="Arial"/>
        </w:rPr>
        <w:t>Avoid confrontation at all costs. Never directly say “no”, they will never say “no”, but will make excuses</w:t>
      </w:r>
    </w:p>
    <w:p w:rsidR="00D602F6" w:rsidRPr="00850505" w:rsidRDefault="00D602F6" w:rsidP="003C2394">
      <w:pPr>
        <w:spacing w:line="240" w:lineRule="auto"/>
        <w:rPr>
          <w:rFonts w:ascii="Arial" w:hAnsi="Arial" w:cs="Arial"/>
        </w:rPr>
      </w:pPr>
      <w:r w:rsidRPr="00850505">
        <w:rPr>
          <w:rFonts w:ascii="Arial" w:hAnsi="Arial" w:cs="Arial"/>
        </w:rPr>
        <w:t xml:space="preserve">Don’t ask for </w:t>
      </w:r>
      <w:r w:rsidR="003C2394" w:rsidRPr="00850505">
        <w:rPr>
          <w:rFonts w:ascii="Arial" w:hAnsi="Arial" w:cs="Arial"/>
        </w:rPr>
        <w:t>value judgements</w:t>
      </w:r>
      <w:r w:rsidRPr="00850505">
        <w:rPr>
          <w:rFonts w:ascii="Arial" w:hAnsi="Arial" w:cs="Arial"/>
        </w:rPr>
        <w:t>. Not “which product is best?”, ask “which product do you use?”</w:t>
      </w:r>
    </w:p>
    <w:p w:rsidR="00850505" w:rsidRPr="00850505" w:rsidRDefault="00850505" w:rsidP="00850505">
      <w:pPr>
        <w:spacing w:after="0" w:line="240" w:lineRule="auto"/>
        <w:textAlignment w:val="baseline"/>
        <w:outlineLvl w:val="3"/>
        <w:rPr>
          <w:rFonts w:ascii="Arial" w:eastAsia="Times New Roman" w:hAnsi="Arial" w:cs="Arial"/>
          <w:bCs/>
          <w:color w:val="1E426F"/>
        </w:rPr>
      </w:pPr>
      <w:r w:rsidRPr="00850505">
        <w:rPr>
          <w:rFonts w:ascii="Arial" w:eastAsia="Times New Roman" w:hAnsi="Arial" w:cs="Arial"/>
          <w:bCs/>
          <w:color w:val="1E426F"/>
          <w:bdr w:val="none" w:sz="0" w:space="0" w:color="auto" w:frame="1"/>
        </w:rPr>
        <w:t>Business Attire</w:t>
      </w:r>
    </w:p>
    <w:p w:rsidR="00850505" w:rsidRPr="00850505" w:rsidRDefault="00850505" w:rsidP="00850505">
      <w:pPr>
        <w:shd w:val="clear" w:color="auto" w:fill="FFFFFF"/>
        <w:spacing w:before="150" w:after="150" w:line="240" w:lineRule="auto"/>
        <w:textAlignment w:val="baseline"/>
        <w:rPr>
          <w:rFonts w:ascii="Arial" w:eastAsia="Times New Roman" w:hAnsi="Arial" w:cs="Arial"/>
          <w:color w:val="000000"/>
          <w:sz w:val="21"/>
          <w:szCs w:val="21"/>
        </w:rPr>
      </w:pPr>
      <w:r w:rsidRPr="00850505">
        <w:rPr>
          <w:rFonts w:ascii="Arial" w:eastAsia="Times New Roman" w:hAnsi="Arial" w:cs="Arial"/>
          <w:color w:val="000000"/>
          <w:sz w:val="21"/>
          <w:szCs w:val="21"/>
        </w:rPr>
        <w:t>Despite the heat in Thailand, suits in dark colors are standard business attire, with long-sleeved shirts and ties. Outside of Bangkok, it is considered acceptable to wear open-necked shirts.</w:t>
      </w:r>
    </w:p>
    <w:p w:rsidR="00850505" w:rsidRPr="00850505" w:rsidRDefault="00850505" w:rsidP="00850505">
      <w:pPr>
        <w:shd w:val="clear" w:color="auto" w:fill="FFFFFF"/>
        <w:spacing w:before="150" w:after="150" w:line="240" w:lineRule="auto"/>
        <w:textAlignment w:val="baseline"/>
        <w:rPr>
          <w:rFonts w:ascii="Arial" w:eastAsia="Times New Roman" w:hAnsi="Arial" w:cs="Arial"/>
          <w:color w:val="000000"/>
          <w:sz w:val="21"/>
          <w:szCs w:val="21"/>
        </w:rPr>
      </w:pPr>
      <w:r w:rsidRPr="00850505">
        <w:rPr>
          <w:rFonts w:ascii="Arial" w:eastAsia="Times New Roman" w:hAnsi="Arial" w:cs="Arial"/>
          <w:color w:val="000000"/>
          <w:sz w:val="21"/>
          <w:szCs w:val="21"/>
        </w:rPr>
        <w:t>Women are expected to dress in a conservative fashion. Blouses should cover shoulders, and skirts should reach below the knee. Stockings or pantyhose are not expected. Office buildings are often air-conditioned to icy temperatures, so come prepared with a jacket or shawl.</w:t>
      </w:r>
    </w:p>
    <w:p w:rsidR="00850505" w:rsidRPr="00850505" w:rsidRDefault="00850505" w:rsidP="00850505">
      <w:pPr>
        <w:shd w:val="clear" w:color="auto" w:fill="FFFFFF"/>
        <w:spacing w:before="150" w:after="150" w:line="240" w:lineRule="auto"/>
        <w:textAlignment w:val="baseline"/>
        <w:rPr>
          <w:rFonts w:ascii="Arial" w:eastAsia="Times New Roman" w:hAnsi="Arial" w:cs="Arial"/>
          <w:color w:val="000000"/>
          <w:sz w:val="21"/>
          <w:szCs w:val="21"/>
        </w:rPr>
      </w:pPr>
      <w:r w:rsidRPr="00850505">
        <w:rPr>
          <w:rFonts w:ascii="Arial" w:eastAsia="Times New Roman" w:hAnsi="Arial" w:cs="Arial"/>
          <w:color w:val="000000"/>
          <w:sz w:val="21"/>
          <w:szCs w:val="21"/>
        </w:rPr>
        <w:t>Always remove your shoes before entering someone’s home.</w:t>
      </w:r>
    </w:p>
    <w:p w:rsidR="00850505" w:rsidRPr="00850505" w:rsidRDefault="00850505" w:rsidP="003C2394">
      <w:pPr>
        <w:spacing w:line="240" w:lineRule="auto"/>
        <w:rPr>
          <w:rFonts w:ascii="Arial" w:hAnsi="Arial" w:cs="Arial"/>
          <w:b/>
        </w:rPr>
      </w:pPr>
    </w:p>
    <w:p w:rsidR="003C2394" w:rsidRPr="00850505" w:rsidRDefault="003C2394" w:rsidP="003C2394">
      <w:pPr>
        <w:spacing w:line="240" w:lineRule="auto"/>
        <w:rPr>
          <w:rFonts w:ascii="Arial" w:hAnsi="Arial" w:cs="Arial"/>
          <w:color w:val="365F91" w:themeColor="accent1" w:themeShade="BF"/>
        </w:rPr>
      </w:pPr>
      <w:r w:rsidRPr="00850505">
        <w:rPr>
          <w:rFonts w:ascii="Arial" w:hAnsi="Arial" w:cs="Arial"/>
          <w:color w:val="365F91" w:themeColor="accent1" w:themeShade="BF"/>
        </w:rPr>
        <w:t>General Info:</w:t>
      </w:r>
    </w:p>
    <w:p w:rsidR="003C2394" w:rsidRPr="00850505" w:rsidRDefault="003C2394" w:rsidP="003C2394">
      <w:pPr>
        <w:spacing w:line="240" w:lineRule="auto"/>
        <w:rPr>
          <w:rFonts w:ascii="Arial" w:hAnsi="Arial" w:cs="Arial"/>
        </w:rPr>
      </w:pPr>
      <w:r w:rsidRPr="00850505">
        <w:rPr>
          <w:rFonts w:ascii="Arial" w:hAnsi="Arial" w:cs="Arial"/>
        </w:rPr>
        <w:t>Thailand is a constit</w:t>
      </w:r>
      <w:r w:rsidR="002957AF" w:rsidRPr="00850505">
        <w:rPr>
          <w:rFonts w:ascii="Arial" w:hAnsi="Arial" w:cs="Arial"/>
        </w:rPr>
        <w:t>ut</w:t>
      </w:r>
      <w:r w:rsidRPr="00850505">
        <w:rPr>
          <w:rFonts w:ascii="Arial" w:hAnsi="Arial" w:cs="Arial"/>
        </w:rPr>
        <w:t>ional monarchy</w:t>
      </w:r>
    </w:p>
    <w:p w:rsidR="003C2394" w:rsidRPr="00850505" w:rsidRDefault="003C2394" w:rsidP="003C2394">
      <w:pPr>
        <w:spacing w:line="240" w:lineRule="auto"/>
        <w:rPr>
          <w:rFonts w:ascii="Arial" w:hAnsi="Arial" w:cs="Arial"/>
        </w:rPr>
      </w:pPr>
      <w:r w:rsidRPr="00850505">
        <w:rPr>
          <w:rFonts w:ascii="Arial" w:hAnsi="Arial" w:cs="Arial"/>
        </w:rPr>
        <w:t>About 95% of the population follows the Theravada form of Buddhism</w:t>
      </w:r>
    </w:p>
    <w:p w:rsidR="003C2394" w:rsidRPr="00850505" w:rsidRDefault="003C2394" w:rsidP="003C2394">
      <w:pPr>
        <w:spacing w:line="240" w:lineRule="auto"/>
        <w:rPr>
          <w:rFonts w:ascii="Arial" w:hAnsi="Arial" w:cs="Arial"/>
        </w:rPr>
      </w:pPr>
      <w:r w:rsidRPr="00850505">
        <w:rPr>
          <w:rFonts w:ascii="Arial" w:hAnsi="Arial" w:cs="Arial"/>
        </w:rPr>
        <w:t>There is almost a philosophy of uncertainty in Thailand “You cannot plan because you cannot predict”</w:t>
      </w:r>
    </w:p>
    <w:p w:rsidR="00850505" w:rsidRPr="00850505" w:rsidRDefault="00850505" w:rsidP="003C2394">
      <w:pPr>
        <w:spacing w:line="240" w:lineRule="auto"/>
        <w:rPr>
          <w:rFonts w:ascii="Arial" w:hAnsi="Arial" w:cs="Arial"/>
          <w:color w:val="000000"/>
          <w:sz w:val="21"/>
          <w:szCs w:val="21"/>
          <w:shd w:val="clear" w:color="auto" w:fill="FFFFFF"/>
        </w:rPr>
      </w:pPr>
      <w:r w:rsidRPr="00850505">
        <w:rPr>
          <w:rFonts w:ascii="Arial" w:hAnsi="Arial" w:cs="Arial"/>
          <w:color w:val="000000"/>
          <w:sz w:val="21"/>
          <w:szCs w:val="21"/>
          <w:shd w:val="clear" w:color="auto" w:fill="FFFFFF"/>
        </w:rPr>
        <w:t xml:space="preserve">Thai people value family, friends, community, and good food. They are known as friendly and easy-going, with a modest and respectful nature. Popular recreational activities include kickboxing, </w:t>
      </w:r>
      <w:r w:rsidRPr="00850505">
        <w:rPr>
          <w:rFonts w:ascii="Arial" w:hAnsi="Arial" w:cs="Arial"/>
          <w:color w:val="000000"/>
          <w:sz w:val="21"/>
          <w:szCs w:val="21"/>
          <w:shd w:val="clear" w:color="auto" w:fill="FFFFFF"/>
        </w:rPr>
        <w:lastRenderedPageBreak/>
        <w:t>called </w:t>
      </w:r>
      <w:proofErr w:type="spellStart"/>
      <w:r w:rsidRPr="00850505">
        <w:rPr>
          <w:rStyle w:val="Emphasis"/>
          <w:rFonts w:ascii="Arial" w:hAnsi="Arial" w:cs="Arial"/>
          <w:color w:val="000000"/>
          <w:sz w:val="21"/>
          <w:szCs w:val="21"/>
          <w:bdr w:val="none" w:sz="0" w:space="0" w:color="auto" w:frame="1"/>
          <w:shd w:val="clear" w:color="auto" w:fill="FFFFFF"/>
        </w:rPr>
        <w:t>muay</w:t>
      </w:r>
      <w:proofErr w:type="spellEnd"/>
      <w:r w:rsidRPr="00850505">
        <w:rPr>
          <w:rStyle w:val="Emphasis"/>
          <w:rFonts w:ascii="Arial" w:hAnsi="Arial" w:cs="Arial"/>
          <w:color w:val="000000"/>
          <w:sz w:val="21"/>
          <w:szCs w:val="21"/>
          <w:bdr w:val="none" w:sz="0" w:space="0" w:color="auto" w:frame="1"/>
          <w:shd w:val="clear" w:color="auto" w:fill="FFFFFF"/>
        </w:rPr>
        <w:t xml:space="preserve"> Thai</w:t>
      </w:r>
      <w:r w:rsidRPr="00850505">
        <w:rPr>
          <w:rFonts w:ascii="Arial" w:hAnsi="Arial" w:cs="Arial"/>
          <w:color w:val="000000"/>
          <w:sz w:val="21"/>
          <w:szCs w:val="21"/>
          <w:shd w:val="clear" w:color="auto" w:fill="FFFFFF"/>
        </w:rPr>
        <w:t>, and a form of shadow play known as </w:t>
      </w:r>
      <w:proofErr w:type="spellStart"/>
      <w:r w:rsidRPr="00850505">
        <w:rPr>
          <w:rStyle w:val="Emphasis"/>
          <w:rFonts w:ascii="Arial" w:hAnsi="Arial" w:cs="Arial"/>
          <w:color w:val="000000"/>
          <w:sz w:val="21"/>
          <w:szCs w:val="21"/>
          <w:bdr w:val="none" w:sz="0" w:space="0" w:color="auto" w:frame="1"/>
          <w:shd w:val="clear" w:color="auto" w:fill="FFFFFF"/>
        </w:rPr>
        <w:t>nang</w:t>
      </w:r>
      <w:proofErr w:type="spellEnd"/>
      <w:r w:rsidRPr="00850505">
        <w:rPr>
          <w:rStyle w:val="Emphasis"/>
          <w:rFonts w:ascii="Arial" w:hAnsi="Arial" w:cs="Arial"/>
          <w:color w:val="000000"/>
          <w:sz w:val="21"/>
          <w:szCs w:val="21"/>
          <w:bdr w:val="none" w:sz="0" w:space="0" w:color="auto" w:frame="1"/>
          <w:shd w:val="clear" w:color="auto" w:fill="FFFFFF"/>
        </w:rPr>
        <w:t xml:space="preserve"> </w:t>
      </w:r>
      <w:proofErr w:type="spellStart"/>
      <w:r w:rsidRPr="00850505">
        <w:rPr>
          <w:rStyle w:val="Emphasis"/>
          <w:rFonts w:ascii="Arial" w:hAnsi="Arial" w:cs="Arial"/>
          <w:color w:val="000000"/>
          <w:sz w:val="21"/>
          <w:szCs w:val="21"/>
          <w:bdr w:val="none" w:sz="0" w:space="0" w:color="auto" w:frame="1"/>
          <w:shd w:val="clear" w:color="auto" w:fill="FFFFFF"/>
        </w:rPr>
        <w:t>yai</w:t>
      </w:r>
      <w:proofErr w:type="spellEnd"/>
      <w:r w:rsidRPr="00850505">
        <w:rPr>
          <w:rFonts w:ascii="Arial" w:hAnsi="Arial" w:cs="Arial"/>
          <w:color w:val="000000"/>
          <w:sz w:val="21"/>
          <w:szCs w:val="21"/>
          <w:shd w:val="clear" w:color="auto" w:fill="FFFFFF"/>
        </w:rPr>
        <w:t>, while Thai chess— known as </w:t>
      </w:r>
      <w:proofErr w:type="spellStart"/>
      <w:r w:rsidRPr="00850505">
        <w:rPr>
          <w:rStyle w:val="Emphasis"/>
          <w:rFonts w:ascii="Arial" w:hAnsi="Arial" w:cs="Arial"/>
          <w:color w:val="000000"/>
          <w:sz w:val="21"/>
          <w:szCs w:val="21"/>
          <w:bdr w:val="none" w:sz="0" w:space="0" w:color="auto" w:frame="1"/>
          <w:shd w:val="clear" w:color="auto" w:fill="FFFFFF"/>
        </w:rPr>
        <w:t>makruk</w:t>
      </w:r>
      <w:proofErr w:type="spellEnd"/>
      <w:r w:rsidRPr="00850505">
        <w:rPr>
          <w:rFonts w:ascii="Arial" w:hAnsi="Arial" w:cs="Arial"/>
          <w:color w:val="000000"/>
          <w:sz w:val="21"/>
          <w:szCs w:val="21"/>
          <w:shd w:val="clear" w:color="auto" w:fill="FFFFFF"/>
        </w:rPr>
        <w:t>—and Thai dance are also important to the culture.    </w:t>
      </w:r>
    </w:p>
    <w:p w:rsidR="00850505" w:rsidRPr="00850505" w:rsidRDefault="00850505" w:rsidP="003C2394">
      <w:pPr>
        <w:spacing w:line="240" w:lineRule="auto"/>
        <w:rPr>
          <w:rFonts w:ascii="Arial" w:hAnsi="Arial" w:cs="Arial"/>
          <w:color w:val="000000"/>
          <w:sz w:val="21"/>
          <w:szCs w:val="21"/>
          <w:shd w:val="clear" w:color="auto" w:fill="FFFFFF"/>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424"/>
        <w:gridCol w:w="5817"/>
      </w:tblGrid>
      <w:tr w:rsidR="00850505" w:rsidRPr="00850505" w:rsidTr="00850505">
        <w:trPr>
          <w:tblCellSpacing w:w="15" w:type="dxa"/>
        </w:trPr>
        <w:tc>
          <w:tcPr>
            <w:tcW w:w="0" w:type="auto"/>
            <w:tcBorders>
              <w:top w:val="nil"/>
              <w:left w:val="nil"/>
              <w:bottom w:val="nil"/>
              <w:right w:val="nil"/>
            </w:tcBorders>
            <w:shd w:val="clear" w:color="auto" w:fill="D6D6D6"/>
            <w:tcMar>
              <w:top w:w="75" w:type="dxa"/>
              <w:left w:w="75" w:type="dxa"/>
              <w:bottom w:w="75" w:type="dxa"/>
              <w:right w:w="75" w:type="dxa"/>
            </w:tcMar>
            <w:vAlign w:val="bottom"/>
            <w:hideMark/>
          </w:tcPr>
          <w:p w:rsidR="00850505" w:rsidRPr="00850505" w:rsidRDefault="00850505" w:rsidP="00850505">
            <w:pPr>
              <w:spacing w:after="0" w:line="240" w:lineRule="auto"/>
              <w:jc w:val="center"/>
              <w:rPr>
                <w:rFonts w:ascii="Arial" w:eastAsia="Times New Roman" w:hAnsi="Arial" w:cs="Arial"/>
                <w:b/>
                <w:bCs/>
                <w:color w:val="000000"/>
                <w:sz w:val="24"/>
                <w:szCs w:val="24"/>
              </w:rPr>
            </w:pPr>
            <w:r w:rsidRPr="00850505">
              <w:rPr>
                <w:rFonts w:ascii="Arial" w:eastAsia="Times New Roman" w:hAnsi="Arial" w:cs="Arial"/>
                <w:b/>
                <w:bCs/>
                <w:color w:val="000000"/>
                <w:sz w:val="24"/>
                <w:szCs w:val="24"/>
              </w:rPr>
              <w:t>English</w:t>
            </w:r>
          </w:p>
        </w:tc>
        <w:tc>
          <w:tcPr>
            <w:tcW w:w="0" w:type="auto"/>
            <w:tcBorders>
              <w:top w:val="nil"/>
              <w:left w:val="nil"/>
              <w:bottom w:val="nil"/>
              <w:right w:val="nil"/>
            </w:tcBorders>
            <w:shd w:val="clear" w:color="auto" w:fill="D6D6D6"/>
            <w:tcMar>
              <w:top w:w="75" w:type="dxa"/>
              <w:left w:w="75" w:type="dxa"/>
              <w:bottom w:w="75" w:type="dxa"/>
              <w:right w:w="75" w:type="dxa"/>
            </w:tcMar>
            <w:vAlign w:val="bottom"/>
            <w:hideMark/>
          </w:tcPr>
          <w:p w:rsidR="00850505" w:rsidRPr="00850505" w:rsidRDefault="00850505" w:rsidP="00850505">
            <w:pPr>
              <w:spacing w:after="0" w:line="240" w:lineRule="auto"/>
              <w:jc w:val="center"/>
              <w:rPr>
                <w:rFonts w:ascii="Arial" w:eastAsia="Times New Roman" w:hAnsi="Arial" w:cs="Arial"/>
                <w:b/>
                <w:bCs/>
                <w:color w:val="000000"/>
                <w:sz w:val="24"/>
                <w:szCs w:val="24"/>
              </w:rPr>
            </w:pPr>
            <w:r w:rsidRPr="00850505">
              <w:rPr>
                <w:rFonts w:ascii="Arial" w:eastAsia="Times New Roman" w:hAnsi="Arial" w:cs="Arial"/>
                <w:b/>
                <w:bCs/>
                <w:color w:val="000000"/>
                <w:sz w:val="24"/>
                <w:szCs w:val="24"/>
              </w:rPr>
              <w:t>Thai</w:t>
            </w:r>
          </w:p>
        </w:tc>
      </w:tr>
      <w:tr w:rsidR="00850505" w:rsidRPr="00850505" w:rsidTr="00850505">
        <w:trPr>
          <w:tblCellSpacing w:w="15" w:type="dxa"/>
        </w:trPr>
        <w:tc>
          <w:tcPr>
            <w:tcW w:w="0" w:type="auto"/>
            <w:tcBorders>
              <w:top w:val="single" w:sz="6" w:space="0" w:color="1E426F"/>
              <w:left w:val="single" w:sz="6" w:space="0" w:color="1E426F"/>
              <w:bottom w:val="single" w:sz="6" w:space="0" w:color="1E426F"/>
              <w:right w:val="single" w:sz="6" w:space="0" w:color="1E426F"/>
            </w:tcBorders>
            <w:shd w:val="clear" w:color="auto" w:fill="FFFFFF"/>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r w:rsidRPr="00850505">
              <w:rPr>
                <w:rFonts w:ascii="Arial" w:eastAsia="Times New Roman" w:hAnsi="Arial" w:cs="Arial"/>
                <w:color w:val="000000"/>
                <w:sz w:val="21"/>
                <w:szCs w:val="21"/>
              </w:rPr>
              <w:t>Hello / Goodbye (male speaker)</w:t>
            </w:r>
          </w:p>
        </w:tc>
        <w:tc>
          <w:tcPr>
            <w:tcW w:w="0" w:type="auto"/>
            <w:tcBorders>
              <w:top w:val="single" w:sz="6" w:space="0" w:color="1E426F"/>
              <w:left w:val="single" w:sz="6" w:space="0" w:color="1E426F"/>
              <w:bottom w:val="single" w:sz="6" w:space="0" w:color="1E426F"/>
              <w:right w:val="single" w:sz="6" w:space="0" w:color="1E426F"/>
            </w:tcBorders>
            <w:shd w:val="clear" w:color="auto" w:fill="FFFFFF"/>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proofErr w:type="spellStart"/>
            <w:r w:rsidRPr="00850505">
              <w:rPr>
                <w:rFonts w:ascii="Arial" w:eastAsia="Times New Roman" w:hAnsi="Arial" w:cs="Arial"/>
                <w:i/>
                <w:iCs/>
                <w:color w:val="000000"/>
                <w:sz w:val="21"/>
                <w:szCs w:val="21"/>
                <w:bdr w:val="none" w:sz="0" w:space="0" w:color="auto" w:frame="1"/>
              </w:rPr>
              <w:t>Sawatdee</w:t>
            </w:r>
            <w:proofErr w:type="spellEnd"/>
            <w:r w:rsidRPr="00850505">
              <w:rPr>
                <w:rFonts w:ascii="Arial" w:eastAsia="Times New Roman" w:hAnsi="Arial" w:cs="Arial"/>
                <w:i/>
                <w:iCs/>
                <w:color w:val="000000"/>
                <w:sz w:val="21"/>
                <w:szCs w:val="21"/>
                <w:bdr w:val="none" w:sz="0" w:space="0" w:color="auto" w:frame="1"/>
              </w:rPr>
              <w:t xml:space="preserve"> </w:t>
            </w:r>
            <w:proofErr w:type="spellStart"/>
            <w:r w:rsidRPr="00850505">
              <w:rPr>
                <w:rFonts w:ascii="Arial" w:eastAsia="Times New Roman" w:hAnsi="Arial" w:cs="Arial"/>
                <w:i/>
                <w:iCs/>
                <w:color w:val="000000"/>
                <w:sz w:val="21"/>
                <w:szCs w:val="21"/>
                <w:bdr w:val="none" w:sz="0" w:space="0" w:color="auto" w:frame="1"/>
              </w:rPr>
              <w:t>krap</w:t>
            </w:r>
            <w:proofErr w:type="spellEnd"/>
          </w:p>
        </w:tc>
      </w:tr>
      <w:tr w:rsidR="00850505" w:rsidRPr="00850505" w:rsidTr="00850505">
        <w:trPr>
          <w:tblCellSpacing w:w="15" w:type="dxa"/>
        </w:trPr>
        <w:tc>
          <w:tcPr>
            <w:tcW w:w="0" w:type="auto"/>
            <w:tcBorders>
              <w:top w:val="single" w:sz="6" w:space="0" w:color="1E426F"/>
              <w:left w:val="single" w:sz="6" w:space="0" w:color="1E426F"/>
              <w:bottom w:val="single" w:sz="6" w:space="0" w:color="1E426F"/>
              <w:right w:val="single" w:sz="6" w:space="0" w:color="1E426F"/>
            </w:tcBorders>
            <w:shd w:val="clear" w:color="auto" w:fill="D6D6D6"/>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r w:rsidRPr="00850505">
              <w:rPr>
                <w:rFonts w:ascii="Arial" w:eastAsia="Times New Roman" w:hAnsi="Arial" w:cs="Arial"/>
                <w:color w:val="000000"/>
                <w:sz w:val="21"/>
                <w:szCs w:val="21"/>
              </w:rPr>
              <w:t> Hello / Goodbye (female speaker)</w:t>
            </w:r>
          </w:p>
        </w:tc>
        <w:tc>
          <w:tcPr>
            <w:tcW w:w="0" w:type="auto"/>
            <w:tcBorders>
              <w:top w:val="single" w:sz="6" w:space="0" w:color="1E426F"/>
              <w:left w:val="single" w:sz="6" w:space="0" w:color="1E426F"/>
              <w:bottom w:val="single" w:sz="6" w:space="0" w:color="1E426F"/>
              <w:right w:val="single" w:sz="6" w:space="0" w:color="1E426F"/>
            </w:tcBorders>
            <w:shd w:val="clear" w:color="auto" w:fill="D6D6D6"/>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proofErr w:type="spellStart"/>
            <w:r w:rsidRPr="00850505">
              <w:rPr>
                <w:rFonts w:ascii="Arial" w:eastAsia="Times New Roman" w:hAnsi="Arial" w:cs="Arial"/>
                <w:i/>
                <w:iCs/>
                <w:color w:val="000000"/>
                <w:sz w:val="21"/>
                <w:szCs w:val="21"/>
                <w:bdr w:val="none" w:sz="0" w:space="0" w:color="auto" w:frame="1"/>
              </w:rPr>
              <w:t>Sawatdee</w:t>
            </w:r>
            <w:proofErr w:type="spellEnd"/>
            <w:r w:rsidRPr="00850505">
              <w:rPr>
                <w:rFonts w:ascii="Arial" w:eastAsia="Times New Roman" w:hAnsi="Arial" w:cs="Arial"/>
                <w:i/>
                <w:iCs/>
                <w:color w:val="000000"/>
                <w:sz w:val="21"/>
                <w:szCs w:val="21"/>
                <w:bdr w:val="none" w:sz="0" w:space="0" w:color="auto" w:frame="1"/>
              </w:rPr>
              <w:t xml:space="preserve"> </w:t>
            </w:r>
            <w:proofErr w:type="spellStart"/>
            <w:r w:rsidRPr="00850505">
              <w:rPr>
                <w:rFonts w:ascii="Arial" w:eastAsia="Times New Roman" w:hAnsi="Arial" w:cs="Arial"/>
                <w:i/>
                <w:iCs/>
                <w:color w:val="000000"/>
                <w:sz w:val="21"/>
                <w:szCs w:val="21"/>
                <w:bdr w:val="none" w:sz="0" w:space="0" w:color="auto" w:frame="1"/>
              </w:rPr>
              <w:t>kha</w:t>
            </w:r>
            <w:proofErr w:type="spellEnd"/>
          </w:p>
        </w:tc>
      </w:tr>
      <w:tr w:rsidR="00850505" w:rsidRPr="00850505" w:rsidTr="00850505">
        <w:trPr>
          <w:tblCellSpacing w:w="15" w:type="dxa"/>
        </w:trPr>
        <w:tc>
          <w:tcPr>
            <w:tcW w:w="0" w:type="auto"/>
            <w:tcBorders>
              <w:top w:val="single" w:sz="6" w:space="0" w:color="1E426F"/>
              <w:left w:val="single" w:sz="6" w:space="0" w:color="1E426F"/>
              <w:bottom w:val="single" w:sz="6" w:space="0" w:color="1E426F"/>
              <w:right w:val="single" w:sz="6" w:space="0" w:color="1E426F"/>
            </w:tcBorders>
            <w:shd w:val="clear" w:color="auto" w:fill="FFFFFF"/>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r w:rsidRPr="00850505">
              <w:rPr>
                <w:rFonts w:ascii="Arial" w:eastAsia="Times New Roman" w:hAnsi="Arial" w:cs="Arial"/>
                <w:color w:val="000000"/>
                <w:sz w:val="21"/>
                <w:szCs w:val="21"/>
              </w:rPr>
              <w:t>Please (male speaker)</w:t>
            </w:r>
          </w:p>
        </w:tc>
        <w:tc>
          <w:tcPr>
            <w:tcW w:w="0" w:type="auto"/>
            <w:tcBorders>
              <w:top w:val="single" w:sz="6" w:space="0" w:color="1E426F"/>
              <w:left w:val="single" w:sz="6" w:space="0" w:color="1E426F"/>
              <w:bottom w:val="single" w:sz="6" w:space="0" w:color="1E426F"/>
              <w:right w:val="single" w:sz="6" w:space="0" w:color="1E426F"/>
            </w:tcBorders>
            <w:shd w:val="clear" w:color="auto" w:fill="FFFFFF"/>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r w:rsidRPr="00850505">
              <w:rPr>
                <w:rFonts w:ascii="Arial" w:eastAsia="Times New Roman" w:hAnsi="Arial" w:cs="Arial"/>
                <w:i/>
                <w:iCs/>
                <w:color w:val="000000"/>
                <w:sz w:val="21"/>
                <w:szCs w:val="21"/>
                <w:bdr w:val="none" w:sz="0" w:space="0" w:color="auto" w:frame="1"/>
              </w:rPr>
              <w:t xml:space="preserve">Add </w:t>
            </w:r>
            <w:proofErr w:type="spellStart"/>
            <w:r w:rsidRPr="00850505">
              <w:rPr>
                <w:rFonts w:ascii="Arial" w:eastAsia="Times New Roman" w:hAnsi="Arial" w:cs="Arial"/>
                <w:i/>
                <w:iCs/>
                <w:color w:val="000000"/>
                <w:sz w:val="21"/>
                <w:szCs w:val="21"/>
                <w:bdr w:val="none" w:sz="0" w:space="0" w:color="auto" w:frame="1"/>
              </w:rPr>
              <w:t>N’krap</w:t>
            </w:r>
            <w:proofErr w:type="spellEnd"/>
            <w:r w:rsidRPr="00850505">
              <w:rPr>
                <w:rFonts w:ascii="Arial" w:eastAsia="Times New Roman" w:hAnsi="Arial" w:cs="Arial"/>
                <w:color w:val="000000"/>
                <w:sz w:val="21"/>
                <w:szCs w:val="21"/>
              </w:rPr>
              <w:t> to a question or statement to make it more polite</w:t>
            </w:r>
          </w:p>
        </w:tc>
      </w:tr>
      <w:tr w:rsidR="00850505" w:rsidRPr="00850505" w:rsidTr="00850505">
        <w:trPr>
          <w:tblCellSpacing w:w="15" w:type="dxa"/>
        </w:trPr>
        <w:tc>
          <w:tcPr>
            <w:tcW w:w="0" w:type="auto"/>
            <w:tcBorders>
              <w:top w:val="single" w:sz="6" w:space="0" w:color="1E426F"/>
              <w:left w:val="single" w:sz="6" w:space="0" w:color="1E426F"/>
              <w:bottom w:val="single" w:sz="6" w:space="0" w:color="1E426F"/>
              <w:right w:val="single" w:sz="6" w:space="0" w:color="1E426F"/>
            </w:tcBorders>
            <w:shd w:val="clear" w:color="auto" w:fill="D6D6D6"/>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r w:rsidRPr="00850505">
              <w:rPr>
                <w:rFonts w:ascii="Arial" w:eastAsia="Times New Roman" w:hAnsi="Arial" w:cs="Arial"/>
                <w:color w:val="000000"/>
                <w:sz w:val="21"/>
                <w:szCs w:val="21"/>
              </w:rPr>
              <w:t> Please (female speaker)</w:t>
            </w:r>
          </w:p>
        </w:tc>
        <w:tc>
          <w:tcPr>
            <w:tcW w:w="0" w:type="auto"/>
            <w:tcBorders>
              <w:top w:val="single" w:sz="6" w:space="0" w:color="1E426F"/>
              <w:left w:val="single" w:sz="6" w:space="0" w:color="1E426F"/>
              <w:bottom w:val="single" w:sz="6" w:space="0" w:color="1E426F"/>
              <w:right w:val="single" w:sz="6" w:space="0" w:color="1E426F"/>
            </w:tcBorders>
            <w:shd w:val="clear" w:color="auto" w:fill="D6D6D6"/>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r w:rsidRPr="00850505">
              <w:rPr>
                <w:rFonts w:ascii="Arial" w:eastAsia="Times New Roman" w:hAnsi="Arial" w:cs="Arial"/>
                <w:i/>
                <w:iCs/>
                <w:color w:val="000000"/>
                <w:sz w:val="21"/>
                <w:szCs w:val="21"/>
                <w:bdr w:val="none" w:sz="0" w:space="0" w:color="auto" w:frame="1"/>
              </w:rPr>
              <w:t xml:space="preserve">Add </w:t>
            </w:r>
            <w:proofErr w:type="spellStart"/>
            <w:r w:rsidRPr="00850505">
              <w:rPr>
                <w:rFonts w:ascii="Arial" w:eastAsia="Times New Roman" w:hAnsi="Arial" w:cs="Arial"/>
                <w:i/>
                <w:iCs/>
                <w:color w:val="000000"/>
                <w:sz w:val="21"/>
                <w:szCs w:val="21"/>
                <w:bdr w:val="none" w:sz="0" w:space="0" w:color="auto" w:frame="1"/>
              </w:rPr>
              <w:t>N’kha</w:t>
            </w:r>
            <w:proofErr w:type="spellEnd"/>
            <w:r w:rsidRPr="00850505">
              <w:rPr>
                <w:rFonts w:ascii="Arial" w:eastAsia="Times New Roman" w:hAnsi="Arial" w:cs="Arial"/>
                <w:color w:val="000000"/>
                <w:sz w:val="21"/>
                <w:szCs w:val="21"/>
              </w:rPr>
              <w:t> to a question or statement to make it more polite</w:t>
            </w:r>
          </w:p>
        </w:tc>
      </w:tr>
      <w:tr w:rsidR="00850505" w:rsidRPr="00850505" w:rsidTr="00850505">
        <w:trPr>
          <w:tblCellSpacing w:w="15" w:type="dxa"/>
        </w:trPr>
        <w:tc>
          <w:tcPr>
            <w:tcW w:w="0" w:type="auto"/>
            <w:tcBorders>
              <w:top w:val="single" w:sz="6" w:space="0" w:color="1E426F"/>
              <w:left w:val="single" w:sz="6" w:space="0" w:color="1E426F"/>
              <w:bottom w:val="single" w:sz="6" w:space="0" w:color="1E426F"/>
              <w:right w:val="single" w:sz="6" w:space="0" w:color="1E426F"/>
            </w:tcBorders>
            <w:shd w:val="clear" w:color="auto" w:fill="FFFFFF"/>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r w:rsidRPr="00850505">
              <w:rPr>
                <w:rFonts w:ascii="Arial" w:eastAsia="Times New Roman" w:hAnsi="Arial" w:cs="Arial"/>
                <w:color w:val="000000"/>
                <w:sz w:val="21"/>
                <w:szCs w:val="21"/>
              </w:rPr>
              <w:t>Thank you (male speaker)</w:t>
            </w:r>
          </w:p>
        </w:tc>
        <w:tc>
          <w:tcPr>
            <w:tcW w:w="0" w:type="auto"/>
            <w:tcBorders>
              <w:top w:val="single" w:sz="6" w:space="0" w:color="1E426F"/>
              <w:left w:val="single" w:sz="6" w:space="0" w:color="1E426F"/>
              <w:bottom w:val="single" w:sz="6" w:space="0" w:color="1E426F"/>
              <w:right w:val="single" w:sz="6" w:space="0" w:color="1E426F"/>
            </w:tcBorders>
            <w:shd w:val="clear" w:color="auto" w:fill="FFFFFF"/>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proofErr w:type="spellStart"/>
            <w:r w:rsidRPr="00850505">
              <w:rPr>
                <w:rFonts w:ascii="Arial" w:eastAsia="Times New Roman" w:hAnsi="Arial" w:cs="Arial"/>
                <w:i/>
                <w:iCs/>
                <w:color w:val="000000"/>
                <w:sz w:val="21"/>
                <w:szCs w:val="21"/>
                <w:bdr w:val="none" w:sz="0" w:space="0" w:color="auto" w:frame="1"/>
              </w:rPr>
              <w:t>Kawpkhun</w:t>
            </w:r>
            <w:proofErr w:type="spellEnd"/>
            <w:r w:rsidRPr="00850505">
              <w:rPr>
                <w:rFonts w:ascii="Arial" w:eastAsia="Times New Roman" w:hAnsi="Arial" w:cs="Arial"/>
                <w:i/>
                <w:iCs/>
                <w:color w:val="000000"/>
                <w:sz w:val="21"/>
                <w:szCs w:val="21"/>
                <w:bdr w:val="none" w:sz="0" w:space="0" w:color="auto" w:frame="1"/>
              </w:rPr>
              <w:t xml:space="preserve"> </w:t>
            </w:r>
            <w:proofErr w:type="spellStart"/>
            <w:r w:rsidRPr="00850505">
              <w:rPr>
                <w:rFonts w:ascii="Arial" w:eastAsia="Times New Roman" w:hAnsi="Arial" w:cs="Arial"/>
                <w:i/>
                <w:iCs/>
                <w:color w:val="000000"/>
                <w:sz w:val="21"/>
                <w:szCs w:val="21"/>
                <w:bdr w:val="none" w:sz="0" w:space="0" w:color="auto" w:frame="1"/>
              </w:rPr>
              <w:t>krap</w:t>
            </w:r>
            <w:proofErr w:type="spellEnd"/>
          </w:p>
        </w:tc>
      </w:tr>
      <w:tr w:rsidR="00850505" w:rsidRPr="00850505" w:rsidTr="00850505">
        <w:trPr>
          <w:tblCellSpacing w:w="15" w:type="dxa"/>
        </w:trPr>
        <w:tc>
          <w:tcPr>
            <w:tcW w:w="0" w:type="auto"/>
            <w:tcBorders>
              <w:top w:val="single" w:sz="6" w:space="0" w:color="1E426F"/>
              <w:left w:val="single" w:sz="6" w:space="0" w:color="1E426F"/>
              <w:bottom w:val="single" w:sz="6" w:space="0" w:color="1E426F"/>
              <w:right w:val="single" w:sz="6" w:space="0" w:color="1E426F"/>
            </w:tcBorders>
            <w:shd w:val="clear" w:color="auto" w:fill="D6D6D6"/>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r w:rsidRPr="00850505">
              <w:rPr>
                <w:rFonts w:ascii="Arial" w:eastAsia="Times New Roman" w:hAnsi="Arial" w:cs="Arial"/>
                <w:color w:val="000000"/>
                <w:sz w:val="21"/>
                <w:szCs w:val="21"/>
              </w:rPr>
              <w:t>Thank you (female speaker)</w:t>
            </w:r>
          </w:p>
        </w:tc>
        <w:tc>
          <w:tcPr>
            <w:tcW w:w="0" w:type="auto"/>
            <w:tcBorders>
              <w:top w:val="single" w:sz="6" w:space="0" w:color="1E426F"/>
              <w:left w:val="single" w:sz="6" w:space="0" w:color="1E426F"/>
              <w:bottom w:val="single" w:sz="6" w:space="0" w:color="1E426F"/>
              <w:right w:val="single" w:sz="6" w:space="0" w:color="1E426F"/>
            </w:tcBorders>
            <w:shd w:val="clear" w:color="auto" w:fill="D6D6D6"/>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proofErr w:type="spellStart"/>
            <w:r w:rsidRPr="00850505">
              <w:rPr>
                <w:rFonts w:ascii="Arial" w:eastAsia="Times New Roman" w:hAnsi="Arial" w:cs="Arial"/>
                <w:i/>
                <w:iCs/>
                <w:color w:val="000000"/>
                <w:sz w:val="21"/>
                <w:szCs w:val="21"/>
                <w:bdr w:val="none" w:sz="0" w:space="0" w:color="auto" w:frame="1"/>
              </w:rPr>
              <w:t>Kawpkhun</w:t>
            </w:r>
            <w:proofErr w:type="spellEnd"/>
            <w:r w:rsidRPr="00850505">
              <w:rPr>
                <w:rFonts w:ascii="Arial" w:eastAsia="Times New Roman" w:hAnsi="Arial" w:cs="Arial"/>
                <w:i/>
                <w:iCs/>
                <w:color w:val="000000"/>
                <w:sz w:val="21"/>
                <w:szCs w:val="21"/>
                <w:bdr w:val="none" w:sz="0" w:space="0" w:color="auto" w:frame="1"/>
              </w:rPr>
              <w:t xml:space="preserve"> </w:t>
            </w:r>
            <w:proofErr w:type="spellStart"/>
            <w:r w:rsidRPr="00850505">
              <w:rPr>
                <w:rFonts w:ascii="Arial" w:eastAsia="Times New Roman" w:hAnsi="Arial" w:cs="Arial"/>
                <w:i/>
                <w:iCs/>
                <w:color w:val="000000"/>
                <w:sz w:val="21"/>
                <w:szCs w:val="21"/>
                <w:bdr w:val="none" w:sz="0" w:space="0" w:color="auto" w:frame="1"/>
              </w:rPr>
              <w:t>kha</w:t>
            </w:r>
            <w:proofErr w:type="spellEnd"/>
          </w:p>
        </w:tc>
      </w:tr>
      <w:tr w:rsidR="00850505" w:rsidRPr="00850505" w:rsidTr="00850505">
        <w:trPr>
          <w:tblCellSpacing w:w="15" w:type="dxa"/>
        </w:trPr>
        <w:tc>
          <w:tcPr>
            <w:tcW w:w="0" w:type="auto"/>
            <w:tcBorders>
              <w:top w:val="single" w:sz="6" w:space="0" w:color="1E426F"/>
              <w:left w:val="single" w:sz="6" w:space="0" w:color="1E426F"/>
              <w:bottom w:val="single" w:sz="6" w:space="0" w:color="1E426F"/>
              <w:right w:val="single" w:sz="6" w:space="0" w:color="1E426F"/>
            </w:tcBorders>
            <w:shd w:val="clear" w:color="auto" w:fill="FFFFFF"/>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r w:rsidRPr="00850505">
              <w:rPr>
                <w:rFonts w:ascii="Arial" w:eastAsia="Times New Roman" w:hAnsi="Arial" w:cs="Arial"/>
                <w:color w:val="000000"/>
                <w:sz w:val="21"/>
                <w:szCs w:val="21"/>
              </w:rPr>
              <w:t>You’re welcome</w:t>
            </w:r>
          </w:p>
        </w:tc>
        <w:tc>
          <w:tcPr>
            <w:tcW w:w="0" w:type="auto"/>
            <w:tcBorders>
              <w:top w:val="single" w:sz="6" w:space="0" w:color="1E426F"/>
              <w:left w:val="single" w:sz="6" w:space="0" w:color="1E426F"/>
              <w:bottom w:val="single" w:sz="6" w:space="0" w:color="1E426F"/>
              <w:right w:val="single" w:sz="6" w:space="0" w:color="1E426F"/>
            </w:tcBorders>
            <w:shd w:val="clear" w:color="auto" w:fill="FFFFFF"/>
            <w:tcMar>
              <w:top w:w="75" w:type="dxa"/>
              <w:left w:w="75" w:type="dxa"/>
              <w:bottom w:w="75" w:type="dxa"/>
              <w:right w:w="75" w:type="dxa"/>
            </w:tcMar>
            <w:vAlign w:val="bottom"/>
            <w:hideMark/>
          </w:tcPr>
          <w:p w:rsidR="00850505" w:rsidRPr="00850505" w:rsidRDefault="00850505" w:rsidP="00850505">
            <w:pPr>
              <w:spacing w:after="0" w:line="240" w:lineRule="auto"/>
              <w:rPr>
                <w:rFonts w:ascii="Arial" w:eastAsia="Times New Roman" w:hAnsi="Arial" w:cs="Arial"/>
                <w:color w:val="000000"/>
                <w:sz w:val="21"/>
                <w:szCs w:val="21"/>
              </w:rPr>
            </w:pPr>
            <w:proofErr w:type="spellStart"/>
            <w:r w:rsidRPr="00850505">
              <w:rPr>
                <w:rFonts w:ascii="Arial" w:eastAsia="Times New Roman" w:hAnsi="Arial" w:cs="Arial"/>
                <w:i/>
                <w:iCs/>
                <w:color w:val="000000"/>
                <w:sz w:val="21"/>
                <w:szCs w:val="21"/>
                <w:bdr w:val="none" w:sz="0" w:space="0" w:color="auto" w:frame="1"/>
              </w:rPr>
              <w:t>Yindee</w:t>
            </w:r>
            <w:proofErr w:type="spellEnd"/>
          </w:p>
        </w:tc>
      </w:tr>
    </w:tbl>
    <w:p w:rsidR="00850505" w:rsidRDefault="00850505" w:rsidP="003C2394">
      <w:pPr>
        <w:spacing w:line="240" w:lineRule="auto"/>
      </w:pPr>
    </w:p>
    <w:p w:rsidR="003C2394" w:rsidRPr="00D602F6" w:rsidRDefault="003C2394"/>
    <w:p w:rsidR="00223F25" w:rsidRDefault="00223F25"/>
    <w:p w:rsidR="00223F25" w:rsidRDefault="00223F25"/>
    <w:p w:rsidR="00223F25" w:rsidRDefault="00223F25"/>
    <w:p w:rsidR="00223F25" w:rsidRDefault="00223F25"/>
    <w:sectPr w:rsidR="00223F25" w:rsidSect="003C2394">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25"/>
    <w:rsid w:val="00223F25"/>
    <w:rsid w:val="002957AF"/>
    <w:rsid w:val="0034394D"/>
    <w:rsid w:val="003C2394"/>
    <w:rsid w:val="006448A3"/>
    <w:rsid w:val="00850505"/>
    <w:rsid w:val="00D55B24"/>
    <w:rsid w:val="00D602F6"/>
    <w:rsid w:val="00E2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BAC3"/>
  <w15:docId w15:val="{2860F948-5E7B-42AF-A5CA-CDAC326E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505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85050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50505"/>
    <w:rPr>
      <w:i/>
      <w:iCs/>
    </w:rPr>
  </w:style>
  <w:style w:type="character" w:customStyle="1" w:styleId="Heading4Char">
    <w:name w:val="Heading 4 Char"/>
    <w:basedOn w:val="DefaultParagraphFont"/>
    <w:link w:val="Heading4"/>
    <w:uiPriority w:val="9"/>
    <w:rsid w:val="00850505"/>
    <w:rPr>
      <w:rFonts w:ascii="Times New Roman" w:eastAsia="Times New Roman" w:hAnsi="Times New Roman" w:cs="Times New Roman"/>
      <w:b/>
      <w:bCs/>
      <w:sz w:val="24"/>
      <w:szCs w:val="24"/>
    </w:rPr>
  </w:style>
  <w:style w:type="character" w:styleId="Strong">
    <w:name w:val="Strong"/>
    <w:basedOn w:val="DefaultParagraphFont"/>
    <w:uiPriority w:val="22"/>
    <w:qFormat/>
    <w:rsid w:val="00850505"/>
    <w:rPr>
      <w:b/>
      <w:bCs/>
    </w:rPr>
  </w:style>
  <w:style w:type="paragraph" w:styleId="NormalWeb">
    <w:name w:val="Normal (Web)"/>
    <w:basedOn w:val="Normal"/>
    <w:uiPriority w:val="99"/>
    <w:semiHidden/>
    <w:unhideWhenUsed/>
    <w:rsid w:val="00850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85050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98793">
      <w:bodyDiv w:val="1"/>
      <w:marLeft w:val="0"/>
      <w:marRight w:val="0"/>
      <w:marTop w:val="0"/>
      <w:marBottom w:val="0"/>
      <w:divBdr>
        <w:top w:val="none" w:sz="0" w:space="0" w:color="auto"/>
        <w:left w:val="none" w:sz="0" w:space="0" w:color="auto"/>
        <w:bottom w:val="none" w:sz="0" w:space="0" w:color="auto"/>
        <w:right w:val="none" w:sz="0" w:space="0" w:color="auto"/>
      </w:divBdr>
    </w:div>
    <w:div w:id="527334108">
      <w:bodyDiv w:val="1"/>
      <w:marLeft w:val="0"/>
      <w:marRight w:val="0"/>
      <w:marTop w:val="0"/>
      <w:marBottom w:val="0"/>
      <w:divBdr>
        <w:top w:val="none" w:sz="0" w:space="0" w:color="auto"/>
        <w:left w:val="none" w:sz="0" w:space="0" w:color="auto"/>
        <w:bottom w:val="none" w:sz="0" w:space="0" w:color="auto"/>
        <w:right w:val="none" w:sz="0" w:space="0" w:color="auto"/>
      </w:divBdr>
    </w:div>
    <w:div w:id="582304747">
      <w:bodyDiv w:val="1"/>
      <w:marLeft w:val="0"/>
      <w:marRight w:val="0"/>
      <w:marTop w:val="0"/>
      <w:marBottom w:val="0"/>
      <w:divBdr>
        <w:top w:val="none" w:sz="0" w:space="0" w:color="auto"/>
        <w:left w:val="none" w:sz="0" w:space="0" w:color="auto"/>
        <w:bottom w:val="none" w:sz="0" w:space="0" w:color="auto"/>
        <w:right w:val="none" w:sz="0" w:space="0" w:color="auto"/>
      </w:divBdr>
      <w:divsChild>
        <w:div w:id="1987708689">
          <w:marLeft w:val="0"/>
          <w:marRight w:val="0"/>
          <w:marTop w:val="0"/>
          <w:marBottom w:val="0"/>
          <w:divBdr>
            <w:top w:val="none" w:sz="0" w:space="0" w:color="auto"/>
            <w:left w:val="none" w:sz="0" w:space="0" w:color="auto"/>
            <w:bottom w:val="none" w:sz="0" w:space="0" w:color="auto"/>
            <w:right w:val="none" w:sz="0" w:space="0" w:color="auto"/>
          </w:divBdr>
        </w:div>
      </w:divsChild>
    </w:div>
    <w:div w:id="160310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UNT HSC</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Young, Shea</dc:creator>
  <cp:lastModifiedBy>Patterson Young, Shea</cp:lastModifiedBy>
  <cp:revision>3</cp:revision>
  <dcterms:created xsi:type="dcterms:W3CDTF">2020-01-27T14:44:00Z</dcterms:created>
  <dcterms:modified xsi:type="dcterms:W3CDTF">2020-01-27T15:00:00Z</dcterms:modified>
</cp:coreProperties>
</file>